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68" w:rsidRPr="00BA5043" w:rsidRDefault="007F2168" w:rsidP="007F2168">
      <w:pPr>
        <w:pStyle w:val="berschrift1"/>
        <w:spacing w:before="0" w:after="0"/>
        <w:jc w:val="center"/>
        <w:rPr>
          <w:rFonts w:ascii="Arial" w:hAnsi="Arial"/>
          <w:sz w:val="26"/>
          <w:szCs w:val="26"/>
        </w:rPr>
      </w:pPr>
      <w:bookmarkStart w:id="0" w:name="_GoBack"/>
      <w:r w:rsidRPr="00BA5043">
        <w:rPr>
          <w:rFonts w:ascii="Arial" w:hAnsi="Arial"/>
          <w:sz w:val="26"/>
          <w:szCs w:val="26"/>
        </w:rPr>
        <w:t>BEKANNTMACHUNG</w:t>
      </w:r>
    </w:p>
    <w:bookmarkEnd w:id="0"/>
    <w:p w:rsidR="007F2168" w:rsidRDefault="007F2168" w:rsidP="007F2168"/>
    <w:p w:rsidR="007F2168" w:rsidRDefault="007F2168" w:rsidP="007F2168">
      <w:pPr>
        <w:ind w:right="198"/>
        <w:jc w:val="center"/>
        <w:rPr>
          <w:rFonts w:ascii="Arial" w:hAnsi="Arial" w:cs="Arial"/>
          <w:b/>
          <w:bCs/>
          <w:sz w:val="22"/>
          <w:szCs w:val="22"/>
        </w:rPr>
      </w:pPr>
      <w:r>
        <w:rPr>
          <w:rFonts w:ascii="Arial" w:hAnsi="Arial" w:cs="Arial"/>
          <w:b/>
          <w:bCs/>
          <w:sz w:val="22"/>
          <w:szCs w:val="22"/>
        </w:rPr>
        <w:t>über den Erörterungstermin im Planfeststellungsverfahren für das Bauvorhaben</w:t>
      </w:r>
    </w:p>
    <w:p w:rsidR="007F2168" w:rsidRDefault="007F2168" w:rsidP="007F2168">
      <w:pPr>
        <w:jc w:val="center"/>
        <w:rPr>
          <w:rFonts w:ascii="Arial" w:hAnsi="Arial" w:cs="Arial"/>
          <w:b/>
          <w:sz w:val="22"/>
          <w:szCs w:val="22"/>
        </w:rPr>
      </w:pPr>
      <w:r>
        <w:rPr>
          <w:rFonts w:ascii="Arial" w:hAnsi="Arial" w:cs="Arial"/>
          <w:b/>
          <w:sz w:val="22"/>
          <w:szCs w:val="22"/>
        </w:rPr>
        <w:t>Bundesautobahn A 14, Ersatzneubau BW 22 (</w:t>
      </w:r>
      <w:proofErr w:type="spellStart"/>
      <w:r>
        <w:rPr>
          <w:rFonts w:ascii="Arial" w:hAnsi="Arial" w:cs="Arial"/>
          <w:b/>
          <w:sz w:val="22"/>
          <w:szCs w:val="22"/>
        </w:rPr>
        <w:t>Muldebrücke</w:t>
      </w:r>
      <w:proofErr w:type="spellEnd"/>
      <w:r>
        <w:rPr>
          <w:rFonts w:ascii="Arial" w:hAnsi="Arial" w:cs="Arial"/>
          <w:b/>
          <w:sz w:val="22"/>
          <w:szCs w:val="22"/>
        </w:rPr>
        <w:t>)</w:t>
      </w:r>
    </w:p>
    <w:p w:rsidR="007F2168" w:rsidRDefault="007F2168" w:rsidP="007F2168">
      <w:pPr>
        <w:jc w:val="center"/>
        <w:rPr>
          <w:rFonts w:ascii="Arial" w:hAnsi="Arial" w:cs="Arial"/>
          <w:b/>
          <w:sz w:val="22"/>
          <w:szCs w:val="22"/>
        </w:rPr>
      </w:pPr>
    </w:p>
    <w:p w:rsidR="007F2168" w:rsidRDefault="007F2168" w:rsidP="007F2168">
      <w:pPr>
        <w:pStyle w:val="Textkrper"/>
        <w:rPr>
          <w:rFonts w:ascii="Arial" w:hAnsi="Arial" w:cs="Arial"/>
          <w:sz w:val="22"/>
          <w:szCs w:val="22"/>
        </w:rPr>
      </w:pPr>
      <w:r>
        <w:rPr>
          <w:rFonts w:ascii="Arial" w:hAnsi="Arial" w:cs="Arial"/>
          <w:sz w:val="22"/>
          <w:szCs w:val="22"/>
        </w:rPr>
        <w:t>Die rechtzeitig erhobenen Einwendungen und Stellungnahmen zu oben genanntem Vorhaben werden im Rahmen des Anhörungsverfahrens in einem Termin erörtert.</w:t>
      </w:r>
    </w:p>
    <w:p w:rsidR="007F2168" w:rsidRDefault="007F2168" w:rsidP="007F2168">
      <w:pPr>
        <w:pStyle w:val="Textkrper"/>
        <w:rPr>
          <w:rFonts w:ascii="Arial" w:hAnsi="Arial" w:cs="Arial"/>
          <w:sz w:val="22"/>
          <w:szCs w:val="22"/>
        </w:rPr>
      </w:pPr>
    </w:p>
    <w:p w:rsidR="007F2168" w:rsidRPr="007F2168" w:rsidRDefault="007F2168" w:rsidP="007F2168">
      <w:pPr>
        <w:ind w:right="-86"/>
        <w:jc w:val="both"/>
        <w:rPr>
          <w:rFonts w:ascii="Arial" w:hAnsi="Arial" w:cs="Arial"/>
          <w:sz w:val="22"/>
          <w:szCs w:val="22"/>
        </w:rPr>
      </w:pPr>
      <w:r>
        <w:rPr>
          <w:rFonts w:ascii="Arial" w:hAnsi="Arial" w:cs="Arial"/>
          <w:sz w:val="22"/>
          <w:szCs w:val="22"/>
        </w:rPr>
        <w:t xml:space="preserve">Der Erörterungstermin findet am </w:t>
      </w:r>
      <w:r>
        <w:rPr>
          <w:rFonts w:ascii="Arial" w:hAnsi="Arial" w:cs="Arial"/>
          <w:b/>
          <w:sz w:val="22"/>
          <w:szCs w:val="22"/>
        </w:rPr>
        <w:t>Dienstag, dem 4. Februar 2020 im Rathaussaal des Rathauses der Stadt Grimma, Markt 27, 04668 Grimma</w:t>
      </w:r>
      <w:r>
        <w:rPr>
          <w:rFonts w:ascii="Arial" w:hAnsi="Arial" w:cs="Arial"/>
          <w:sz w:val="22"/>
          <w:szCs w:val="22"/>
        </w:rPr>
        <w:t xml:space="preserve"> statt.</w:t>
      </w:r>
    </w:p>
    <w:p w:rsidR="007F2168" w:rsidRDefault="007F2168" w:rsidP="007F2168">
      <w:pPr>
        <w:ind w:left="705"/>
        <w:jc w:val="both"/>
        <w:rPr>
          <w:rFonts w:ascii="Arial" w:hAnsi="Arial" w:cs="Arial"/>
          <w:sz w:val="22"/>
          <w:szCs w:val="22"/>
        </w:rPr>
      </w:pPr>
    </w:p>
    <w:p w:rsidR="007F2168" w:rsidRDefault="007F2168" w:rsidP="007F2168">
      <w:pPr>
        <w:pStyle w:val="Listenabsatz"/>
        <w:numPr>
          <w:ilvl w:val="0"/>
          <w:numId w:val="11"/>
        </w:numPr>
        <w:ind w:left="567" w:hanging="567"/>
        <w:jc w:val="both"/>
        <w:rPr>
          <w:rFonts w:ascii="Arial" w:hAnsi="Arial" w:cs="Arial"/>
          <w:sz w:val="22"/>
          <w:szCs w:val="22"/>
        </w:rPr>
      </w:pPr>
      <w:r>
        <w:rPr>
          <w:rFonts w:ascii="Arial" w:hAnsi="Arial" w:cs="Arial"/>
          <w:sz w:val="22"/>
          <w:szCs w:val="22"/>
        </w:rPr>
        <w:t>Der voraussichtliche Verlauf des Erörterungstermins ist wie folgt geplant:</w:t>
      </w:r>
    </w:p>
    <w:p w:rsidR="007F2168" w:rsidRDefault="007F2168" w:rsidP="007F2168">
      <w:pPr>
        <w:jc w:val="both"/>
        <w:rPr>
          <w:rFonts w:ascii="Arial" w:hAnsi="Arial" w:cs="Arial"/>
          <w:sz w:val="22"/>
          <w:szCs w:val="22"/>
        </w:rPr>
      </w:pPr>
    </w:p>
    <w:p w:rsidR="007F2168" w:rsidRDefault="007F2168" w:rsidP="007F2168">
      <w:pPr>
        <w:ind w:left="1276" w:right="-86" w:hanging="1276"/>
        <w:jc w:val="both"/>
        <w:rPr>
          <w:rFonts w:ascii="Arial" w:hAnsi="Arial" w:cs="Arial"/>
          <w:sz w:val="22"/>
          <w:szCs w:val="22"/>
        </w:rPr>
      </w:pPr>
      <w:r>
        <w:rPr>
          <w:rFonts w:ascii="Arial" w:hAnsi="Arial" w:cs="Arial"/>
          <w:sz w:val="22"/>
          <w:szCs w:val="22"/>
        </w:rPr>
        <w:t xml:space="preserve">10:00 Uhr: </w:t>
      </w:r>
      <w:r>
        <w:rPr>
          <w:rFonts w:ascii="Arial" w:hAnsi="Arial" w:cs="Arial"/>
          <w:sz w:val="22"/>
          <w:szCs w:val="22"/>
        </w:rPr>
        <w:tab/>
        <w:t>Erörterung de</w:t>
      </w:r>
      <w:r w:rsidR="0017751F">
        <w:rPr>
          <w:rFonts w:ascii="Arial" w:hAnsi="Arial" w:cs="Arial"/>
          <w:sz w:val="22"/>
          <w:szCs w:val="22"/>
        </w:rPr>
        <w:t>r Stellungnahmen der betroffenen</w:t>
      </w:r>
      <w:r>
        <w:rPr>
          <w:rFonts w:ascii="Arial" w:hAnsi="Arial" w:cs="Arial"/>
          <w:sz w:val="22"/>
          <w:szCs w:val="22"/>
        </w:rPr>
        <w:t xml:space="preserve"> </w:t>
      </w:r>
      <w:r w:rsidR="0017751F">
        <w:rPr>
          <w:rFonts w:ascii="Arial" w:hAnsi="Arial" w:cs="Arial"/>
          <w:sz w:val="22"/>
          <w:szCs w:val="22"/>
        </w:rPr>
        <w:t xml:space="preserve">Städte Grimma und </w:t>
      </w:r>
      <w:proofErr w:type="spellStart"/>
      <w:r w:rsidR="0017751F">
        <w:rPr>
          <w:rFonts w:ascii="Arial" w:hAnsi="Arial" w:cs="Arial"/>
          <w:sz w:val="22"/>
          <w:szCs w:val="22"/>
        </w:rPr>
        <w:t>Trebsen</w:t>
      </w:r>
      <w:proofErr w:type="spellEnd"/>
      <w:r>
        <w:rPr>
          <w:rFonts w:ascii="Arial" w:hAnsi="Arial" w:cs="Arial"/>
          <w:sz w:val="22"/>
          <w:szCs w:val="22"/>
        </w:rPr>
        <w:t xml:space="preserve">, </w:t>
      </w:r>
      <w:r w:rsidR="0017751F">
        <w:rPr>
          <w:rFonts w:ascii="Arial" w:hAnsi="Arial" w:cs="Arial"/>
          <w:sz w:val="22"/>
          <w:szCs w:val="22"/>
        </w:rPr>
        <w:t>des Landkreises</w:t>
      </w:r>
      <w:r>
        <w:rPr>
          <w:rFonts w:ascii="Arial" w:hAnsi="Arial" w:cs="Arial"/>
          <w:sz w:val="22"/>
          <w:szCs w:val="22"/>
        </w:rPr>
        <w:t xml:space="preserve"> Nordsachsen sowie weiterer Träger öffentlicher Belange </w:t>
      </w:r>
    </w:p>
    <w:p w:rsidR="007F2168" w:rsidRDefault="007F2168" w:rsidP="007F2168">
      <w:pPr>
        <w:ind w:left="1276" w:right="-86" w:hanging="1276"/>
        <w:rPr>
          <w:rFonts w:ascii="Arial" w:hAnsi="Arial" w:cs="Arial"/>
          <w:b/>
          <w:sz w:val="22"/>
          <w:szCs w:val="22"/>
        </w:rPr>
      </w:pPr>
    </w:p>
    <w:p w:rsidR="007F2168" w:rsidRDefault="0017751F" w:rsidP="007F2168">
      <w:pPr>
        <w:ind w:left="1276" w:right="-86" w:hanging="1276"/>
        <w:rPr>
          <w:rFonts w:ascii="Arial" w:hAnsi="Arial" w:cs="Arial"/>
          <w:sz w:val="22"/>
          <w:szCs w:val="22"/>
        </w:rPr>
      </w:pPr>
      <w:r>
        <w:rPr>
          <w:rFonts w:ascii="Arial" w:hAnsi="Arial" w:cs="Arial"/>
          <w:sz w:val="22"/>
          <w:szCs w:val="22"/>
        </w:rPr>
        <w:t>13</w:t>
      </w:r>
      <w:r w:rsidR="007F2168">
        <w:rPr>
          <w:rFonts w:ascii="Arial" w:hAnsi="Arial" w:cs="Arial"/>
          <w:sz w:val="22"/>
          <w:szCs w:val="22"/>
        </w:rPr>
        <w:t xml:space="preserve">:00 Uhr:  </w:t>
      </w:r>
      <w:r w:rsidR="007F2168">
        <w:rPr>
          <w:rFonts w:ascii="Arial" w:hAnsi="Arial" w:cs="Arial"/>
          <w:sz w:val="22"/>
          <w:szCs w:val="22"/>
        </w:rPr>
        <w:tab/>
        <w:t xml:space="preserve">Erörterung der </w:t>
      </w:r>
      <w:r>
        <w:rPr>
          <w:rFonts w:ascii="Arial" w:hAnsi="Arial" w:cs="Arial"/>
          <w:sz w:val="22"/>
          <w:szCs w:val="22"/>
        </w:rPr>
        <w:t xml:space="preserve">privaten </w:t>
      </w:r>
      <w:r w:rsidR="007F2168">
        <w:rPr>
          <w:rFonts w:ascii="Arial" w:hAnsi="Arial" w:cs="Arial"/>
          <w:sz w:val="22"/>
          <w:szCs w:val="22"/>
        </w:rPr>
        <w:t>Einwendungen</w:t>
      </w:r>
      <w:r>
        <w:rPr>
          <w:rFonts w:ascii="Arial" w:hAnsi="Arial" w:cs="Arial"/>
          <w:sz w:val="22"/>
          <w:szCs w:val="22"/>
        </w:rPr>
        <w:t>.</w:t>
      </w:r>
      <w:r w:rsidR="007F2168">
        <w:rPr>
          <w:rFonts w:ascii="Arial" w:hAnsi="Arial" w:cs="Arial"/>
          <w:sz w:val="22"/>
          <w:szCs w:val="22"/>
        </w:rPr>
        <w:t xml:space="preserve"> </w:t>
      </w:r>
    </w:p>
    <w:p w:rsidR="007F2168" w:rsidRDefault="007F2168" w:rsidP="007F2168">
      <w:pPr>
        <w:ind w:left="2410" w:right="-86" w:hanging="2410"/>
        <w:jc w:val="both"/>
        <w:rPr>
          <w:rFonts w:ascii="Arial" w:hAnsi="Arial" w:cs="Arial"/>
          <w:sz w:val="22"/>
          <w:szCs w:val="22"/>
        </w:rPr>
      </w:pPr>
    </w:p>
    <w:p w:rsidR="007F2168" w:rsidRDefault="007F2168" w:rsidP="007F2168">
      <w:pPr>
        <w:pStyle w:val="Blocktext"/>
        <w:tabs>
          <w:tab w:val="num" w:pos="0"/>
        </w:tabs>
        <w:spacing w:line="240" w:lineRule="auto"/>
        <w:ind w:left="0"/>
        <w:rPr>
          <w:rFonts w:ascii="Arial" w:hAnsi="Arial" w:cs="Arial"/>
          <w:sz w:val="22"/>
          <w:szCs w:val="22"/>
        </w:rPr>
      </w:pPr>
      <w:r>
        <w:rPr>
          <w:rFonts w:ascii="Arial" w:hAnsi="Arial" w:cs="Arial"/>
          <w:sz w:val="22"/>
          <w:szCs w:val="22"/>
        </w:rPr>
        <w:t>Die Erörterung erfolgt in der Reihenfolge der Eintragung in die am Einlass bereitliegende Teilnehmerliste.</w:t>
      </w:r>
    </w:p>
    <w:p w:rsidR="007F2168" w:rsidRDefault="007F2168" w:rsidP="007F2168">
      <w:pPr>
        <w:pStyle w:val="Blocktext"/>
        <w:tabs>
          <w:tab w:val="clear" w:pos="709"/>
          <w:tab w:val="num" w:pos="705"/>
        </w:tabs>
        <w:spacing w:line="240" w:lineRule="auto"/>
        <w:rPr>
          <w:rFonts w:ascii="Arial" w:hAnsi="Arial" w:cs="Arial"/>
          <w:sz w:val="22"/>
          <w:szCs w:val="22"/>
        </w:rPr>
      </w:pPr>
    </w:p>
    <w:p w:rsidR="007F2168" w:rsidRDefault="007F2168" w:rsidP="007F2168">
      <w:pPr>
        <w:tabs>
          <w:tab w:val="num" w:pos="567"/>
        </w:tabs>
        <w:ind w:left="567" w:right="-85" w:hanging="567"/>
        <w:jc w:val="both"/>
        <w:rPr>
          <w:rFonts w:ascii="Arial" w:hAnsi="Arial" w:cs="Arial"/>
          <w:sz w:val="22"/>
          <w:szCs w:val="22"/>
        </w:rPr>
      </w:pPr>
      <w:r>
        <w:rPr>
          <w:rFonts w:ascii="Arial" w:hAnsi="Arial" w:cs="Arial"/>
          <w:sz w:val="22"/>
          <w:szCs w:val="22"/>
        </w:rPr>
        <w:t>2.</w:t>
      </w:r>
      <w:r>
        <w:rPr>
          <w:rFonts w:ascii="Arial" w:hAnsi="Arial" w:cs="Arial"/>
          <w:sz w:val="22"/>
          <w:szCs w:val="22"/>
        </w:rPr>
        <w:tab/>
        <w:t>Die Teilnahme am Termin ist jedem, dessen Belange durch das Bauvorhaben berührt werden, freigestellt. Die Vertretung durch einen Bevollmächtigten ist möglich. Dieser hat seine Bevollmächtigung durch eine schriftliche Vollmacht nachzuweisen und diese zu den Akten der Anhörungsbehörde zu geben. Es wird darauf hingewiesen, dass bei Ausbleiben eines Beteiligten auch ohne ihn verhandelt werden kann und dass verspätet erhobene Einwendungen ausgeschlossen sind. Diejenigen, die fristgerecht Einwendungen erhoben haben, wurden vom Erörterungstermin bereits persönlich benachrichtigt. Sofern eine Teilnahme am Erörterungstermin nicht erfolgt, gelten die erhobenen Einwendungen und Stellungnahmen als aufrechterhalten und werden im weiteren Verfahren entsprechend berücksichtigt.</w:t>
      </w:r>
    </w:p>
    <w:p w:rsidR="007F2168" w:rsidRDefault="007F2168" w:rsidP="007F2168">
      <w:pPr>
        <w:tabs>
          <w:tab w:val="num" w:pos="567"/>
        </w:tabs>
        <w:ind w:left="567" w:right="-85" w:hanging="567"/>
        <w:jc w:val="both"/>
        <w:rPr>
          <w:rFonts w:ascii="Arial" w:hAnsi="Arial" w:cs="Arial"/>
          <w:sz w:val="22"/>
          <w:szCs w:val="22"/>
        </w:rPr>
      </w:pPr>
      <w:r>
        <w:rPr>
          <w:rFonts w:ascii="Arial" w:hAnsi="Arial" w:cs="Arial"/>
          <w:sz w:val="22"/>
          <w:szCs w:val="22"/>
        </w:rPr>
        <w:tab/>
        <w:t xml:space="preserve"> </w:t>
      </w:r>
    </w:p>
    <w:p w:rsidR="007F2168" w:rsidRDefault="007F2168" w:rsidP="007F2168">
      <w:pPr>
        <w:tabs>
          <w:tab w:val="num" w:pos="567"/>
        </w:tabs>
        <w:ind w:left="567" w:right="-86" w:hanging="567"/>
        <w:jc w:val="both"/>
        <w:rPr>
          <w:rFonts w:ascii="Arial" w:hAnsi="Arial" w:cs="Arial"/>
          <w:sz w:val="22"/>
          <w:szCs w:val="22"/>
        </w:rPr>
      </w:pPr>
      <w:r>
        <w:rPr>
          <w:rFonts w:ascii="Arial" w:hAnsi="Arial" w:cs="Arial"/>
          <w:sz w:val="22"/>
          <w:szCs w:val="22"/>
        </w:rPr>
        <w:t>3.</w:t>
      </w:r>
      <w:r>
        <w:rPr>
          <w:rFonts w:ascii="Arial" w:hAnsi="Arial" w:cs="Arial"/>
          <w:sz w:val="22"/>
          <w:szCs w:val="22"/>
        </w:rPr>
        <w:tab/>
        <w:t>Durch die Teilnahme am Erörterungstermin oder durch Vertreterbestellung entstehende Kosten werden nicht erstattet.</w:t>
      </w:r>
    </w:p>
    <w:p w:rsidR="007F2168" w:rsidRDefault="007F2168" w:rsidP="007F2168">
      <w:pPr>
        <w:tabs>
          <w:tab w:val="left" w:pos="567"/>
          <w:tab w:val="num" w:pos="705"/>
        </w:tabs>
        <w:ind w:left="705" w:right="-86" w:hanging="705"/>
        <w:jc w:val="both"/>
        <w:rPr>
          <w:rFonts w:ascii="Arial" w:hAnsi="Arial" w:cs="Arial"/>
          <w:sz w:val="22"/>
          <w:szCs w:val="22"/>
        </w:rPr>
      </w:pPr>
    </w:p>
    <w:p w:rsidR="007F2168" w:rsidRDefault="007F2168" w:rsidP="007F2168">
      <w:pPr>
        <w:tabs>
          <w:tab w:val="left" w:pos="567"/>
        </w:tabs>
        <w:ind w:right="-86"/>
        <w:rPr>
          <w:rFonts w:ascii="Arial" w:hAnsi="Arial" w:cs="Arial"/>
          <w:sz w:val="22"/>
          <w:szCs w:val="22"/>
        </w:rPr>
      </w:pPr>
      <w:r>
        <w:rPr>
          <w:rFonts w:ascii="Arial" w:hAnsi="Arial" w:cs="Arial"/>
          <w:sz w:val="22"/>
          <w:szCs w:val="22"/>
        </w:rPr>
        <w:t>4.</w:t>
      </w:r>
      <w:r>
        <w:rPr>
          <w:rFonts w:ascii="Arial" w:hAnsi="Arial" w:cs="Arial"/>
          <w:sz w:val="22"/>
          <w:szCs w:val="22"/>
        </w:rPr>
        <w:tab/>
        <w:t>Der Erörterungstermin ist nicht öffentlich.</w:t>
      </w:r>
    </w:p>
    <w:p w:rsidR="007F2168" w:rsidRDefault="007F2168" w:rsidP="007F2168">
      <w:pPr>
        <w:tabs>
          <w:tab w:val="left" w:pos="567"/>
        </w:tabs>
        <w:ind w:right="-86"/>
        <w:rPr>
          <w:rFonts w:ascii="Arial" w:hAnsi="Arial" w:cs="Arial"/>
          <w:sz w:val="22"/>
          <w:szCs w:val="22"/>
        </w:rPr>
      </w:pPr>
    </w:p>
    <w:p w:rsidR="007F2168" w:rsidRDefault="007F2168" w:rsidP="007F2168">
      <w:pPr>
        <w:keepNext/>
        <w:spacing w:after="240"/>
        <w:jc w:val="both"/>
        <w:rPr>
          <w:rFonts w:ascii="Arial" w:hAnsi="Arial" w:cs="Arial"/>
          <w:szCs w:val="22"/>
        </w:rPr>
      </w:pPr>
      <w:r>
        <w:rPr>
          <w:rFonts w:ascii="Arial" w:hAnsi="Arial" w:cs="Arial"/>
          <w:sz w:val="22"/>
          <w:szCs w:val="22"/>
        </w:rPr>
        <w:t>Die Bekanntmachung ist ab 2</w:t>
      </w:r>
      <w:r w:rsidR="0017751F">
        <w:rPr>
          <w:rFonts w:ascii="Arial" w:hAnsi="Arial" w:cs="Arial"/>
          <w:sz w:val="22"/>
          <w:szCs w:val="22"/>
        </w:rPr>
        <w:t>0</w:t>
      </w:r>
      <w:r>
        <w:rPr>
          <w:rFonts w:ascii="Arial" w:hAnsi="Arial" w:cs="Arial"/>
          <w:sz w:val="22"/>
          <w:szCs w:val="22"/>
        </w:rPr>
        <w:t xml:space="preserve">. Januar 2020 auch auf der Internetseite der Landesdirektion Sachsen unter </w:t>
      </w:r>
      <w:hyperlink r:id="rId6" w:history="1">
        <w:r>
          <w:rPr>
            <w:rStyle w:val="Hyperlink"/>
            <w:rFonts w:ascii="Arial" w:hAnsi="Arial" w:cs="Arial"/>
            <w:szCs w:val="22"/>
          </w:rPr>
          <w:t>http://www.lds.sachsen.de/bekanntmachung</w:t>
        </w:r>
      </w:hyperlink>
      <w:r>
        <w:rPr>
          <w:rFonts w:ascii="Arial" w:hAnsi="Arial" w:cs="Arial"/>
          <w:szCs w:val="22"/>
        </w:rPr>
        <w:t xml:space="preserve"> unter der Rubrik „</w:t>
      </w:r>
      <w:r w:rsidR="0017751F">
        <w:rPr>
          <w:rFonts w:ascii="Arial" w:hAnsi="Arial" w:cs="Arial"/>
          <w:szCs w:val="22"/>
        </w:rPr>
        <w:t>Autobahnen</w:t>
      </w:r>
      <w:r>
        <w:rPr>
          <w:rFonts w:ascii="Arial" w:hAnsi="Arial" w:cs="Arial"/>
          <w:szCs w:val="22"/>
        </w:rPr>
        <w:t xml:space="preserve">“ einsehbar. </w:t>
      </w:r>
    </w:p>
    <w:p w:rsidR="007F2168" w:rsidRDefault="007F2168" w:rsidP="007F2168">
      <w:pPr>
        <w:tabs>
          <w:tab w:val="left" w:pos="567"/>
        </w:tabs>
        <w:ind w:right="-86"/>
        <w:rPr>
          <w:rFonts w:ascii="Arial" w:hAnsi="Arial" w:cs="Arial"/>
          <w:sz w:val="22"/>
          <w:szCs w:val="22"/>
        </w:rPr>
      </w:pPr>
    </w:p>
    <w:p w:rsidR="007F2168" w:rsidRDefault="007F2168" w:rsidP="007F2168">
      <w:pPr>
        <w:ind w:right="-86"/>
        <w:rPr>
          <w:rFonts w:ascii="Arial" w:hAnsi="Arial" w:cs="Arial"/>
          <w:sz w:val="22"/>
          <w:szCs w:val="22"/>
        </w:rPr>
      </w:pPr>
    </w:p>
    <w:p w:rsidR="007F2168" w:rsidRDefault="007F2168" w:rsidP="007F2168">
      <w:pPr>
        <w:ind w:right="-86"/>
        <w:rPr>
          <w:rFonts w:ascii="Arial" w:hAnsi="Arial" w:cs="Arial"/>
          <w:sz w:val="22"/>
          <w:szCs w:val="22"/>
        </w:rPr>
      </w:pPr>
    </w:p>
    <w:p w:rsidR="007F2168" w:rsidRDefault="007F2168" w:rsidP="007F2168">
      <w:pPr>
        <w:ind w:right="-86"/>
      </w:pPr>
      <w:r>
        <w:rPr>
          <w:rFonts w:ascii="Arial" w:hAnsi="Arial" w:cs="Arial"/>
          <w:sz w:val="22"/>
          <w:szCs w:val="22"/>
        </w:rPr>
        <w:t>i. A. der Landesdirektion Sachsen</w:t>
      </w:r>
    </w:p>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nsid w:val="7DB71769"/>
    <w:multiLevelType w:val="hybridMultilevel"/>
    <w:tmpl w:val="78A853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68"/>
    <w:rsid w:val="000534CB"/>
    <w:rsid w:val="0017751F"/>
    <w:rsid w:val="00336B32"/>
    <w:rsid w:val="00576C80"/>
    <w:rsid w:val="00701D3A"/>
    <w:rsid w:val="007F2168"/>
    <w:rsid w:val="00827AF7"/>
    <w:rsid w:val="00AB7524"/>
    <w:rsid w:val="00B07DF4"/>
    <w:rsid w:val="00B27632"/>
    <w:rsid w:val="00BA5043"/>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2168"/>
    <w:rPr>
      <w:rFonts w:eastAsia="Times New Roman"/>
      <w:sz w:val="24"/>
      <w:szCs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7F2168"/>
    <w:rPr>
      <w:color w:val="0000FF"/>
      <w:u w:val="single"/>
    </w:rPr>
  </w:style>
  <w:style w:type="paragraph" w:styleId="Textkrper">
    <w:name w:val="Body Text"/>
    <w:basedOn w:val="Standard"/>
    <w:link w:val="TextkrperZchn"/>
    <w:unhideWhenUsed/>
    <w:rsid w:val="007F2168"/>
    <w:pPr>
      <w:jc w:val="both"/>
    </w:pPr>
    <w:rPr>
      <w:szCs w:val="20"/>
    </w:rPr>
  </w:style>
  <w:style w:type="character" w:customStyle="1" w:styleId="TextkrperZchn">
    <w:name w:val="Textkörper Zchn"/>
    <w:basedOn w:val="Absatz-Standardschriftart"/>
    <w:link w:val="Textkrper"/>
    <w:rsid w:val="007F2168"/>
    <w:rPr>
      <w:rFonts w:eastAsia="Times New Roman"/>
      <w:sz w:val="24"/>
    </w:rPr>
  </w:style>
  <w:style w:type="paragraph" w:styleId="Blocktext">
    <w:name w:val="Block Text"/>
    <w:basedOn w:val="Standard"/>
    <w:unhideWhenUsed/>
    <w:rsid w:val="007F2168"/>
    <w:pPr>
      <w:tabs>
        <w:tab w:val="left" w:pos="709"/>
      </w:tabs>
      <w:spacing w:line="360" w:lineRule="atLeast"/>
      <w:ind w:left="705" w:right="-86"/>
      <w:jc w:val="both"/>
    </w:pPr>
    <w:rPr>
      <w:szCs w:val="20"/>
    </w:rPr>
  </w:style>
  <w:style w:type="paragraph" w:styleId="Listenabsatz">
    <w:name w:val="List Paragraph"/>
    <w:basedOn w:val="Standard"/>
    <w:uiPriority w:val="34"/>
    <w:qFormat/>
    <w:rsid w:val="007F2168"/>
    <w:pPr>
      <w:ind w:left="720"/>
      <w:contextualSpacing/>
    </w:pPr>
  </w:style>
  <w:style w:type="paragraph" w:styleId="Sprechblasentext">
    <w:name w:val="Balloon Text"/>
    <w:basedOn w:val="Standard"/>
    <w:link w:val="SprechblasentextZchn"/>
    <w:rsid w:val="00BA5043"/>
    <w:rPr>
      <w:rFonts w:ascii="Tahoma" w:hAnsi="Tahoma" w:cs="Tahoma"/>
      <w:sz w:val="16"/>
      <w:szCs w:val="16"/>
    </w:rPr>
  </w:style>
  <w:style w:type="character" w:customStyle="1" w:styleId="SprechblasentextZchn">
    <w:name w:val="Sprechblasentext Zchn"/>
    <w:basedOn w:val="Absatz-Standardschriftart"/>
    <w:link w:val="Sprechblasentext"/>
    <w:rsid w:val="00BA50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2168"/>
    <w:rPr>
      <w:rFonts w:eastAsia="Times New Roman"/>
      <w:sz w:val="24"/>
      <w:szCs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7F2168"/>
    <w:rPr>
      <w:color w:val="0000FF"/>
      <w:u w:val="single"/>
    </w:rPr>
  </w:style>
  <w:style w:type="paragraph" w:styleId="Textkrper">
    <w:name w:val="Body Text"/>
    <w:basedOn w:val="Standard"/>
    <w:link w:val="TextkrperZchn"/>
    <w:unhideWhenUsed/>
    <w:rsid w:val="007F2168"/>
    <w:pPr>
      <w:jc w:val="both"/>
    </w:pPr>
    <w:rPr>
      <w:szCs w:val="20"/>
    </w:rPr>
  </w:style>
  <w:style w:type="character" w:customStyle="1" w:styleId="TextkrperZchn">
    <w:name w:val="Textkörper Zchn"/>
    <w:basedOn w:val="Absatz-Standardschriftart"/>
    <w:link w:val="Textkrper"/>
    <w:rsid w:val="007F2168"/>
    <w:rPr>
      <w:rFonts w:eastAsia="Times New Roman"/>
      <w:sz w:val="24"/>
    </w:rPr>
  </w:style>
  <w:style w:type="paragraph" w:styleId="Blocktext">
    <w:name w:val="Block Text"/>
    <w:basedOn w:val="Standard"/>
    <w:unhideWhenUsed/>
    <w:rsid w:val="007F2168"/>
    <w:pPr>
      <w:tabs>
        <w:tab w:val="left" w:pos="709"/>
      </w:tabs>
      <w:spacing w:line="360" w:lineRule="atLeast"/>
      <w:ind w:left="705" w:right="-86"/>
      <w:jc w:val="both"/>
    </w:pPr>
    <w:rPr>
      <w:szCs w:val="20"/>
    </w:rPr>
  </w:style>
  <w:style w:type="paragraph" w:styleId="Listenabsatz">
    <w:name w:val="List Paragraph"/>
    <w:basedOn w:val="Standard"/>
    <w:uiPriority w:val="34"/>
    <w:qFormat/>
    <w:rsid w:val="007F2168"/>
    <w:pPr>
      <w:ind w:left="720"/>
      <w:contextualSpacing/>
    </w:pPr>
  </w:style>
  <w:style w:type="paragraph" w:styleId="Sprechblasentext">
    <w:name w:val="Balloon Text"/>
    <w:basedOn w:val="Standard"/>
    <w:link w:val="SprechblasentextZchn"/>
    <w:rsid w:val="00BA5043"/>
    <w:rPr>
      <w:rFonts w:ascii="Tahoma" w:hAnsi="Tahoma" w:cs="Tahoma"/>
      <w:sz w:val="16"/>
      <w:szCs w:val="16"/>
    </w:rPr>
  </w:style>
  <w:style w:type="character" w:customStyle="1" w:styleId="SprechblasentextZchn">
    <w:name w:val="Sprechblasentext Zchn"/>
    <w:basedOn w:val="Absatz-Standardschriftart"/>
    <w:link w:val="Sprechblasentext"/>
    <w:rsid w:val="00BA50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461BDE2E</Template>
  <TotalTime>0</TotalTime>
  <Pages>1</Pages>
  <Words>247</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2</cp:revision>
  <cp:lastPrinted>2019-12-19T05:49:00Z</cp:lastPrinted>
  <dcterms:created xsi:type="dcterms:W3CDTF">2019-12-17T08:22:00Z</dcterms:created>
  <dcterms:modified xsi:type="dcterms:W3CDTF">2019-12-19T05:49:00Z</dcterms:modified>
</cp:coreProperties>
</file>