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DAF05" w14:textId="5B9D5A42" w:rsidR="003377B1" w:rsidRPr="006059B1" w:rsidRDefault="00D837FC" w:rsidP="007A67CA">
      <w:pPr>
        <w:jc w:val="center"/>
        <w:rPr>
          <w:color w:val="000000" w:themeColor="text1"/>
          <w:szCs w:val="22"/>
        </w:rPr>
      </w:pPr>
      <w:r w:rsidRPr="006059B1">
        <w:rPr>
          <w:b/>
          <w:color w:val="000000" w:themeColor="text1"/>
          <w:szCs w:val="22"/>
        </w:rPr>
        <w:fldChar w:fldCharType="begin"/>
      </w:r>
      <w:r w:rsidRPr="006059B1">
        <w:rPr>
          <w:b/>
          <w:color w:val="000000" w:themeColor="text1"/>
          <w:szCs w:val="22"/>
        </w:rPr>
        <w:instrText xml:space="preserve"> IF </w:instrText>
      </w:r>
      <w:r w:rsidRPr="006059B1">
        <w:rPr>
          <w:b/>
          <w:color w:val="000000" w:themeColor="text1"/>
          <w:szCs w:val="22"/>
        </w:rPr>
        <w:fldChar w:fldCharType="begin"/>
      </w:r>
      <w:r w:rsidRPr="006059B1">
        <w:rPr>
          <w:b/>
          <w:color w:val="000000" w:themeColor="text1"/>
          <w:szCs w:val="22"/>
        </w:rPr>
        <w:instrText xml:space="preserve"> LINK </w:instrText>
      </w:r>
      <w:r w:rsidR="0014237D">
        <w:rPr>
          <w:b/>
          <w:color w:val="000000" w:themeColor="text1"/>
          <w:szCs w:val="22"/>
        </w:rPr>
        <w:instrText xml:space="preserve">VISLink @VISLink "Dokument(Anlagen)@4,anlagen,10000,0@$%&amp;VIS_D&amp;%$@0000000037359154@DC00AF1D-C857-4131-A01C-6646F439E70A@$%&amp; " </w:instrText>
      </w:r>
      <w:r w:rsidRPr="006059B1">
        <w:rPr>
          <w:b/>
          <w:color w:val="000000" w:themeColor="text1"/>
          <w:szCs w:val="22"/>
        </w:rPr>
        <w:instrText xml:space="preserve">\r \a \* CHARFORMAT \* MERGEFORMAT </w:instrText>
      </w:r>
      <w:bookmarkStart w:id="0" w:name="_1628502435"/>
      <w:bookmarkEnd w:id="0"/>
      <w:r w:rsidR="00E53A40">
        <w:rPr>
          <w:b/>
          <w:color w:val="000000" w:themeColor="text1"/>
          <w:szCs w:val="22"/>
        </w:rPr>
        <w:fldChar w:fldCharType="separate"/>
      </w:r>
      <w:r w:rsidRPr="006059B1">
        <w:rPr>
          <w:b/>
          <w:color w:val="000000" w:themeColor="text1"/>
          <w:szCs w:val="22"/>
        </w:rPr>
        <w:fldChar w:fldCharType="end"/>
      </w:r>
      <w:r w:rsidRPr="006059B1">
        <w:rPr>
          <w:b/>
          <w:color w:val="000000" w:themeColor="text1"/>
          <w:szCs w:val="22"/>
        </w:rPr>
        <w:instrText>="" "" "Anlagen"</w:instrText>
      </w:r>
      <w:r w:rsidRPr="006059B1">
        <w:rPr>
          <w:b/>
          <w:color w:val="000000" w:themeColor="text1"/>
          <w:szCs w:val="22"/>
        </w:rPr>
        <w:fldChar w:fldCharType="end"/>
      </w:r>
      <w:r w:rsidR="003377B1" w:rsidRPr="006059B1">
        <w:rPr>
          <w:b/>
          <w:color w:val="000000" w:themeColor="text1"/>
          <w:szCs w:val="22"/>
        </w:rPr>
        <w:fldChar w:fldCharType="begin"/>
      </w:r>
      <w:r w:rsidR="003377B1" w:rsidRPr="006059B1">
        <w:rPr>
          <w:b/>
          <w:color w:val="000000" w:themeColor="text1"/>
          <w:szCs w:val="22"/>
        </w:rPr>
        <w:instrText xml:space="preserve"> IF </w:instrText>
      </w:r>
      <w:r w:rsidR="003377B1" w:rsidRPr="006059B1">
        <w:rPr>
          <w:b/>
          <w:color w:val="000000" w:themeColor="text1"/>
          <w:szCs w:val="22"/>
        </w:rPr>
        <w:fldChar w:fldCharType="begin"/>
      </w:r>
      <w:r w:rsidR="003377B1" w:rsidRPr="006059B1">
        <w:rPr>
          <w:b/>
          <w:color w:val="000000" w:themeColor="text1"/>
          <w:szCs w:val="22"/>
        </w:rPr>
        <w:instrText xml:space="preserve"> LINK </w:instrText>
      </w:r>
      <w:r w:rsidR="0014237D">
        <w:rPr>
          <w:b/>
          <w:color w:val="000000" w:themeColor="text1"/>
          <w:szCs w:val="22"/>
        </w:rPr>
        <w:instrText xml:space="preserve">VISLink @VISLink "Dokument(Anlagen)@4,anlagen,10000,0@$%&amp;VIS_D&amp;%$@0000000037359154@DC00AF1D-C857-4131-A01C-6646F439E70A@$%&amp; " </w:instrText>
      </w:r>
      <w:r w:rsidR="003377B1" w:rsidRPr="006059B1">
        <w:rPr>
          <w:b/>
          <w:color w:val="000000" w:themeColor="text1"/>
          <w:szCs w:val="22"/>
        </w:rPr>
        <w:instrText xml:space="preserve">\r \a \* CHARFORMAT \* MERGEFORMAT </w:instrText>
      </w:r>
      <w:bookmarkStart w:id="1" w:name="_1628502436"/>
      <w:bookmarkEnd w:id="1"/>
      <w:r w:rsidR="00E53A40">
        <w:rPr>
          <w:b/>
          <w:color w:val="000000" w:themeColor="text1"/>
          <w:szCs w:val="22"/>
        </w:rPr>
        <w:fldChar w:fldCharType="separate"/>
      </w:r>
      <w:r w:rsidR="003377B1" w:rsidRPr="006059B1">
        <w:rPr>
          <w:b/>
          <w:color w:val="000000" w:themeColor="text1"/>
          <w:szCs w:val="22"/>
        </w:rPr>
        <w:fldChar w:fldCharType="end"/>
      </w:r>
      <w:r w:rsidR="003377B1" w:rsidRPr="006059B1">
        <w:rPr>
          <w:b/>
          <w:color w:val="000000" w:themeColor="text1"/>
          <w:szCs w:val="22"/>
        </w:rPr>
        <w:instrText>="" "" "Anlagen"</w:instrText>
      </w:r>
      <w:r w:rsidR="003377B1" w:rsidRPr="006059B1">
        <w:rPr>
          <w:b/>
          <w:color w:val="000000" w:themeColor="text1"/>
          <w:szCs w:val="22"/>
        </w:rPr>
        <w:fldChar w:fldCharType="end"/>
      </w:r>
      <w:r w:rsidR="007A67CA" w:rsidRPr="006059B1">
        <w:rPr>
          <w:b/>
          <w:color w:val="000000" w:themeColor="text1"/>
          <w:szCs w:val="22"/>
        </w:rPr>
        <w:t>B</w:t>
      </w:r>
      <w:r w:rsidR="003377B1" w:rsidRPr="006059B1">
        <w:rPr>
          <w:b/>
          <w:color w:val="000000" w:themeColor="text1"/>
          <w:szCs w:val="22"/>
        </w:rPr>
        <w:t>ekanntmachung</w:t>
      </w:r>
      <w:r w:rsidR="003377B1" w:rsidRPr="006059B1">
        <w:rPr>
          <w:color w:val="000000" w:themeColor="text1"/>
          <w:szCs w:val="22"/>
        </w:rPr>
        <w:t xml:space="preserve"> </w:t>
      </w:r>
      <w:r w:rsidR="003377B1" w:rsidRPr="006059B1">
        <w:rPr>
          <w:b/>
          <w:color w:val="000000" w:themeColor="text1"/>
          <w:szCs w:val="22"/>
        </w:rPr>
        <w:t>der Landesdirektion Sachsen</w:t>
      </w:r>
    </w:p>
    <w:p w14:paraId="63DB7A6B" w14:textId="4E8EC46B" w:rsidR="006059B1" w:rsidRPr="006059B1" w:rsidRDefault="003377B1" w:rsidP="006059B1">
      <w:pPr>
        <w:spacing w:before="240" w:after="240"/>
        <w:jc w:val="center"/>
        <w:rPr>
          <w:color w:val="000000" w:themeColor="text1"/>
          <w:szCs w:val="22"/>
        </w:rPr>
      </w:pPr>
      <w:r w:rsidRPr="006059B1">
        <w:rPr>
          <w:color w:val="000000" w:themeColor="text1"/>
          <w:szCs w:val="22"/>
        </w:rPr>
        <w:t>nach § 5 Abs. 2 des Gesetzes über die Umweltverträglichkeitsprüfung (UVPG) über da</w:t>
      </w:r>
      <w:r w:rsidR="006059B1" w:rsidRPr="006059B1">
        <w:rPr>
          <w:color w:val="000000" w:themeColor="text1"/>
          <w:szCs w:val="22"/>
        </w:rPr>
        <w:t>s Ergebnis der allgemeinen</w:t>
      </w:r>
      <w:r w:rsidRPr="006059B1">
        <w:rPr>
          <w:color w:val="000000" w:themeColor="text1"/>
          <w:szCs w:val="22"/>
        </w:rPr>
        <w:t xml:space="preserve"> Vorprüfung zur Feststellung der UVP-Pflicht für das Änderungsvorhaben der </w:t>
      </w:r>
      <w:proofErr w:type="spellStart"/>
      <w:r w:rsidR="00A1286D" w:rsidRPr="00A1286D">
        <w:rPr>
          <w:color w:val="000000" w:themeColor="text1"/>
          <w:szCs w:val="22"/>
        </w:rPr>
        <w:t>SachsenEnergie</w:t>
      </w:r>
      <w:proofErr w:type="spellEnd"/>
      <w:r w:rsidR="00A1286D" w:rsidRPr="00A1286D">
        <w:rPr>
          <w:color w:val="000000" w:themeColor="text1"/>
          <w:szCs w:val="22"/>
        </w:rPr>
        <w:t xml:space="preserve"> AG</w:t>
      </w:r>
      <w:r w:rsidR="006059B1" w:rsidRPr="006059B1">
        <w:rPr>
          <w:color w:val="000000" w:themeColor="text1"/>
          <w:szCs w:val="22"/>
        </w:rPr>
        <w:t xml:space="preserve"> </w:t>
      </w:r>
    </w:p>
    <w:p w14:paraId="7B0D3986" w14:textId="77777777" w:rsidR="00A1286D" w:rsidRPr="00A1286D" w:rsidRDefault="006059B1" w:rsidP="00A1286D">
      <w:pPr>
        <w:spacing w:before="240" w:after="240"/>
        <w:jc w:val="center"/>
        <w:rPr>
          <w:b/>
          <w:color w:val="000000" w:themeColor="text1"/>
          <w:szCs w:val="22"/>
        </w:rPr>
      </w:pPr>
      <w:r w:rsidRPr="006059B1">
        <w:rPr>
          <w:b/>
          <w:color w:val="000000" w:themeColor="text1"/>
          <w:szCs w:val="22"/>
        </w:rPr>
        <w:t xml:space="preserve"> „</w:t>
      </w:r>
      <w:r w:rsidR="00A1286D" w:rsidRPr="00A1286D">
        <w:rPr>
          <w:b/>
          <w:color w:val="000000" w:themeColor="text1"/>
          <w:szCs w:val="22"/>
        </w:rPr>
        <w:t xml:space="preserve">110-kV-Leitung </w:t>
      </w:r>
      <w:proofErr w:type="spellStart"/>
      <w:r w:rsidR="00A1286D" w:rsidRPr="00A1286D">
        <w:rPr>
          <w:b/>
          <w:color w:val="000000" w:themeColor="text1"/>
          <w:szCs w:val="22"/>
        </w:rPr>
        <w:t>Putzkau</w:t>
      </w:r>
      <w:proofErr w:type="spellEnd"/>
      <w:r w:rsidR="00A1286D" w:rsidRPr="00A1286D">
        <w:rPr>
          <w:b/>
          <w:color w:val="000000" w:themeColor="text1"/>
          <w:szCs w:val="22"/>
        </w:rPr>
        <w:t>/West - Neustadt/Sa. (Anlage 202)</w:t>
      </w:r>
    </w:p>
    <w:p w14:paraId="5FF2FDC0" w14:textId="624101C4" w:rsidR="003377B1" w:rsidRPr="006059B1" w:rsidRDefault="00A1286D" w:rsidP="00A1286D">
      <w:pPr>
        <w:spacing w:before="240" w:after="240"/>
        <w:jc w:val="center"/>
        <w:rPr>
          <w:b/>
          <w:color w:val="000000" w:themeColor="text1"/>
          <w:szCs w:val="22"/>
        </w:rPr>
      </w:pPr>
      <w:r w:rsidRPr="00A1286D">
        <w:rPr>
          <w:b/>
          <w:color w:val="000000" w:themeColor="text1"/>
          <w:szCs w:val="22"/>
        </w:rPr>
        <w:t xml:space="preserve">110-kV-Leitung </w:t>
      </w:r>
      <w:proofErr w:type="spellStart"/>
      <w:r w:rsidRPr="00A1286D">
        <w:rPr>
          <w:b/>
          <w:color w:val="000000" w:themeColor="text1"/>
          <w:szCs w:val="22"/>
        </w:rPr>
        <w:t>Polenz</w:t>
      </w:r>
      <w:proofErr w:type="spellEnd"/>
      <w:r w:rsidRPr="00A1286D">
        <w:rPr>
          <w:b/>
          <w:color w:val="000000" w:themeColor="text1"/>
          <w:szCs w:val="22"/>
        </w:rPr>
        <w:t xml:space="preserve"> - </w:t>
      </w:r>
      <w:proofErr w:type="spellStart"/>
      <w:r w:rsidRPr="00A1286D">
        <w:rPr>
          <w:b/>
          <w:color w:val="000000" w:themeColor="text1"/>
          <w:szCs w:val="22"/>
        </w:rPr>
        <w:t>Sebnitz</w:t>
      </w:r>
      <w:proofErr w:type="spellEnd"/>
      <w:r w:rsidRPr="00A1286D">
        <w:rPr>
          <w:b/>
          <w:color w:val="000000" w:themeColor="text1"/>
          <w:szCs w:val="22"/>
        </w:rPr>
        <w:t xml:space="preserve"> (Anlage 203)</w:t>
      </w:r>
      <w:r>
        <w:rPr>
          <w:b/>
          <w:color w:val="000000" w:themeColor="text1"/>
          <w:szCs w:val="22"/>
        </w:rPr>
        <w:t>“</w:t>
      </w:r>
    </w:p>
    <w:p w14:paraId="07FD8C6A" w14:textId="1304199C" w:rsidR="003377B1" w:rsidRPr="006059B1" w:rsidRDefault="003377B1" w:rsidP="003377B1">
      <w:pPr>
        <w:spacing w:before="240" w:after="240"/>
        <w:jc w:val="center"/>
        <w:rPr>
          <w:b/>
          <w:color w:val="000000" w:themeColor="text1"/>
          <w:szCs w:val="22"/>
        </w:rPr>
      </w:pPr>
      <w:proofErr w:type="spellStart"/>
      <w:r w:rsidRPr="006059B1">
        <w:rPr>
          <w:b/>
          <w:color w:val="000000" w:themeColor="text1"/>
          <w:szCs w:val="22"/>
        </w:rPr>
        <w:t>Gz</w:t>
      </w:r>
      <w:proofErr w:type="spellEnd"/>
      <w:r w:rsidRPr="006059B1">
        <w:rPr>
          <w:b/>
          <w:color w:val="000000" w:themeColor="text1"/>
          <w:szCs w:val="22"/>
        </w:rPr>
        <w:t>.: C32-0522/</w:t>
      </w:r>
      <w:r w:rsidR="00A1286D">
        <w:rPr>
          <w:b/>
          <w:color w:val="000000" w:themeColor="text1"/>
          <w:szCs w:val="22"/>
        </w:rPr>
        <w:t>1371</w:t>
      </w:r>
      <w:r w:rsidR="006059B1" w:rsidRPr="006059B1">
        <w:rPr>
          <w:b/>
          <w:color w:val="000000" w:themeColor="text1"/>
          <w:szCs w:val="22"/>
        </w:rPr>
        <w:t>/3</w:t>
      </w:r>
    </w:p>
    <w:p w14:paraId="250073EF" w14:textId="0954E312" w:rsidR="003377B1" w:rsidRPr="006059B1" w:rsidRDefault="003377B1" w:rsidP="00A1286D">
      <w:pPr>
        <w:spacing w:before="240" w:after="240"/>
        <w:rPr>
          <w:color w:val="000000" w:themeColor="text1"/>
        </w:rPr>
      </w:pPr>
      <w:bookmarkStart w:id="2" w:name="_GoBack"/>
      <w:r w:rsidRPr="006059B1">
        <w:rPr>
          <w:color w:val="000000" w:themeColor="text1"/>
        </w:rPr>
        <w:t xml:space="preserve">Gemäß § 5 Absatz 2 Satz 1 des Gesetzes über die Umweltverträglichkeitsprüfung </w:t>
      </w:r>
      <w:r w:rsidR="00A1286D">
        <w:rPr>
          <w:color w:val="000000" w:themeColor="text1"/>
        </w:rPr>
        <w:t>i</w:t>
      </w:r>
      <w:r w:rsidR="00A1286D" w:rsidRPr="00A1286D">
        <w:rPr>
          <w:color w:val="000000" w:themeColor="text1"/>
        </w:rPr>
        <w:t>n der Fassung der Bekanntmachung vom 18. März 2021 (BGBl. I</w:t>
      </w:r>
      <w:r w:rsidR="00A1286D">
        <w:rPr>
          <w:color w:val="000000" w:themeColor="text1"/>
        </w:rPr>
        <w:t xml:space="preserve"> </w:t>
      </w:r>
      <w:r w:rsidR="00A1286D" w:rsidRPr="00A1286D">
        <w:rPr>
          <w:color w:val="000000" w:themeColor="text1"/>
        </w:rPr>
        <w:t>S. 540), das durch Artikel 14 des Gesetzes vom 10. September 2021 (BGBl. I S. 4147)</w:t>
      </w:r>
      <w:r w:rsidR="0014237D">
        <w:rPr>
          <w:color w:val="000000" w:themeColor="text1"/>
        </w:rPr>
        <w:t xml:space="preserve"> geän</w:t>
      </w:r>
      <w:r w:rsidRPr="006059B1">
        <w:rPr>
          <w:color w:val="000000" w:themeColor="text1"/>
        </w:rPr>
        <w:t>dert worden ist, wird Folgendes bekannt gemacht:</w:t>
      </w:r>
    </w:p>
    <w:p w14:paraId="1D6C5EDC" w14:textId="306A2219" w:rsidR="003377B1" w:rsidRPr="006059B1" w:rsidRDefault="00E90903" w:rsidP="00A1286D">
      <w:pPr>
        <w:pStyle w:val="1LDSStandardBlockNach12pt"/>
        <w:rPr>
          <w:color w:val="000000" w:themeColor="text1"/>
        </w:rPr>
      </w:pPr>
      <w:r w:rsidRPr="006059B1">
        <w:rPr>
          <w:color w:val="000000" w:themeColor="text1"/>
        </w:rPr>
        <w:t xml:space="preserve">Die </w:t>
      </w:r>
      <w:proofErr w:type="spellStart"/>
      <w:r w:rsidR="00A1286D" w:rsidRPr="00A1286D">
        <w:rPr>
          <w:color w:val="000000" w:themeColor="text1"/>
        </w:rPr>
        <w:t>SachsenEnergie</w:t>
      </w:r>
      <w:proofErr w:type="spellEnd"/>
      <w:r w:rsidR="00A1286D" w:rsidRPr="00A1286D">
        <w:rPr>
          <w:color w:val="000000" w:themeColor="text1"/>
        </w:rPr>
        <w:t xml:space="preserve"> AG</w:t>
      </w:r>
      <w:r w:rsidR="00A1286D">
        <w:rPr>
          <w:color w:val="000000" w:themeColor="text1"/>
        </w:rPr>
        <w:t xml:space="preserve"> hat</w:t>
      </w:r>
      <w:r w:rsidR="006059B1" w:rsidRPr="006059B1">
        <w:rPr>
          <w:color w:val="000000" w:themeColor="text1"/>
        </w:rPr>
        <w:t xml:space="preserve"> mit Schreiben vom </w:t>
      </w:r>
      <w:r w:rsidR="00A1286D">
        <w:rPr>
          <w:color w:val="000000" w:themeColor="text1"/>
        </w:rPr>
        <w:t>7. Januar 2022</w:t>
      </w:r>
      <w:r w:rsidR="006059B1" w:rsidRPr="006059B1">
        <w:rPr>
          <w:color w:val="000000" w:themeColor="text1"/>
        </w:rPr>
        <w:t xml:space="preserve"> für das Vorhaben „</w:t>
      </w:r>
      <w:r w:rsidR="00A1286D" w:rsidRPr="00A1286D">
        <w:rPr>
          <w:color w:val="000000" w:themeColor="text1"/>
        </w:rPr>
        <w:t xml:space="preserve">110-kV-Leitung </w:t>
      </w:r>
      <w:proofErr w:type="spellStart"/>
      <w:r w:rsidR="00A1286D" w:rsidRPr="00A1286D">
        <w:rPr>
          <w:color w:val="000000" w:themeColor="text1"/>
        </w:rPr>
        <w:t>Putzkau</w:t>
      </w:r>
      <w:proofErr w:type="spellEnd"/>
      <w:r w:rsidR="00A1286D" w:rsidRPr="00A1286D">
        <w:rPr>
          <w:color w:val="000000" w:themeColor="text1"/>
        </w:rPr>
        <w:t>/West - Neustadt/Sa. (Anlage 202)</w:t>
      </w:r>
      <w:r w:rsidR="00A1286D">
        <w:rPr>
          <w:color w:val="000000" w:themeColor="text1"/>
        </w:rPr>
        <w:t xml:space="preserve">, </w:t>
      </w:r>
      <w:r w:rsidR="00A1286D" w:rsidRPr="00A1286D">
        <w:rPr>
          <w:color w:val="000000" w:themeColor="text1"/>
        </w:rPr>
        <w:t xml:space="preserve">110-kV-Leitung </w:t>
      </w:r>
      <w:proofErr w:type="spellStart"/>
      <w:r w:rsidR="00A1286D" w:rsidRPr="00A1286D">
        <w:rPr>
          <w:color w:val="000000" w:themeColor="text1"/>
        </w:rPr>
        <w:t>Polenz</w:t>
      </w:r>
      <w:proofErr w:type="spellEnd"/>
      <w:r w:rsidR="00A1286D" w:rsidRPr="00A1286D">
        <w:rPr>
          <w:color w:val="000000" w:themeColor="text1"/>
        </w:rPr>
        <w:t xml:space="preserve"> - </w:t>
      </w:r>
      <w:proofErr w:type="spellStart"/>
      <w:r w:rsidR="00A1286D" w:rsidRPr="00A1286D">
        <w:rPr>
          <w:color w:val="000000" w:themeColor="text1"/>
        </w:rPr>
        <w:t>Sebnitz</w:t>
      </w:r>
      <w:proofErr w:type="spellEnd"/>
      <w:r w:rsidR="00A1286D" w:rsidRPr="00A1286D">
        <w:rPr>
          <w:color w:val="000000" w:themeColor="text1"/>
        </w:rPr>
        <w:t xml:space="preserve"> (Anlage 203)</w:t>
      </w:r>
      <w:r w:rsidR="006059B1" w:rsidRPr="006059B1">
        <w:rPr>
          <w:color w:val="000000" w:themeColor="text1"/>
        </w:rPr>
        <w:t xml:space="preserve">“ </w:t>
      </w:r>
      <w:r w:rsidRPr="006059B1">
        <w:rPr>
          <w:color w:val="000000" w:themeColor="text1"/>
        </w:rPr>
        <w:t>e</w:t>
      </w:r>
      <w:r w:rsidR="006059B1" w:rsidRPr="006059B1">
        <w:rPr>
          <w:color w:val="000000" w:themeColor="text1"/>
        </w:rPr>
        <w:t>inen Antrag auf allgemeine Vorprüfung nach §</w:t>
      </w:r>
      <w:r w:rsidRPr="006059B1">
        <w:rPr>
          <w:color w:val="000000" w:themeColor="text1"/>
        </w:rPr>
        <w:t>§</w:t>
      </w:r>
      <w:r w:rsidR="006059B1" w:rsidRPr="006059B1">
        <w:rPr>
          <w:color w:val="000000" w:themeColor="text1"/>
        </w:rPr>
        <w:t xml:space="preserve"> </w:t>
      </w:r>
      <w:r w:rsidRPr="006059B1">
        <w:rPr>
          <w:color w:val="000000" w:themeColor="text1"/>
        </w:rPr>
        <w:t>9 Absatz 2 Satz 1 Nr. 2, 7 Ab</w:t>
      </w:r>
      <w:r w:rsidR="006059B1" w:rsidRPr="006059B1">
        <w:rPr>
          <w:color w:val="000000" w:themeColor="text1"/>
        </w:rPr>
        <w:t>satz 1</w:t>
      </w:r>
      <w:r w:rsidRPr="006059B1">
        <w:rPr>
          <w:color w:val="000000" w:themeColor="text1"/>
        </w:rPr>
        <w:t xml:space="preserve"> des Gesetzes über die Umweltverträglichkeitsprüfung gestellt. Dafür hat Sie eine entsprechende Unterlage vorgelegt.</w:t>
      </w:r>
    </w:p>
    <w:p w14:paraId="15DE0275" w14:textId="77777777" w:rsidR="00A1286D" w:rsidRPr="00A1286D" w:rsidRDefault="00A1286D" w:rsidP="00A1286D">
      <w:pPr>
        <w:spacing w:after="240"/>
        <w:rPr>
          <w:color w:val="000000" w:themeColor="text1"/>
        </w:rPr>
      </w:pPr>
      <w:r w:rsidRPr="00A1286D">
        <w:rPr>
          <w:color w:val="000000" w:themeColor="text1"/>
        </w:rPr>
        <w:t xml:space="preserve">Das Vorhaben befindet sich </w:t>
      </w:r>
    </w:p>
    <w:p w14:paraId="148C1066" w14:textId="0111045F" w:rsidR="00A1286D" w:rsidRDefault="00A1286D" w:rsidP="00A1286D">
      <w:pPr>
        <w:spacing w:after="240"/>
        <w:rPr>
          <w:color w:val="000000" w:themeColor="text1"/>
        </w:rPr>
      </w:pPr>
      <w:r w:rsidRPr="00A1286D">
        <w:rPr>
          <w:color w:val="000000" w:themeColor="text1"/>
        </w:rPr>
        <w:t>•</w:t>
      </w:r>
      <w:r w:rsidRPr="00A1286D">
        <w:rPr>
          <w:color w:val="000000" w:themeColor="text1"/>
        </w:rPr>
        <w:tab/>
        <w:t>im Landkreis Sächsische Schweiz-Osterzgebirge</w:t>
      </w:r>
    </w:p>
    <w:p w14:paraId="66A41915" w14:textId="7D4878A7" w:rsidR="00E90903" w:rsidRPr="00546043" w:rsidRDefault="00E90903" w:rsidP="00546043">
      <w:pPr>
        <w:spacing w:after="240"/>
        <w:rPr>
          <w:color w:val="000000" w:themeColor="text1"/>
        </w:rPr>
      </w:pPr>
      <w:r w:rsidRPr="00546043">
        <w:rPr>
          <w:color w:val="000000" w:themeColor="text1"/>
        </w:rPr>
        <w:t>Das geplante V</w:t>
      </w:r>
      <w:r w:rsidR="006059B1" w:rsidRPr="00546043">
        <w:rPr>
          <w:color w:val="000000" w:themeColor="text1"/>
        </w:rPr>
        <w:t>orhaben fällt unter Punkt 19.1.3</w:t>
      </w:r>
      <w:r w:rsidRPr="00546043">
        <w:rPr>
          <w:color w:val="000000" w:themeColor="text1"/>
        </w:rPr>
        <w:t xml:space="preserve"> der Anlage 1 des UVPG</w:t>
      </w:r>
      <w:r w:rsidR="00546043" w:rsidRPr="00546043">
        <w:rPr>
          <w:color w:val="000000" w:themeColor="text1"/>
        </w:rPr>
        <w:t xml:space="preserve"> </w:t>
      </w:r>
      <w:r w:rsidR="00546043" w:rsidRPr="00546043">
        <w:rPr>
          <w:bCs/>
          <w:color w:val="000000" w:themeColor="text1"/>
        </w:rPr>
        <w:t>(Hochspannungsfreileitung mit einer Länge von 5 km bis 15 km und mit einer Nennspannung von 110 kV und mehr)</w:t>
      </w:r>
      <w:r w:rsidRPr="00546043">
        <w:rPr>
          <w:color w:val="000000" w:themeColor="text1"/>
        </w:rPr>
        <w:t>, weil der beantragte</w:t>
      </w:r>
      <w:r w:rsidR="00A1286D">
        <w:rPr>
          <w:color w:val="000000" w:themeColor="text1"/>
        </w:rPr>
        <w:t xml:space="preserve"> Abschnitt von ca. 8,2</w:t>
      </w:r>
      <w:r w:rsidR="00546043" w:rsidRPr="00546043">
        <w:rPr>
          <w:color w:val="000000" w:themeColor="text1"/>
        </w:rPr>
        <w:t xml:space="preserve"> km lang ist.</w:t>
      </w:r>
    </w:p>
    <w:p w14:paraId="794CE475" w14:textId="610CDF64" w:rsidR="00A1286D" w:rsidRPr="00A1286D" w:rsidRDefault="00A1286D" w:rsidP="00A1286D">
      <w:pPr>
        <w:spacing w:after="240"/>
        <w:rPr>
          <w:color w:val="000000" w:themeColor="text1"/>
          <w:u w:val="single"/>
        </w:rPr>
      </w:pPr>
      <w:r w:rsidRPr="00A1286D">
        <w:rPr>
          <w:color w:val="000000" w:themeColor="text1"/>
          <w:u w:val="single"/>
        </w:rPr>
        <w:t>Vorhaben 202</w:t>
      </w:r>
    </w:p>
    <w:p w14:paraId="49830178" w14:textId="78553E88" w:rsidR="00A1286D" w:rsidRPr="00A1286D" w:rsidRDefault="00A1286D" w:rsidP="00A1286D">
      <w:pPr>
        <w:spacing w:after="240"/>
        <w:rPr>
          <w:color w:val="000000" w:themeColor="text1"/>
        </w:rPr>
      </w:pPr>
      <w:r w:rsidRPr="00A1286D">
        <w:rPr>
          <w:color w:val="000000" w:themeColor="text1"/>
        </w:rPr>
        <w:t>Auf der bestehenden 110 KV Anlage 202 Abschnitt M 34a – M 39 soll ein Mast (M 37) standortgleich ersetzt und drei Maste (M35, M 36, M 38) innerhalb des bestehenden Schutzstreifens verschoben werden. Da das bestehende UW Neustadt/Sachsen zu-rückgebaut und auf der anderen Straßenseite der Berghausstraße neu errichtet wird, ist das Umsetzen des Masts 39 (Neuplanung: 39a) um ca. 110 m Richtung Westen, auf das Gelände des neu geplanten UWs Neu-stadt/Sachsen erforderlich. Im Zuge dessen wird die Freileitung umgeschwenkt und verkürzt sich insgesamt um ca. 98 m, es wird lediglich Acker überspannt. Der betroffene Leitungsabschnitt der Freileitung 202 (M 34a – M 39a) ist ~ 1,2 km lang.</w:t>
      </w:r>
    </w:p>
    <w:p w14:paraId="41DC25D8" w14:textId="6182DC6A" w:rsidR="00A1286D" w:rsidRPr="00A1286D" w:rsidRDefault="00A1286D" w:rsidP="00A1286D">
      <w:pPr>
        <w:spacing w:after="240"/>
        <w:rPr>
          <w:color w:val="000000" w:themeColor="text1"/>
          <w:u w:val="single"/>
        </w:rPr>
      </w:pPr>
      <w:r w:rsidRPr="00A1286D">
        <w:rPr>
          <w:color w:val="000000" w:themeColor="text1"/>
          <w:u w:val="single"/>
        </w:rPr>
        <w:t>Vorhaben 203</w:t>
      </w:r>
    </w:p>
    <w:p w14:paraId="2BB41628" w14:textId="35A4B3B9" w:rsidR="00A1286D" w:rsidRDefault="00A1286D" w:rsidP="00A1286D">
      <w:pPr>
        <w:spacing w:after="240"/>
        <w:rPr>
          <w:color w:val="000000" w:themeColor="text1"/>
        </w:rPr>
      </w:pPr>
      <w:r w:rsidRPr="00A1286D">
        <w:rPr>
          <w:color w:val="000000" w:themeColor="text1"/>
        </w:rPr>
        <w:t xml:space="preserve">Für die bestehende 110 KV Anlage 203 ist ein kompletter, </w:t>
      </w:r>
      <w:proofErr w:type="spellStart"/>
      <w:r w:rsidRPr="00A1286D">
        <w:rPr>
          <w:color w:val="000000" w:themeColor="text1"/>
        </w:rPr>
        <w:t>trassengleicher</w:t>
      </w:r>
      <w:proofErr w:type="spellEnd"/>
      <w:r w:rsidRPr="00A1286D">
        <w:rPr>
          <w:color w:val="000000" w:themeColor="text1"/>
        </w:rPr>
        <w:t xml:space="preserve"> Ersatzneubau auf ca. 7,0 km geplant. Aufgrund aktueller, technischer Anforderungen (Vorschrift EN50341) bezüglich zu berücksichtigender Eislasten, sind anstelle der derzeit 21 Maste, 24 Maste erforderlich, da die zulässigen Feldlängen, d.h. Abstände zwischen den Mast-</w:t>
      </w:r>
      <w:proofErr w:type="spellStart"/>
      <w:r w:rsidRPr="00A1286D">
        <w:rPr>
          <w:color w:val="000000" w:themeColor="text1"/>
        </w:rPr>
        <w:t>standorten</w:t>
      </w:r>
      <w:proofErr w:type="spellEnd"/>
      <w:r w:rsidRPr="00A1286D">
        <w:rPr>
          <w:color w:val="000000" w:themeColor="text1"/>
        </w:rPr>
        <w:t>, 290 m nicht überschreiten dürfen. Vier der Maste (M 7a [M 7], M 15a [M 13], M 19a [M 16] und M 22a [M 19]) werden standortgleich ersetzt, anstelle der weiteren bestehenden 17 Masten werden 20 Maste innerhalb des bestehenden Schutzstreifens teilweise wenige Meter neben den bestehenden Standorten, teilweise deutlich versetzt, errichtet.</w:t>
      </w:r>
    </w:p>
    <w:p w14:paraId="43D43DFD" w14:textId="77777777" w:rsidR="00A1286D" w:rsidRDefault="00A1286D" w:rsidP="009F7388">
      <w:pPr>
        <w:spacing w:after="240"/>
        <w:rPr>
          <w:color w:val="000000" w:themeColor="text1"/>
        </w:rPr>
      </w:pPr>
    </w:p>
    <w:p w14:paraId="7DE574A4" w14:textId="77777777" w:rsidR="00A1286D" w:rsidRDefault="00A1286D" w:rsidP="009F7388">
      <w:pPr>
        <w:spacing w:after="240"/>
        <w:rPr>
          <w:color w:val="000000" w:themeColor="text1"/>
        </w:rPr>
      </w:pPr>
    </w:p>
    <w:p w14:paraId="178FAD28" w14:textId="405AFE95" w:rsidR="003377B1" w:rsidRPr="009F7388" w:rsidRDefault="00BF365B" w:rsidP="009F7388">
      <w:pPr>
        <w:spacing w:after="240"/>
        <w:rPr>
          <w:color w:val="000000" w:themeColor="text1"/>
        </w:rPr>
      </w:pPr>
      <w:r w:rsidRPr="00C118EF">
        <w:rPr>
          <w:color w:val="000000" w:themeColor="text1"/>
        </w:rPr>
        <w:t>Auch während der Bauzeit sind keine erheblic</w:t>
      </w:r>
      <w:r w:rsidR="009F7388">
        <w:rPr>
          <w:color w:val="000000" w:themeColor="text1"/>
        </w:rPr>
        <w:t xml:space="preserve">hen Auswirkungen zu befürchten. </w:t>
      </w:r>
      <w:r w:rsidRPr="00C118EF">
        <w:rPr>
          <w:color w:val="000000" w:themeColor="text1"/>
        </w:rPr>
        <w:t xml:space="preserve">Für die Baustraßen kommt es zu temporären Eingriffen. Nach Beendigung der Bauarbeiten kann die vorherige Nutzung auf diesen Flächen </w:t>
      </w:r>
      <w:proofErr w:type="gramStart"/>
      <w:r w:rsidRPr="00C118EF">
        <w:rPr>
          <w:color w:val="000000" w:themeColor="text1"/>
        </w:rPr>
        <w:t>wieder aufgenommen</w:t>
      </w:r>
      <w:proofErr w:type="gramEnd"/>
      <w:r w:rsidRPr="00C118EF">
        <w:rPr>
          <w:color w:val="000000" w:themeColor="text1"/>
        </w:rPr>
        <w:t xml:space="preserve"> werden. Durch Anwendung von Vermeidungs- und Minderungsmaßnahmen sowie einer ökologischen Bauüberwachung werden die Beeinträchtigung der Flora und Fauna auf ein Mindestmaß reduziert.</w:t>
      </w:r>
    </w:p>
    <w:p w14:paraId="7DF2A00F" w14:textId="77777777" w:rsidR="003377B1" w:rsidRPr="00EC55BC" w:rsidRDefault="003377B1" w:rsidP="003377B1">
      <w:pPr>
        <w:pStyle w:val="1LDSStandardBlockNach12pt"/>
        <w:rPr>
          <w:color w:val="000000" w:themeColor="text1"/>
        </w:rPr>
      </w:pPr>
      <w:r w:rsidRPr="00EC55BC">
        <w:rPr>
          <w:color w:val="000000" w:themeColor="text1"/>
        </w:rPr>
        <w:t>Unter Berücksichtigung der in Anlage 3 des UVPG aufgeführten Kriterien ergibt sich damit, dass das Änderungsvorhaben keine erheblichen nachteiligen Umweltauswirkungen haben kann, die die besondere Empfindlichkeit oder die Schutzziele des Gebietes betreffen und nach § 25 Absatz 2 UVPG bei der Zulassungsentscheidung zu berücksichtigen wären.</w:t>
      </w:r>
    </w:p>
    <w:p w14:paraId="5FF3590E" w14:textId="77777777" w:rsidR="003377B1" w:rsidRPr="00EC55BC" w:rsidRDefault="003377B1" w:rsidP="003377B1">
      <w:pPr>
        <w:spacing w:before="240" w:after="240"/>
        <w:rPr>
          <w:color w:val="000000" w:themeColor="text1"/>
          <w:szCs w:val="22"/>
        </w:rPr>
      </w:pPr>
      <w:r w:rsidRPr="00EC55BC">
        <w:rPr>
          <w:color w:val="000000" w:themeColor="text1"/>
          <w:szCs w:val="22"/>
        </w:rPr>
        <w:t>Die Feststellung über die Durchführung der Umweltverträglichkeitsprüfung ist nicht selbständig anfechtbar (§ 5 Abs. 3 UVPG).</w:t>
      </w:r>
    </w:p>
    <w:p w14:paraId="15AC66CC" w14:textId="3156FE21" w:rsidR="003377B1" w:rsidRPr="00EC55BC" w:rsidRDefault="003377B1" w:rsidP="003377B1">
      <w:pPr>
        <w:spacing w:before="240" w:after="240"/>
        <w:rPr>
          <w:color w:val="000000" w:themeColor="text1"/>
          <w:szCs w:val="22"/>
        </w:rPr>
      </w:pPr>
      <w:r w:rsidRPr="00EC55BC">
        <w:rPr>
          <w:color w:val="000000" w:themeColor="text1"/>
          <w:szCs w:val="22"/>
        </w:rPr>
        <w:t>Die entscheidungserheblichen Unterlagen sind gemäß den Bestimmungen des sächsischen Umweltinformationsgesetzes vom 1. Juni 2006 (</w:t>
      </w:r>
      <w:proofErr w:type="spellStart"/>
      <w:r w:rsidRPr="00EC55BC">
        <w:rPr>
          <w:color w:val="000000" w:themeColor="text1"/>
          <w:szCs w:val="22"/>
        </w:rPr>
        <w:t>SächsGVBl</w:t>
      </w:r>
      <w:proofErr w:type="spellEnd"/>
      <w:r w:rsidRPr="00EC55BC">
        <w:rPr>
          <w:color w:val="000000" w:themeColor="text1"/>
          <w:szCs w:val="22"/>
        </w:rPr>
        <w:t xml:space="preserve">. S. 146), das zuletzt durch </w:t>
      </w:r>
      <w:r w:rsidR="00374C8D" w:rsidRPr="00374C8D">
        <w:rPr>
          <w:color w:val="000000" w:themeColor="text1"/>
          <w:szCs w:val="22"/>
        </w:rPr>
        <w:t>Artikel 2 Absatz 25 des Gesetzes vom 5. April 2019 (</w:t>
      </w:r>
      <w:proofErr w:type="spellStart"/>
      <w:r w:rsidR="00374C8D" w:rsidRPr="00374C8D">
        <w:rPr>
          <w:color w:val="000000" w:themeColor="text1"/>
          <w:szCs w:val="22"/>
        </w:rPr>
        <w:t>SächsGVBl</w:t>
      </w:r>
      <w:proofErr w:type="spellEnd"/>
      <w:r w:rsidR="00374C8D" w:rsidRPr="00374C8D">
        <w:rPr>
          <w:color w:val="000000" w:themeColor="text1"/>
          <w:szCs w:val="22"/>
        </w:rPr>
        <w:t>. S. 245)</w:t>
      </w:r>
      <w:r w:rsidRPr="00EC55BC">
        <w:rPr>
          <w:color w:val="000000" w:themeColor="text1"/>
          <w:szCs w:val="22"/>
        </w:rPr>
        <w:t xml:space="preserve"> geändert worden ist, in der Landesdirektion Sachsen, Referat 32 C, Altchemnitzer Straße 41, 09120 Chemnitz, auf Antrag zugänglich.</w:t>
      </w:r>
    </w:p>
    <w:p w14:paraId="11F06B7E" w14:textId="77777777" w:rsidR="003377B1" w:rsidRPr="00EC55BC" w:rsidRDefault="003377B1" w:rsidP="003377B1">
      <w:pPr>
        <w:rPr>
          <w:color w:val="000000" w:themeColor="text1"/>
        </w:rPr>
      </w:pPr>
      <w:r w:rsidRPr="00EC55BC">
        <w:rPr>
          <w:color w:val="000000" w:themeColor="text1"/>
        </w:rPr>
        <w:t xml:space="preserve">Die Bekanntmachung erfolgt zusätzlich auf der Internetseite der Landesdirektion Sachsen unter </w:t>
      </w:r>
      <w:hyperlink r:id="rId7" w:history="1">
        <w:r w:rsidRPr="00EC55BC">
          <w:rPr>
            <w:rStyle w:val="Hyperlink"/>
            <w:color w:val="000000" w:themeColor="text1"/>
          </w:rPr>
          <w:t>http://lds.sachsen.de/bekanntmachung</w:t>
        </w:r>
      </w:hyperlink>
      <w:r w:rsidRPr="00EC55BC">
        <w:rPr>
          <w:color w:val="000000" w:themeColor="text1"/>
        </w:rPr>
        <w:t xml:space="preserve"> unter der Rubrik Infrastruktur Energie.</w:t>
      </w:r>
    </w:p>
    <w:p w14:paraId="4F5869E9" w14:textId="0F478059" w:rsidR="003377B1" w:rsidRPr="00EC55BC" w:rsidRDefault="003377B1" w:rsidP="003377B1">
      <w:pPr>
        <w:spacing w:before="240" w:after="240"/>
        <w:jc w:val="left"/>
        <w:rPr>
          <w:color w:val="000000" w:themeColor="text1"/>
          <w:szCs w:val="22"/>
        </w:rPr>
      </w:pPr>
      <w:r w:rsidRPr="00EC55BC">
        <w:rPr>
          <w:color w:val="000000" w:themeColor="text1"/>
          <w:szCs w:val="22"/>
        </w:rPr>
        <w:t xml:space="preserve">Chemnitz, </w:t>
      </w:r>
      <w:r w:rsidR="00A1286D">
        <w:rPr>
          <w:color w:val="000000" w:themeColor="text1"/>
          <w:szCs w:val="22"/>
        </w:rPr>
        <w:t>29. April 2022</w:t>
      </w:r>
    </w:p>
    <w:p w14:paraId="0DE3DEC6" w14:textId="77777777" w:rsidR="003377B1" w:rsidRPr="00EC55BC" w:rsidRDefault="003377B1" w:rsidP="003377B1">
      <w:pPr>
        <w:spacing w:before="240" w:after="240"/>
        <w:jc w:val="left"/>
        <w:rPr>
          <w:color w:val="000000" w:themeColor="text1"/>
          <w:szCs w:val="22"/>
        </w:rPr>
      </w:pPr>
    </w:p>
    <w:p w14:paraId="79E5FE36" w14:textId="77777777" w:rsidR="003377B1" w:rsidRPr="00EC55BC" w:rsidRDefault="003377B1" w:rsidP="003377B1">
      <w:pPr>
        <w:jc w:val="center"/>
        <w:rPr>
          <w:color w:val="000000" w:themeColor="text1"/>
          <w:szCs w:val="22"/>
        </w:rPr>
      </w:pPr>
      <w:r w:rsidRPr="00EC55BC">
        <w:rPr>
          <w:color w:val="000000" w:themeColor="text1"/>
          <w:szCs w:val="22"/>
        </w:rPr>
        <w:t>Landesdirektion Sachsen</w:t>
      </w:r>
    </w:p>
    <w:p w14:paraId="075644DF" w14:textId="64E8FDEB" w:rsidR="003377B1" w:rsidRPr="00EC55BC" w:rsidRDefault="00A1286D" w:rsidP="003377B1">
      <w:pPr>
        <w:jc w:val="center"/>
        <w:rPr>
          <w:color w:val="000000" w:themeColor="text1"/>
          <w:szCs w:val="22"/>
        </w:rPr>
      </w:pPr>
      <w:r>
        <w:rPr>
          <w:color w:val="000000" w:themeColor="text1"/>
          <w:szCs w:val="22"/>
        </w:rPr>
        <w:t>Keune</w:t>
      </w:r>
    </w:p>
    <w:p w14:paraId="139CDE08" w14:textId="13326E53" w:rsidR="003377B1" w:rsidRPr="00EC55BC" w:rsidRDefault="00A1286D" w:rsidP="003377B1">
      <w:pPr>
        <w:jc w:val="center"/>
        <w:rPr>
          <w:color w:val="000000" w:themeColor="text1"/>
          <w:szCs w:val="22"/>
        </w:rPr>
      </w:pPr>
      <w:r>
        <w:rPr>
          <w:color w:val="000000" w:themeColor="text1"/>
          <w:szCs w:val="22"/>
        </w:rPr>
        <w:t>Referatsleiter</w:t>
      </w:r>
      <w:r w:rsidR="003377B1" w:rsidRPr="00EC55BC">
        <w:rPr>
          <w:color w:val="000000" w:themeColor="text1"/>
          <w:szCs w:val="22"/>
        </w:rPr>
        <w:t xml:space="preserve"> Planfeststellung</w:t>
      </w:r>
      <w:r w:rsidR="003377B1" w:rsidRPr="00EC55BC">
        <w:rPr>
          <w:color w:val="000000" w:themeColor="text1"/>
          <w:szCs w:val="22"/>
        </w:rPr>
        <w:fldChar w:fldCharType="begin"/>
      </w:r>
      <w:r w:rsidR="003377B1" w:rsidRPr="00EC55BC">
        <w:rPr>
          <w:color w:val="000000" w:themeColor="text1"/>
          <w:szCs w:val="22"/>
        </w:rPr>
        <w:instrText xml:space="preserve"> LINK </w:instrText>
      </w:r>
      <w:r w:rsidR="0014237D">
        <w:rPr>
          <w:color w:val="000000" w:themeColor="text1"/>
          <w:szCs w:val="22"/>
        </w:rPr>
        <w:instrText xml:space="preserve">VISLink @VISLink "Dokument(Anlagen)@4,anlagen,10000,0@$%&amp;VIS_D&amp;%$@0000000037359154@DC00AF1D-C857-4131-A01C-6646F439E70A@$%&amp; " </w:instrText>
      </w:r>
      <w:r w:rsidR="003377B1" w:rsidRPr="00EC55BC">
        <w:rPr>
          <w:color w:val="000000" w:themeColor="text1"/>
          <w:szCs w:val="22"/>
        </w:rPr>
        <w:instrText xml:space="preserve">\r \a \* CHARFORMAT \* MERGEFORMAT </w:instrText>
      </w:r>
      <w:bookmarkStart w:id="3" w:name="_1628502437"/>
      <w:bookmarkEnd w:id="3"/>
      <w:r w:rsidR="00E53A40">
        <w:rPr>
          <w:color w:val="000000" w:themeColor="text1"/>
          <w:szCs w:val="22"/>
        </w:rPr>
        <w:fldChar w:fldCharType="separate"/>
      </w:r>
      <w:r w:rsidR="003377B1" w:rsidRPr="00EC55BC">
        <w:rPr>
          <w:color w:val="000000" w:themeColor="text1"/>
          <w:szCs w:val="22"/>
        </w:rPr>
        <w:fldChar w:fldCharType="end"/>
      </w:r>
    </w:p>
    <w:p w14:paraId="74E882CE" w14:textId="785B9E7E" w:rsidR="00080BF0" w:rsidRPr="003377B1" w:rsidRDefault="00AA3AB8" w:rsidP="00AA3AB8">
      <w:pPr>
        <w:jc w:val="left"/>
        <w:rPr>
          <w:color w:val="FF0000"/>
          <w:szCs w:val="22"/>
        </w:rPr>
      </w:pPr>
      <w:r w:rsidRPr="003377B1">
        <w:rPr>
          <w:color w:val="FF0000"/>
          <w:szCs w:val="22"/>
        </w:rPr>
        <w:fldChar w:fldCharType="begin"/>
      </w:r>
      <w:r w:rsidRPr="003377B1">
        <w:rPr>
          <w:color w:val="FF0000"/>
          <w:szCs w:val="22"/>
        </w:rPr>
        <w:instrText xml:space="preserve"> LINK </w:instrText>
      </w:r>
      <w:r w:rsidR="000B0DCE">
        <w:rPr>
          <w:color w:val="FF0000"/>
          <w:szCs w:val="22"/>
        </w:rPr>
        <w:instrText xml:space="preserve">VISLink @VISLink "Dokument(Anlagen)@4,anlagen,10000,0@$%&amp;VIS_D&amp;%$@0000000037359154@DC00AF1D-C857-4131-A01C-6646F439E70A@$%&amp; " </w:instrText>
      </w:r>
      <w:r w:rsidRPr="003377B1">
        <w:rPr>
          <w:color w:val="FF0000"/>
          <w:szCs w:val="22"/>
        </w:rPr>
        <w:instrText xml:space="preserve">\r \a \* CHARFORMAT \* MERGEFORMAT </w:instrText>
      </w:r>
      <w:r w:rsidR="00E53A40">
        <w:rPr>
          <w:color w:val="FF0000"/>
          <w:szCs w:val="22"/>
        </w:rPr>
        <w:fldChar w:fldCharType="separate"/>
      </w:r>
      <w:r w:rsidRPr="003377B1">
        <w:rPr>
          <w:color w:val="FF0000"/>
          <w:szCs w:val="22"/>
        </w:rPr>
        <w:fldChar w:fldCharType="end"/>
      </w:r>
      <w:bookmarkEnd w:id="2"/>
    </w:p>
    <w:sectPr w:rsidR="00080BF0" w:rsidRPr="003377B1" w:rsidSect="009F7388">
      <w:headerReference w:type="default" r:id="rId8"/>
      <w:footerReference w:type="default" r:id="rId9"/>
      <w:headerReference w:type="first" r:id="rId10"/>
      <w:footerReference w:type="first" r:id="rId11"/>
      <w:pgSz w:w="11906" w:h="16838" w:code="9"/>
      <w:pgMar w:top="1701" w:right="2098" w:bottom="964" w:left="1247" w:header="567"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363EE" w14:textId="77777777" w:rsidR="0014237D" w:rsidRDefault="0014237D" w:rsidP="001455AE">
      <w:r>
        <w:separator/>
      </w:r>
    </w:p>
  </w:endnote>
  <w:endnote w:type="continuationSeparator" w:id="0">
    <w:p w14:paraId="4E781D53" w14:textId="77777777" w:rsidR="0014237D" w:rsidRDefault="0014237D" w:rsidP="001455AE">
      <w:r>
        <w:continuationSeparator/>
      </w:r>
    </w:p>
  </w:endnote>
  <w:endnote w:type="continuationNotice" w:id="1">
    <w:p w14:paraId="1317BA02" w14:textId="77777777" w:rsidR="00A830B0" w:rsidRDefault="00A83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82D5" w14:textId="77777777" w:rsidR="0014237D" w:rsidRDefault="0014237D">
    <w:pPr>
      <w:pStyle w:val="Fuzeile"/>
    </w:pPr>
  </w:p>
  <w:p w14:paraId="74E882D6" w14:textId="09E1FF82" w:rsidR="0014237D" w:rsidRDefault="0014237D">
    <w:pPr>
      <w:pStyle w:val="Fuzeile"/>
      <w:rPr>
        <w:rStyle w:val="Seitenzahl"/>
      </w:rPr>
    </w:pPr>
    <w:r w:rsidRPr="00D13B3C">
      <w:t xml:space="preserve">Seite </w:t>
    </w:r>
    <w:r w:rsidRPr="00D13B3C">
      <w:rPr>
        <w:rStyle w:val="Seitenzahl"/>
      </w:rPr>
      <w:fldChar w:fldCharType="begin"/>
    </w:r>
    <w:r w:rsidRPr="00D13B3C">
      <w:rPr>
        <w:rStyle w:val="Seitenzahl"/>
      </w:rPr>
      <w:instrText xml:space="preserve"> PAGE </w:instrText>
    </w:r>
    <w:r w:rsidRPr="00D13B3C">
      <w:rPr>
        <w:rStyle w:val="Seitenzahl"/>
      </w:rPr>
      <w:fldChar w:fldCharType="separate"/>
    </w:r>
    <w:r w:rsidR="00E53A40">
      <w:rPr>
        <w:rStyle w:val="Seitenzahl"/>
        <w:noProof/>
      </w:rPr>
      <w:t>2</w:t>
    </w:r>
    <w:r w:rsidRPr="00D13B3C">
      <w:rPr>
        <w:rStyle w:val="Seitenzahl"/>
      </w:rPr>
      <w:fldChar w:fldCharType="end"/>
    </w:r>
    <w:r w:rsidRPr="00D13B3C">
      <w:rPr>
        <w:rStyle w:val="Seitenzahl"/>
      </w:rPr>
      <w:t xml:space="preserve"> von </w:t>
    </w:r>
    <w:r w:rsidRPr="00D13B3C">
      <w:rPr>
        <w:rStyle w:val="Seitenzahl"/>
      </w:rPr>
      <w:fldChar w:fldCharType="begin"/>
    </w:r>
    <w:r w:rsidRPr="00D13B3C">
      <w:rPr>
        <w:rStyle w:val="Seitenzahl"/>
      </w:rPr>
      <w:instrText xml:space="preserve"> NUMPAGES </w:instrText>
    </w:r>
    <w:r w:rsidRPr="00D13B3C">
      <w:rPr>
        <w:rStyle w:val="Seitenzahl"/>
      </w:rPr>
      <w:fldChar w:fldCharType="separate"/>
    </w:r>
    <w:r w:rsidR="00E53A40">
      <w:rPr>
        <w:rStyle w:val="Seitenzahl"/>
        <w:noProof/>
      </w:rPr>
      <w:t>2</w:t>
    </w:r>
    <w:r w:rsidRPr="00D13B3C">
      <w:rPr>
        <w:rStyle w:val="Seitenzahl"/>
      </w:rPr>
      <w:fldChar w:fldCharType="end"/>
    </w:r>
  </w:p>
  <w:p w14:paraId="74E882D7" w14:textId="77777777" w:rsidR="0014237D" w:rsidRPr="006B1578" w:rsidRDefault="0014237D" w:rsidP="006B1578">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82DF" w14:textId="6039B31C" w:rsidR="0014237D" w:rsidRDefault="0014237D" w:rsidP="008A16B5">
    <w:pPr>
      <w:pStyle w:val="Fuzeile"/>
      <w:jc w:val="left"/>
    </w:pPr>
  </w:p>
  <w:p w14:paraId="74E882E1" w14:textId="77777777" w:rsidR="0014237D" w:rsidRDefault="0014237D">
    <w:pPr>
      <w:pStyle w:val="Fuzeile"/>
      <w:rPr>
        <w:rStyle w:val="Seitenzahl"/>
      </w:rPr>
    </w:pPr>
    <w:r>
      <w:rPr>
        <w:noProof/>
      </w:rPr>
      <mc:AlternateContent>
        <mc:Choice Requires="wps">
          <w:drawing>
            <wp:anchor distT="0" distB="0" distL="114300" distR="114300" simplePos="0" relativeHeight="251658240" behindDoc="0" locked="0" layoutInCell="1" allowOverlap="1" wp14:anchorId="74E882EE" wp14:editId="74E882EF">
              <wp:simplePos x="0" y="0"/>
              <wp:positionH relativeFrom="column">
                <wp:posOffset>-626110</wp:posOffset>
              </wp:positionH>
              <wp:positionV relativeFrom="page">
                <wp:posOffset>7413625</wp:posOffset>
              </wp:positionV>
              <wp:extent cx="144145" cy="0"/>
              <wp:effectExtent l="12065" t="12700" r="5715"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6DAB"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UZEQIAACgEAAAOAAAAZHJzL2Uyb0RvYy54bWysU8GO2yAQvVfqPyDuie2sN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VkOlGRECAAAoBAAADgAAAAAAAAAAAAAAAAAuAgAAZHJzL2Uyb0RvYy54bWxQSwECLQAUAAYACAAA&#10;ACEAXOkVXuEAAAANAQAADwAAAAAAAAAAAAAAAABrBAAAZHJzL2Rvd25yZXYueG1sUEsFBgAAAAAE&#10;AAQA8wAAAHkFAAAAAA==&#10;" strokeweight=".25pt">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BEA9E" w14:textId="77777777" w:rsidR="0014237D" w:rsidRDefault="0014237D" w:rsidP="001455AE">
      <w:r>
        <w:separator/>
      </w:r>
    </w:p>
  </w:footnote>
  <w:footnote w:type="continuationSeparator" w:id="0">
    <w:p w14:paraId="733B2DD7" w14:textId="77777777" w:rsidR="0014237D" w:rsidRDefault="0014237D" w:rsidP="001455AE">
      <w:r>
        <w:continuationSeparator/>
      </w:r>
    </w:p>
  </w:footnote>
  <w:footnote w:type="continuationNotice" w:id="1">
    <w:p w14:paraId="3FFAD0A2" w14:textId="77777777" w:rsidR="00A830B0" w:rsidRDefault="00A830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82D3" w14:textId="77777777" w:rsidR="0014237D" w:rsidRPr="00F41C24" w:rsidRDefault="0014237D" w:rsidP="00C81365">
    <w:pPr>
      <w:pStyle w:val="Kopfzeile"/>
      <w:rPr>
        <w:sz w:val="16"/>
        <w:szCs w:val="16"/>
      </w:rPr>
    </w:pPr>
    <w:r>
      <w:rPr>
        <w:noProof/>
        <w:sz w:val="16"/>
        <w:szCs w:val="16"/>
      </w:rPr>
      <w:drawing>
        <wp:anchor distT="0" distB="0" distL="114300" distR="114300" simplePos="0" relativeHeight="251658243" behindDoc="0" locked="0" layoutInCell="1" allowOverlap="1" wp14:anchorId="74E882E2" wp14:editId="74E882E3">
          <wp:simplePos x="0" y="0"/>
          <wp:positionH relativeFrom="column">
            <wp:posOffset>3744595</wp:posOffset>
          </wp:positionH>
          <wp:positionV relativeFrom="page">
            <wp:posOffset>345440</wp:posOffset>
          </wp:positionV>
          <wp:extent cx="2675255" cy="414655"/>
          <wp:effectExtent l="0" t="0" r="0" b="4445"/>
          <wp:wrapNone/>
          <wp:docPr id="44" name="Bild 44" descr="SMI_028_O_GR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MI_028_O_GR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25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882D4" w14:textId="77777777" w:rsidR="0014237D" w:rsidRPr="00F41C24" w:rsidRDefault="0014237D" w:rsidP="00C81365">
    <w:pPr>
      <w:pStyle w:val="Kopfzeile"/>
      <w:rPr>
        <w:vanish/>
        <w:sz w:val="16"/>
        <w:szCs w:val="16"/>
      </w:rPr>
    </w:pPr>
    <w:r>
      <w:rPr>
        <w:noProof/>
        <w:sz w:val="16"/>
        <w:szCs w:val="16"/>
      </w:rPr>
      <mc:AlternateContent>
        <mc:Choice Requires="wps">
          <w:drawing>
            <wp:anchor distT="0" distB="0" distL="114300" distR="114300" simplePos="0" relativeHeight="251658242" behindDoc="0" locked="0" layoutInCell="1" allowOverlap="1" wp14:anchorId="74E882E4" wp14:editId="74E882E5">
              <wp:simplePos x="0" y="0"/>
              <wp:positionH relativeFrom="column">
                <wp:posOffset>-626745</wp:posOffset>
              </wp:positionH>
              <wp:positionV relativeFrom="page">
                <wp:posOffset>3708400</wp:posOffset>
              </wp:positionV>
              <wp:extent cx="144145" cy="0"/>
              <wp:effectExtent l="11430" t="12700" r="6350" b="635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00A0" id="Line 3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292pt" to="-38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Az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" strokeweight=".2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82D9" w14:textId="271CF919" w:rsidR="0014237D" w:rsidRPr="00080BF0" w:rsidRDefault="0014237D" w:rsidP="00F41C24">
    <w:pPr>
      <w:pStyle w:val="Kopfzeile"/>
      <w:rPr>
        <w:sz w:val="20"/>
        <w:szCs w:val="20"/>
      </w:rPr>
    </w:pPr>
  </w:p>
  <w:p w14:paraId="74E882DA" w14:textId="77777777" w:rsidR="0014237D" w:rsidRPr="005014FB" w:rsidRDefault="0014237D" w:rsidP="00F41C24">
    <w:pPr>
      <w:pStyle w:val="Kopfzeile"/>
      <w:rPr>
        <w:sz w:val="16"/>
        <w:szCs w:val="16"/>
      </w:rPr>
    </w:pPr>
  </w:p>
  <w:p w14:paraId="74E882DE" w14:textId="3AE832FF" w:rsidR="0014237D" w:rsidRPr="00C57AC6" w:rsidRDefault="0014237D" w:rsidP="008A537F">
    <w:pPr>
      <w:pStyle w:val="Kopfzeile"/>
      <w:rPr>
        <w:sz w:val="10"/>
        <w:szCs w:val="10"/>
      </w:rPr>
    </w:pPr>
    <w:r>
      <w:rPr>
        <w:noProof/>
        <w:sz w:val="16"/>
        <w:szCs w:val="16"/>
      </w:rPr>
      <mc:AlternateContent>
        <mc:Choice Requires="wps">
          <w:drawing>
            <wp:anchor distT="0" distB="0" distL="114300" distR="114300" simplePos="0" relativeHeight="251658241" behindDoc="0" locked="0" layoutInCell="1" allowOverlap="1" wp14:anchorId="74E882E8" wp14:editId="62FAD06C">
              <wp:simplePos x="0" y="0"/>
              <wp:positionH relativeFrom="column">
                <wp:posOffset>-618490</wp:posOffset>
              </wp:positionH>
              <wp:positionV relativeFrom="page">
                <wp:posOffset>3778885</wp:posOffset>
              </wp:positionV>
              <wp:extent cx="144145" cy="0"/>
              <wp:effectExtent l="10160" t="6985" r="7620" b="1206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F355E" id="Line 2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7pt,297.55pt" to="-37.35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" strokeweight=".25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6E73"/>
    <w:multiLevelType w:val="multilevel"/>
    <w:tmpl w:val="4C1088F2"/>
    <w:lvl w:ilvl="0">
      <w:start w:val="1"/>
      <w:numFmt w:val="decimal"/>
      <w:pStyle w:val="1LDSberschrift1"/>
      <w:lvlText w:val="%1"/>
      <w:lvlJc w:val="left"/>
      <w:pPr>
        <w:tabs>
          <w:tab w:val="num" w:pos="567"/>
        </w:tabs>
        <w:ind w:left="567" w:hanging="567"/>
      </w:pPr>
      <w:rPr>
        <w:rFonts w:hint="default"/>
      </w:rPr>
    </w:lvl>
    <w:lvl w:ilvl="1">
      <w:start w:val="1"/>
      <w:numFmt w:val="decimal"/>
      <w:pStyle w:val="1LDSberschrift2"/>
      <w:lvlText w:val="%1.%2"/>
      <w:lvlJc w:val="left"/>
      <w:pPr>
        <w:tabs>
          <w:tab w:val="num" w:pos="567"/>
        </w:tabs>
        <w:ind w:left="567" w:hanging="567"/>
      </w:pPr>
      <w:rPr>
        <w:rFonts w:hint="default"/>
      </w:rPr>
    </w:lvl>
    <w:lvl w:ilvl="2">
      <w:start w:val="1"/>
      <w:numFmt w:val="decimal"/>
      <w:pStyle w:val="1LDSberschrift3"/>
      <w:lvlText w:val="%1.%2.%3"/>
      <w:lvlJc w:val="left"/>
      <w:pPr>
        <w:tabs>
          <w:tab w:val="num" w:pos="567"/>
        </w:tabs>
        <w:ind w:left="567" w:hanging="567"/>
      </w:pPr>
      <w:rPr>
        <w:rFonts w:hint="default"/>
      </w:rPr>
    </w:lvl>
    <w:lvl w:ilvl="3">
      <w:start w:val="1"/>
      <w:numFmt w:val="decimal"/>
      <w:pStyle w:val="1LDSberschrift4"/>
      <w:lvlText w:val="%1.%2.%3.%4"/>
      <w:lvlJc w:val="left"/>
      <w:pPr>
        <w:tabs>
          <w:tab w:val="num" w:pos="567"/>
        </w:tabs>
        <w:ind w:left="567" w:hanging="567"/>
      </w:pPr>
      <w:rPr>
        <w:rFonts w:hint="default"/>
      </w:rPr>
    </w:lvl>
    <w:lvl w:ilvl="4">
      <w:start w:val="1"/>
      <w:numFmt w:val="decimal"/>
      <w:pStyle w:val="1LDSberschrift5"/>
      <w:lvlText w:val="%1.%2.%3.%4.%5"/>
      <w:lvlJc w:val="left"/>
      <w:pPr>
        <w:tabs>
          <w:tab w:val="num" w:pos="567"/>
        </w:tabs>
        <w:ind w:left="567" w:hanging="567"/>
      </w:pPr>
      <w:rPr>
        <w:rFonts w:hint="default"/>
      </w:rPr>
    </w:lvl>
    <w:lvl w:ilvl="5">
      <w:start w:val="1"/>
      <w:numFmt w:val="decimal"/>
      <w:pStyle w:val="1LDSberschrift6"/>
      <w:lvlText w:val="%1.%2.%3.%4.%5.%6"/>
      <w:lvlJc w:val="left"/>
      <w:pPr>
        <w:tabs>
          <w:tab w:val="num" w:pos="567"/>
        </w:tabs>
        <w:ind w:left="567" w:hanging="567"/>
      </w:pPr>
      <w:rPr>
        <w:rFonts w:hint="default"/>
      </w:rPr>
    </w:lvl>
    <w:lvl w:ilvl="6">
      <w:start w:val="1"/>
      <w:numFmt w:val="decimal"/>
      <w:pStyle w:val="1LDSberschrift7"/>
      <w:lvlText w:val="%1.%2.%3.%4.%5.%6.%7"/>
      <w:lvlJc w:val="left"/>
      <w:pPr>
        <w:tabs>
          <w:tab w:val="num" w:pos="567"/>
        </w:tabs>
        <w:ind w:left="567" w:hanging="567"/>
      </w:pPr>
      <w:rPr>
        <w:rFonts w:hint="default"/>
      </w:rPr>
    </w:lvl>
    <w:lvl w:ilvl="7">
      <w:start w:val="1"/>
      <w:numFmt w:val="decimal"/>
      <w:pStyle w:val="1LDSberschrift8"/>
      <w:lvlText w:val="%1.%2.%3.%4.%5.%6.%7.%8"/>
      <w:lvlJc w:val="left"/>
      <w:pPr>
        <w:tabs>
          <w:tab w:val="num" w:pos="567"/>
        </w:tabs>
        <w:ind w:left="567" w:hanging="567"/>
      </w:pPr>
      <w:rPr>
        <w:rFonts w:hint="default"/>
      </w:rPr>
    </w:lvl>
    <w:lvl w:ilvl="8">
      <w:start w:val="1"/>
      <w:numFmt w:val="decimal"/>
      <w:pStyle w:val="1LDSberschrift9"/>
      <w:lvlText w:val="%1.%2.%3.%4.%5.%6.%7.%8.%9"/>
      <w:lvlJc w:val="left"/>
      <w:pPr>
        <w:tabs>
          <w:tab w:val="num" w:pos="567"/>
        </w:tabs>
        <w:ind w:left="567" w:hanging="567"/>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686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93"/>
    <w:rsid w:val="00000C32"/>
    <w:rsid w:val="00012387"/>
    <w:rsid w:val="00023D72"/>
    <w:rsid w:val="0003443B"/>
    <w:rsid w:val="00054099"/>
    <w:rsid w:val="00060ECB"/>
    <w:rsid w:val="000706BA"/>
    <w:rsid w:val="00075104"/>
    <w:rsid w:val="000806C8"/>
    <w:rsid w:val="00080BF0"/>
    <w:rsid w:val="00084F22"/>
    <w:rsid w:val="0009509B"/>
    <w:rsid w:val="000A0945"/>
    <w:rsid w:val="000B0DCE"/>
    <w:rsid w:val="000B31EF"/>
    <w:rsid w:val="000B4CB6"/>
    <w:rsid w:val="000C5497"/>
    <w:rsid w:val="000D76FE"/>
    <w:rsid w:val="000E2D11"/>
    <w:rsid w:val="001076EC"/>
    <w:rsid w:val="00113381"/>
    <w:rsid w:val="00114C46"/>
    <w:rsid w:val="00122FBC"/>
    <w:rsid w:val="00123D16"/>
    <w:rsid w:val="0014237D"/>
    <w:rsid w:val="00144CFC"/>
    <w:rsid w:val="001455AE"/>
    <w:rsid w:val="00147658"/>
    <w:rsid w:val="00156D68"/>
    <w:rsid w:val="00160D2E"/>
    <w:rsid w:val="00181E81"/>
    <w:rsid w:val="001926F2"/>
    <w:rsid w:val="00194D5B"/>
    <w:rsid w:val="001A56DC"/>
    <w:rsid w:val="001B4039"/>
    <w:rsid w:val="001F1177"/>
    <w:rsid w:val="00203C69"/>
    <w:rsid w:val="002100DB"/>
    <w:rsid w:val="0025371B"/>
    <w:rsid w:val="00256761"/>
    <w:rsid w:val="002853C0"/>
    <w:rsid w:val="0029739F"/>
    <w:rsid w:val="002B09CD"/>
    <w:rsid w:val="002C5D81"/>
    <w:rsid w:val="002D09D8"/>
    <w:rsid w:val="002E4898"/>
    <w:rsid w:val="00301AF3"/>
    <w:rsid w:val="00313399"/>
    <w:rsid w:val="003203D7"/>
    <w:rsid w:val="003377B1"/>
    <w:rsid w:val="003427B0"/>
    <w:rsid w:val="00342C01"/>
    <w:rsid w:val="00345777"/>
    <w:rsid w:val="003470C9"/>
    <w:rsid w:val="0035466B"/>
    <w:rsid w:val="00354BCF"/>
    <w:rsid w:val="00355663"/>
    <w:rsid w:val="00360A1A"/>
    <w:rsid w:val="003614D9"/>
    <w:rsid w:val="0037445B"/>
    <w:rsid w:val="00374C8D"/>
    <w:rsid w:val="003856D5"/>
    <w:rsid w:val="003877F2"/>
    <w:rsid w:val="003A1659"/>
    <w:rsid w:val="003A3F99"/>
    <w:rsid w:val="003C0076"/>
    <w:rsid w:val="003F66F3"/>
    <w:rsid w:val="00412E93"/>
    <w:rsid w:val="004A1AB1"/>
    <w:rsid w:val="004C6AD5"/>
    <w:rsid w:val="004D0095"/>
    <w:rsid w:val="004D0C10"/>
    <w:rsid w:val="004F010C"/>
    <w:rsid w:val="004F4184"/>
    <w:rsid w:val="004F7F35"/>
    <w:rsid w:val="005014FB"/>
    <w:rsid w:val="005113FB"/>
    <w:rsid w:val="00514AEC"/>
    <w:rsid w:val="0051617A"/>
    <w:rsid w:val="00516C88"/>
    <w:rsid w:val="005209A3"/>
    <w:rsid w:val="005231F4"/>
    <w:rsid w:val="00544B47"/>
    <w:rsid w:val="00546043"/>
    <w:rsid w:val="005468A8"/>
    <w:rsid w:val="00550DA3"/>
    <w:rsid w:val="005545E5"/>
    <w:rsid w:val="00585B93"/>
    <w:rsid w:val="00590B7F"/>
    <w:rsid w:val="00590D73"/>
    <w:rsid w:val="00596684"/>
    <w:rsid w:val="005A5A82"/>
    <w:rsid w:val="005C7A53"/>
    <w:rsid w:val="005D1C4A"/>
    <w:rsid w:val="005E0CF2"/>
    <w:rsid w:val="005E2023"/>
    <w:rsid w:val="005E7A55"/>
    <w:rsid w:val="006059B1"/>
    <w:rsid w:val="006163B1"/>
    <w:rsid w:val="006211BF"/>
    <w:rsid w:val="00637F50"/>
    <w:rsid w:val="00660E19"/>
    <w:rsid w:val="00663897"/>
    <w:rsid w:val="00666EA7"/>
    <w:rsid w:val="00667BBC"/>
    <w:rsid w:val="00694908"/>
    <w:rsid w:val="006B1578"/>
    <w:rsid w:val="006D44B9"/>
    <w:rsid w:val="006D73C8"/>
    <w:rsid w:val="006E2FA7"/>
    <w:rsid w:val="006F22BC"/>
    <w:rsid w:val="00701CBC"/>
    <w:rsid w:val="007123FE"/>
    <w:rsid w:val="00745A04"/>
    <w:rsid w:val="00753A99"/>
    <w:rsid w:val="007541B5"/>
    <w:rsid w:val="0076523E"/>
    <w:rsid w:val="007662B7"/>
    <w:rsid w:val="0076793C"/>
    <w:rsid w:val="0079562C"/>
    <w:rsid w:val="007A67CA"/>
    <w:rsid w:val="007B2244"/>
    <w:rsid w:val="007C13CB"/>
    <w:rsid w:val="007C4A03"/>
    <w:rsid w:val="007C68BA"/>
    <w:rsid w:val="007F167B"/>
    <w:rsid w:val="007F2B9C"/>
    <w:rsid w:val="007F60F7"/>
    <w:rsid w:val="00807C6C"/>
    <w:rsid w:val="008358CB"/>
    <w:rsid w:val="008402D4"/>
    <w:rsid w:val="00845ADD"/>
    <w:rsid w:val="00883DB0"/>
    <w:rsid w:val="00897BCD"/>
    <w:rsid w:val="008A16B5"/>
    <w:rsid w:val="008A2E2E"/>
    <w:rsid w:val="008A537F"/>
    <w:rsid w:val="008E4960"/>
    <w:rsid w:val="008E4FBB"/>
    <w:rsid w:val="00905EBB"/>
    <w:rsid w:val="00912030"/>
    <w:rsid w:val="009129B0"/>
    <w:rsid w:val="009355C3"/>
    <w:rsid w:val="00940E1C"/>
    <w:rsid w:val="009522BD"/>
    <w:rsid w:val="009750F8"/>
    <w:rsid w:val="009A1EA8"/>
    <w:rsid w:val="009A2798"/>
    <w:rsid w:val="009D14D9"/>
    <w:rsid w:val="009D2108"/>
    <w:rsid w:val="009D5E17"/>
    <w:rsid w:val="009F0B92"/>
    <w:rsid w:val="009F7388"/>
    <w:rsid w:val="009F78D5"/>
    <w:rsid w:val="00A06402"/>
    <w:rsid w:val="00A067AC"/>
    <w:rsid w:val="00A1108F"/>
    <w:rsid w:val="00A1286D"/>
    <w:rsid w:val="00A42316"/>
    <w:rsid w:val="00A611C0"/>
    <w:rsid w:val="00A6243B"/>
    <w:rsid w:val="00A77015"/>
    <w:rsid w:val="00A825AD"/>
    <w:rsid w:val="00A830B0"/>
    <w:rsid w:val="00AA3AB8"/>
    <w:rsid w:val="00AA6407"/>
    <w:rsid w:val="00AC0A27"/>
    <w:rsid w:val="00AC0DE6"/>
    <w:rsid w:val="00AF11C1"/>
    <w:rsid w:val="00AF4CB0"/>
    <w:rsid w:val="00B30E5C"/>
    <w:rsid w:val="00B34651"/>
    <w:rsid w:val="00B41FC6"/>
    <w:rsid w:val="00B53421"/>
    <w:rsid w:val="00B55884"/>
    <w:rsid w:val="00B61FF5"/>
    <w:rsid w:val="00B6478E"/>
    <w:rsid w:val="00B84EF1"/>
    <w:rsid w:val="00B907BF"/>
    <w:rsid w:val="00B920AD"/>
    <w:rsid w:val="00BC2572"/>
    <w:rsid w:val="00BC763C"/>
    <w:rsid w:val="00BE49C5"/>
    <w:rsid w:val="00BF365B"/>
    <w:rsid w:val="00C24D6F"/>
    <w:rsid w:val="00C34AC1"/>
    <w:rsid w:val="00C41B44"/>
    <w:rsid w:val="00C4296D"/>
    <w:rsid w:val="00C57AC6"/>
    <w:rsid w:val="00C62766"/>
    <w:rsid w:val="00C81365"/>
    <w:rsid w:val="00C875D9"/>
    <w:rsid w:val="00C92EDC"/>
    <w:rsid w:val="00C96FF7"/>
    <w:rsid w:val="00C973C2"/>
    <w:rsid w:val="00CA325B"/>
    <w:rsid w:val="00CB359A"/>
    <w:rsid w:val="00CB68B2"/>
    <w:rsid w:val="00CC0337"/>
    <w:rsid w:val="00CC54EC"/>
    <w:rsid w:val="00CD33A0"/>
    <w:rsid w:val="00CD4592"/>
    <w:rsid w:val="00CF1F13"/>
    <w:rsid w:val="00D31932"/>
    <w:rsid w:val="00D34F76"/>
    <w:rsid w:val="00D52630"/>
    <w:rsid w:val="00D5609E"/>
    <w:rsid w:val="00D711E8"/>
    <w:rsid w:val="00D739D8"/>
    <w:rsid w:val="00D81A03"/>
    <w:rsid w:val="00D837FC"/>
    <w:rsid w:val="00D918BA"/>
    <w:rsid w:val="00DC2992"/>
    <w:rsid w:val="00DD4C05"/>
    <w:rsid w:val="00E013D6"/>
    <w:rsid w:val="00E06B4C"/>
    <w:rsid w:val="00E12969"/>
    <w:rsid w:val="00E1600A"/>
    <w:rsid w:val="00E253BB"/>
    <w:rsid w:val="00E32E2C"/>
    <w:rsid w:val="00E40814"/>
    <w:rsid w:val="00E53A40"/>
    <w:rsid w:val="00E57FEA"/>
    <w:rsid w:val="00E61BB3"/>
    <w:rsid w:val="00E72631"/>
    <w:rsid w:val="00E9053D"/>
    <w:rsid w:val="00E90903"/>
    <w:rsid w:val="00E9490D"/>
    <w:rsid w:val="00EA62EA"/>
    <w:rsid w:val="00EC5464"/>
    <w:rsid w:val="00EC55BC"/>
    <w:rsid w:val="00EF1348"/>
    <w:rsid w:val="00F04B26"/>
    <w:rsid w:val="00F132DF"/>
    <w:rsid w:val="00F13FFB"/>
    <w:rsid w:val="00F309D3"/>
    <w:rsid w:val="00F41C24"/>
    <w:rsid w:val="00F65340"/>
    <w:rsid w:val="00F707CD"/>
    <w:rsid w:val="00F73803"/>
    <w:rsid w:val="00F95493"/>
    <w:rsid w:val="00FB3637"/>
    <w:rsid w:val="00FC2383"/>
    <w:rsid w:val="00FC7687"/>
    <w:rsid w:val="00FD7FEB"/>
    <w:rsid w:val="00FE7C02"/>
    <w:rsid w:val="00FF0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4E882B0"/>
  <w15:docId w15:val="{40325B5C-A51D-443E-808C-BCF20C81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0DA3"/>
    <w:pPr>
      <w:jc w:val="both"/>
    </w:pPr>
    <w:rPr>
      <w:rFonts w:ascii="Arial" w:eastAsia="Times New Roman" w:hAnsi="Arial"/>
      <w:sz w:val="22"/>
      <w:szCs w:val="24"/>
    </w:rPr>
  </w:style>
  <w:style w:type="paragraph" w:styleId="berschrift1">
    <w:name w:val="heading 1"/>
    <w:basedOn w:val="Standard"/>
    <w:next w:val="Standard"/>
    <w:qFormat/>
    <w:rsid w:val="00E013D6"/>
    <w:pPr>
      <w:keepNext/>
      <w:spacing w:before="240" w:after="240"/>
      <w:outlineLvl w:val="0"/>
    </w:pPr>
    <w:rPr>
      <w:rFonts w:cs="Arial"/>
      <w:b/>
      <w:bCs/>
      <w:kern w:val="32"/>
      <w:sz w:val="32"/>
      <w:szCs w:val="32"/>
    </w:rPr>
  </w:style>
  <w:style w:type="paragraph" w:styleId="berschrift2">
    <w:name w:val="heading 2"/>
    <w:basedOn w:val="Standard"/>
    <w:next w:val="Standard"/>
    <w:qFormat/>
    <w:rsid w:val="00E013D6"/>
    <w:pPr>
      <w:keepNext/>
      <w:spacing w:before="240" w:after="240"/>
      <w:outlineLvl w:val="1"/>
    </w:pPr>
    <w:rPr>
      <w:rFonts w:cs="Arial"/>
      <w:b/>
      <w:bCs/>
      <w:i/>
      <w:iCs/>
      <w:sz w:val="28"/>
      <w:szCs w:val="28"/>
    </w:rPr>
  </w:style>
  <w:style w:type="paragraph" w:styleId="berschrift3">
    <w:name w:val="heading 3"/>
    <w:basedOn w:val="Standard"/>
    <w:next w:val="Standard"/>
    <w:qFormat/>
    <w:rsid w:val="00E013D6"/>
    <w:pPr>
      <w:keepNext/>
      <w:spacing w:before="240" w:after="24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77015"/>
    <w:pPr>
      <w:tabs>
        <w:tab w:val="center" w:pos="4536"/>
        <w:tab w:val="right" w:pos="9072"/>
      </w:tabs>
    </w:pPr>
  </w:style>
  <w:style w:type="paragraph" w:styleId="Fuzeile">
    <w:name w:val="footer"/>
    <w:basedOn w:val="Standard"/>
    <w:rsid w:val="00A77015"/>
    <w:pPr>
      <w:tabs>
        <w:tab w:val="center" w:pos="4536"/>
        <w:tab w:val="right" w:pos="9072"/>
      </w:tabs>
    </w:pPr>
  </w:style>
  <w:style w:type="paragraph" w:customStyle="1" w:styleId="Hausanschrift">
    <w:name w:val="Hausanschrift"/>
    <w:rsid w:val="00A77015"/>
    <w:pPr>
      <w:spacing w:line="180" w:lineRule="exact"/>
    </w:pPr>
    <w:rPr>
      <w:rFonts w:ascii="Arial" w:eastAsia="Times New Roman" w:hAnsi="Arial"/>
      <w:sz w:val="14"/>
      <w:szCs w:val="24"/>
    </w:rPr>
  </w:style>
  <w:style w:type="paragraph" w:customStyle="1" w:styleId="Hausanschriftfett">
    <w:name w:val="Hausanschrift fett"/>
    <w:basedOn w:val="Hausanschrift"/>
    <w:rsid w:val="00A77015"/>
    <w:rPr>
      <w:b/>
    </w:rPr>
  </w:style>
  <w:style w:type="paragraph" w:customStyle="1" w:styleId="E-MailZusatz">
    <w:name w:val="E-Mail Zusatz"/>
    <w:rsid w:val="00A77015"/>
    <w:rPr>
      <w:rFonts w:ascii="Arial" w:eastAsia="Times New Roman" w:hAnsi="Arial"/>
      <w:sz w:val="12"/>
      <w:szCs w:val="24"/>
    </w:rPr>
  </w:style>
  <w:style w:type="character" w:styleId="Seitenzahl">
    <w:name w:val="page number"/>
    <w:basedOn w:val="Absatz-Standardschriftart"/>
    <w:rsid w:val="00A77015"/>
  </w:style>
  <w:style w:type="paragraph" w:customStyle="1" w:styleId="Fensterzeile">
    <w:name w:val="Fensterzeile"/>
    <w:rsid w:val="00A77015"/>
    <w:pPr>
      <w:spacing w:line="140" w:lineRule="exact"/>
    </w:pPr>
    <w:rPr>
      <w:rFonts w:ascii="Arial" w:eastAsia="Times New Roman" w:hAnsi="Arial"/>
      <w:sz w:val="12"/>
      <w:szCs w:val="24"/>
    </w:rPr>
  </w:style>
  <w:style w:type="table" w:styleId="Tabellenraster">
    <w:name w:val="Table Grid"/>
    <w:basedOn w:val="NormaleTabelle"/>
    <w:rsid w:val="00A77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ugszeichenzeilefest">
    <w:name w:val="Bezugszeichenzeile fest"/>
    <w:rsid w:val="00D918BA"/>
    <w:pPr>
      <w:framePr w:h="7953" w:hRule="exact" w:wrap="auto" w:hAnchor="text"/>
      <w:spacing w:line="200" w:lineRule="exact"/>
    </w:pPr>
    <w:rPr>
      <w:rFonts w:ascii="Arial" w:eastAsia="Times New Roman" w:hAnsi="Arial"/>
      <w:b/>
      <w:sz w:val="16"/>
      <w:szCs w:val="24"/>
    </w:rPr>
  </w:style>
  <w:style w:type="paragraph" w:customStyle="1" w:styleId="Bezugszeichenzeile">
    <w:name w:val="Bezugszeichenzeile"/>
    <w:basedOn w:val="Bezugszeichenzeilefest"/>
    <w:rsid w:val="00D918BA"/>
    <w:pPr>
      <w:framePr w:wrap="auto"/>
    </w:pPr>
    <w:rPr>
      <w:b w:val="0"/>
    </w:rPr>
  </w:style>
  <w:style w:type="paragraph" w:customStyle="1" w:styleId="Text">
    <w:name w:val="Text"/>
    <w:basedOn w:val="Standard"/>
    <w:rsid w:val="00156D68"/>
    <w:rPr>
      <w:rFonts w:ascii="Tms Rmn" w:hAnsi="Tms Rmn"/>
      <w:noProof/>
      <w:sz w:val="24"/>
      <w:szCs w:val="20"/>
    </w:rPr>
  </w:style>
  <w:style w:type="paragraph" w:styleId="Sprechblasentext">
    <w:name w:val="Balloon Text"/>
    <w:basedOn w:val="Standard"/>
    <w:semiHidden/>
    <w:rsid w:val="00355663"/>
    <w:rPr>
      <w:rFonts w:ascii="Tahoma" w:hAnsi="Tahoma" w:cs="Tahoma"/>
      <w:sz w:val="16"/>
      <w:szCs w:val="16"/>
    </w:rPr>
  </w:style>
  <w:style w:type="character" w:customStyle="1" w:styleId="SMIverborgen">
    <w:name w:val="SMIverborgen"/>
    <w:rsid w:val="005209A3"/>
    <w:rPr>
      <w:vanish/>
      <w:color w:val="0000FF"/>
    </w:rPr>
  </w:style>
  <w:style w:type="paragraph" w:customStyle="1" w:styleId="1LDSStandardBlockNach12pt">
    <w:name w:val="1_LDS Standard Block Nach: 12 pt"/>
    <w:basedOn w:val="Standard"/>
    <w:link w:val="1LDSStandardBlockNach12ptZchn"/>
    <w:rsid w:val="0051617A"/>
    <w:pPr>
      <w:spacing w:after="240"/>
    </w:pPr>
    <w:rPr>
      <w:szCs w:val="20"/>
    </w:rPr>
  </w:style>
  <w:style w:type="paragraph" w:customStyle="1" w:styleId="1LDSStandardBlockNach24pt">
    <w:name w:val="1_LDS Standard Block Nach: 24 pt"/>
    <w:basedOn w:val="Standard"/>
    <w:rsid w:val="0051617A"/>
    <w:pPr>
      <w:spacing w:after="480"/>
    </w:pPr>
    <w:rPr>
      <w:szCs w:val="20"/>
    </w:rPr>
  </w:style>
  <w:style w:type="paragraph" w:customStyle="1" w:styleId="1LDSStandardBlockNach36pt">
    <w:name w:val="1_LDS Standard Block Nach: 36 pt"/>
    <w:basedOn w:val="Standard"/>
    <w:link w:val="1LDSStandardBlockNach36ptZchn"/>
    <w:rsid w:val="0051617A"/>
    <w:pPr>
      <w:spacing w:after="720"/>
    </w:pPr>
    <w:rPr>
      <w:szCs w:val="20"/>
    </w:rPr>
  </w:style>
  <w:style w:type="paragraph" w:customStyle="1" w:styleId="1LDSStandardNach12pt">
    <w:name w:val="1_LDS Standard Nach: 12 pt"/>
    <w:basedOn w:val="Standard"/>
    <w:rsid w:val="0051617A"/>
    <w:pPr>
      <w:spacing w:after="240"/>
    </w:pPr>
    <w:rPr>
      <w:szCs w:val="20"/>
    </w:rPr>
  </w:style>
  <w:style w:type="paragraph" w:customStyle="1" w:styleId="1LDSberschrift1">
    <w:name w:val="1_LDS Überschrift 1"/>
    <w:basedOn w:val="1LDSStandardBlockNach12pt"/>
    <w:next w:val="1LDSStandardBlockNach12pt"/>
    <w:rsid w:val="00D739D8"/>
    <w:pPr>
      <w:keepNext/>
      <w:keepLines/>
      <w:numPr>
        <w:numId w:val="9"/>
      </w:numPr>
      <w:spacing w:before="480"/>
      <w:outlineLvl w:val="0"/>
    </w:pPr>
    <w:rPr>
      <w:b/>
      <w:szCs w:val="32"/>
    </w:rPr>
  </w:style>
  <w:style w:type="paragraph" w:customStyle="1" w:styleId="1LDSberschrift2">
    <w:name w:val="1_LDS Überschrift 2"/>
    <w:basedOn w:val="1LDSberschrift1"/>
    <w:next w:val="1LDSStandardBlockNach12pt"/>
    <w:rsid w:val="00D739D8"/>
    <w:pPr>
      <w:numPr>
        <w:ilvl w:val="1"/>
      </w:numPr>
      <w:spacing w:before="240"/>
      <w:outlineLvl w:val="1"/>
    </w:pPr>
    <w:rPr>
      <w:iCs/>
      <w:szCs w:val="28"/>
    </w:rPr>
  </w:style>
  <w:style w:type="paragraph" w:customStyle="1" w:styleId="1LDSberschrift3">
    <w:name w:val="1_LDS Überschrift 3"/>
    <w:basedOn w:val="1LDSberschrift2"/>
    <w:next w:val="1LDSStandardBlockNach12pt"/>
    <w:rsid w:val="00D739D8"/>
    <w:pPr>
      <w:numPr>
        <w:ilvl w:val="2"/>
      </w:numPr>
      <w:outlineLvl w:val="2"/>
    </w:pPr>
    <w:rPr>
      <w:szCs w:val="26"/>
    </w:rPr>
  </w:style>
  <w:style w:type="paragraph" w:customStyle="1" w:styleId="1LDSStandard">
    <w:name w:val="1_LDS Standard"/>
    <w:basedOn w:val="Standard"/>
    <w:rsid w:val="000806C8"/>
    <w:rPr>
      <w:rFonts w:cs="Arial"/>
      <w:szCs w:val="22"/>
    </w:rPr>
  </w:style>
  <w:style w:type="paragraph" w:customStyle="1" w:styleId="1LDSberschrift4">
    <w:name w:val="1_LDS Überschrift 4"/>
    <w:basedOn w:val="1LDSberschrift2"/>
    <w:next w:val="1LDSStandardBlockNach12pt"/>
    <w:rsid w:val="00D739D8"/>
    <w:pPr>
      <w:numPr>
        <w:ilvl w:val="3"/>
      </w:numPr>
      <w:outlineLvl w:val="3"/>
    </w:pPr>
  </w:style>
  <w:style w:type="paragraph" w:customStyle="1" w:styleId="1LDSberschrift5">
    <w:name w:val="1_LDS Überschrift 5"/>
    <w:basedOn w:val="1LDSberschrift2"/>
    <w:next w:val="1LDSStandardBlockNach12pt"/>
    <w:rsid w:val="00D739D8"/>
    <w:pPr>
      <w:numPr>
        <w:ilvl w:val="4"/>
      </w:numPr>
      <w:outlineLvl w:val="4"/>
    </w:pPr>
  </w:style>
  <w:style w:type="paragraph" w:customStyle="1" w:styleId="1LDSberschrift6">
    <w:name w:val="1_LDS Überschrift 6"/>
    <w:basedOn w:val="1LDSberschrift2"/>
    <w:next w:val="1LDSStandardBlockNach12pt"/>
    <w:rsid w:val="00D739D8"/>
    <w:pPr>
      <w:numPr>
        <w:ilvl w:val="5"/>
      </w:numPr>
      <w:outlineLvl w:val="5"/>
    </w:pPr>
  </w:style>
  <w:style w:type="paragraph" w:customStyle="1" w:styleId="1LDSberschrift7">
    <w:name w:val="1_LDS Überschrift 7"/>
    <w:basedOn w:val="1LDSberschrift2"/>
    <w:next w:val="1LDSStandardBlockNach12pt"/>
    <w:rsid w:val="00D739D8"/>
    <w:pPr>
      <w:numPr>
        <w:ilvl w:val="6"/>
      </w:numPr>
      <w:outlineLvl w:val="6"/>
    </w:pPr>
  </w:style>
  <w:style w:type="paragraph" w:customStyle="1" w:styleId="1LDSberschrift8">
    <w:name w:val="1_LDS Überschrift 8"/>
    <w:basedOn w:val="1LDSberschrift2"/>
    <w:next w:val="1LDSStandardBlockNach12pt"/>
    <w:rsid w:val="00D739D8"/>
    <w:pPr>
      <w:numPr>
        <w:ilvl w:val="7"/>
      </w:numPr>
      <w:outlineLvl w:val="7"/>
    </w:pPr>
  </w:style>
  <w:style w:type="paragraph" w:customStyle="1" w:styleId="1LDSberschrift9">
    <w:name w:val="1_LDS Überschrift 9"/>
    <w:basedOn w:val="1LDSberschrift2"/>
    <w:next w:val="1LDSStandardBlockNach12pt"/>
    <w:rsid w:val="00D739D8"/>
    <w:pPr>
      <w:numPr>
        <w:ilvl w:val="8"/>
      </w:numPr>
      <w:outlineLvl w:val="8"/>
    </w:pPr>
  </w:style>
  <w:style w:type="character" w:styleId="Hyperlink">
    <w:name w:val="Hyperlink"/>
    <w:basedOn w:val="Absatz-Standardschriftart"/>
    <w:unhideWhenUsed/>
    <w:rsid w:val="003877F2"/>
    <w:rPr>
      <w:color w:val="0000FF" w:themeColor="hyperlink"/>
      <w:u w:val="single"/>
    </w:rPr>
  </w:style>
  <w:style w:type="character" w:customStyle="1" w:styleId="1LDSStandardBlockNach12ptZchn">
    <w:name w:val="1_LDS Standard Block Nach: 12 pt Zchn"/>
    <w:link w:val="1LDSStandardBlockNach12pt"/>
    <w:locked/>
    <w:rsid w:val="003377B1"/>
    <w:rPr>
      <w:rFonts w:ascii="Arial" w:eastAsia="Times New Roman" w:hAnsi="Arial"/>
      <w:sz w:val="22"/>
    </w:rPr>
  </w:style>
  <w:style w:type="character" w:customStyle="1" w:styleId="1LDSStandardBlockNach36ptZchn">
    <w:name w:val="1_LDS Standard Block Nach: 36 pt Zchn"/>
    <w:link w:val="1LDSStandardBlockNach36pt"/>
    <w:rsid w:val="003377B1"/>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2085">
      <w:bodyDiv w:val="1"/>
      <w:marLeft w:val="0"/>
      <w:marRight w:val="0"/>
      <w:marTop w:val="0"/>
      <w:marBottom w:val="0"/>
      <w:divBdr>
        <w:top w:val="none" w:sz="0" w:space="0" w:color="auto"/>
        <w:left w:val="none" w:sz="0" w:space="0" w:color="auto"/>
        <w:bottom w:val="none" w:sz="0" w:space="0" w:color="auto"/>
        <w:right w:val="none" w:sz="0" w:space="0" w:color="auto"/>
      </w:divBdr>
    </w:div>
    <w:div w:id="1006051394">
      <w:bodyDiv w:val="1"/>
      <w:marLeft w:val="0"/>
      <w:marRight w:val="0"/>
      <w:marTop w:val="0"/>
      <w:marBottom w:val="0"/>
      <w:divBdr>
        <w:top w:val="none" w:sz="0" w:space="0" w:color="auto"/>
        <w:left w:val="none" w:sz="0" w:space="0" w:color="auto"/>
        <w:bottom w:val="none" w:sz="0" w:space="0" w:color="auto"/>
        <w:right w:val="none" w:sz="0" w:space="0" w:color="auto"/>
      </w:divBdr>
    </w:div>
    <w:div w:id="18586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ds.sachsen.de/bekanntmach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Landesdirektion Sachsen</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nora.scheinert</dc:creator>
  <cp:lastModifiedBy>Uhlmann, Michaela - LDS</cp:lastModifiedBy>
  <cp:revision>3</cp:revision>
  <cp:lastPrinted>2012-03-01T07:03:00Z</cp:lastPrinted>
  <dcterms:created xsi:type="dcterms:W3CDTF">2022-05-02T11:44:00Z</dcterms:created>
  <dcterms:modified xsi:type="dcterms:W3CDTF">2022-05-02T11:49:00Z</dcterms:modified>
</cp:coreProperties>
</file>