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138B9D" w14:textId="20F8FDB0" w:rsidR="000770DD" w:rsidRDefault="000770DD" w:rsidP="000770DD">
      <w:pPr>
        <w:jc w:val="center"/>
        <w:rPr>
          <w:szCs w:val="22"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IF </w:instrText>
      </w: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LINK </w:instrText>
      </w:r>
      <w:r w:rsidR="00765F75">
        <w:rPr>
          <w:b/>
          <w:szCs w:val="22"/>
        </w:rPr>
        <w:instrText xml:space="preserve">VISLink @VISLink "Dokument(Anlagen)@4,anlagen,10000,0@$%&amp;VIS_D&amp;%$@0000000035217244@DC00AF1D-C857-4131-A01C-6646F439E70A@$%&amp; " </w:instrText>
      </w:r>
      <w:r>
        <w:rPr>
          <w:b/>
          <w:szCs w:val="22"/>
        </w:rPr>
        <w:instrText xml:space="preserve">\r \a \* CHARFORMAT \* MERGEFORMAT </w:instrText>
      </w:r>
      <w:r>
        <w:rPr>
          <w:b/>
          <w:szCs w:val="22"/>
        </w:rPr>
        <w:fldChar w:fldCharType="end"/>
      </w:r>
      <w:r>
        <w:rPr>
          <w:b/>
          <w:szCs w:val="22"/>
        </w:rPr>
        <w:instrText>="" "" "Anlagen"</w:instrText>
      </w:r>
      <w:r>
        <w:rPr>
          <w:b/>
          <w:szCs w:val="22"/>
        </w:rPr>
        <w:fldChar w:fldCharType="end"/>
      </w:r>
      <w:r>
        <w:rPr>
          <w:b/>
          <w:szCs w:val="22"/>
        </w:rPr>
        <w:t>Bekanntmachung</w:t>
      </w:r>
      <w:r>
        <w:rPr>
          <w:szCs w:val="22"/>
        </w:rPr>
        <w:t xml:space="preserve"> </w:t>
      </w:r>
      <w:r>
        <w:rPr>
          <w:b/>
          <w:szCs w:val="22"/>
        </w:rPr>
        <w:t>der Landesdirektion Sachsen</w:t>
      </w:r>
    </w:p>
    <w:p w14:paraId="77138B9E" w14:textId="7073E9B5" w:rsidR="000770DD" w:rsidRDefault="000770DD" w:rsidP="000770DD">
      <w:pPr>
        <w:spacing w:before="240" w:after="240"/>
        <w:jc w:val="center"/>
        <w:rPr>
          <w:szCs w:val="22"/>
        </w:rPr>
      </w:pPr>
      <w:r>
        <w:rPr>
          <w:szCs w:val="22"/>
        </w:rPr>
        <w:t>nach § 5 Abs. 2 des Gesetzes über die Umweltverträglichkeitsprüfung (UVPG) über das E</w:t>
      </w:r>
      <w:r>
        <w:rPr>
          <w:szCs w:val="22"/>
        </w:rPr>
        <w:t>r</w:t>
      </w:r>
      <w:r>
        <w:rPr>
          <w:szCs w:val="22"/>
        </w:rPr>
        <w:t xml:space="preserve">gebnis der </w:t>
      </w:r>
      <w:r w:rsidR="005814BC" w:rsidRPr="005814BC">
        <w:rPr>
          <w:szCs w:val="22"/>
        </w:rPr>
        <w:t xml:space="preserve">standortbezogenen </w:t>
      </w:r>
      <w:r>
        <w:rPr>
          <w:szCs w:val="22"/>
        </w:rPr>
        <w:t>Vorprüfung zur Feststellung der U</w:t>
      </w:r>
      <w:r w:rsidR="005814BC">
        <w:rPr>
          <w:szCs w:val="22"/>
        </w:rPr>
        <w:t>VP-Pflicht für das Vorhaben des Verkehrsverbunds Mittelsachsen (VMS)</w:t>
      </w:r>
    </w:p>
    <w:p w14:paraId="77138B9F" w14:textId="4214B32C" w:rsidR="000770DD" w:rsidRDefault="000770DD" w:rsidP="000770DD">
      <w:pPr>
        <w:spacing w:before="240"/>
        <w:jc w:val="center"/>
        <w:rPr>
          <w:b/>
          <w:szCs w:val="22"/>
        </w:rPr>
      </w:pPr>
      <w:r>
        <w:rPr>
          <w:b/>
          <w:szCs w:val="22"/>
        </w:rPr>
        <w:t>„</w:t>
      </w:r>
      <w:r w:rsidR="005814BC" w:rsidRPr="005814BC">
        <w:rPr>
          <w:b/>
          <w:szCs w:val="22"/>
        </w:rPr>
        <w:t>Verlängerung des Fahrdrahtes a</w:t>
      </w:r>
      <w:r w:rsidR="005814BC">
        <w:rPr>
          <w:b/>
          <w:szCs w:val="22"/>
        </w:rPr>
        <w:t>n der Wendestelle im Technopark</w:t>
      </w:r>
      <w:r>
        <w:rPr>
          <w:b/>
          <w:szCs w:val="22"/>
        </w:rPr>
        <w:t>“</w:t>
      </w:r>
    </w:p>
    <w:p w14:paraId="77138BA0" w14:textId="517AF26D" w:rsidR="000770DD" w:rsidRDefault="00F56487" w:rsidP="000770DD">
      <w:pPr>
        <w:spacing w:before="240" w:after="240"/>
        <w:jc w:val="center"/>
        <w:rPr>
          <w:b/>
          <w:szCs w:val="22"/>
        </w:rPr>
      </w:pPr>
      <w:r>
        <w:rPr>
          <w:b/>
          <w:szCs w:val="22"/>
        </w:rPr>
        <w:t>Gz.: 32-0522/1302</w:t>
      </w:r>
    </w:p>
    <w:p w14:paraId="77138BA1" w14:textId="38B9964D" w:rsidR="000770DD" w:rsidRDefault="000770DD" w:rsidP="002C66E3">
      <w:pPr>
        <w:spacing w:before="240" w:after="240"/>
        <w:rPr>
          <w:szCs w:val="22"/>
        </w:rPr>
      </w:pPr>
      <w:r>
        <w:rPr>
          <w:szCs w:val="22"/>
        </w:rPr>
        <w:t>Gemäß § 5 Abs. 2 des Gesetzes über die Umweltverträglichkeitsprüfung (UVPG) in der Fa</w:t>
      </w:r>
      <w:r>
        <w:rPr>
          <w:szCs w:val="22"/>
        </w:rPr>
        <w:t>s</w:t>
      </w:r>
      <w:r>
        <w:rPr>
          <w:szCs w:val="22"/>
        </w:rPr>
        <w:t xml:space="preserve">sung der Bekanntmachung vom </w:t>
      </w:r>
      <w:r w:rsidR="002C66E3" w:rsidRPr="002C66E3">
        <w:rPr>
          <w:szCs w:val="22"/>
        </w:rPr>
        <w:t>18. März 2021 (BGBl. I</w:t>
      </w:r>
      <w:r w:rsidR="002C66E3">
        <w:rPr>
          <w:szCs w:val="22"/>
        </w:rPr>
        <w:t xml:space="preserve"> </w:t>
      </w:r>
      <w:r w:rsidR="002C66E3" w:rsidRPr="002C66E3">
        <w:rPr>
          <w:szCs w:val="22"/>
        </w:rPr>
        <w:t>S. 540</w:t>
      </w:r>
      <w:r w:rsidR="002C66E3">
        <w:rPr>
          <w:szCs w:val="22"/>
        </w:rPr>
        <w:t xml:space="preserve">) </w:t>
      </w:r>
      <w:r>
        <w:rPr>
          <w:szCs w:val="22"/>
        </w:rPr>
        <w:t>wird Folgendes bekannt g</w:t>
      </w:r>
      <w:r>
        <w:rPr>
          <w:szCs w:val="22"/>
        </w:rPr>
        <w:t>e</w:t>
      </w:r>
      <w:r>
        <w:rPr>
          <w:szCs w:val="22"/>
        </w:rPr>
        <w:t>macht:</w:t>
      </w:r>
    </w:p>
    <w:p w14:paraId="1E4DB640" w14:textId="425652EA" w:rsidR="005814BC" w:rsidRDefault="005814BC" w:rsidP="000770DD">
      <w:pPr>
        <w:spacing w:before="240" w:after="240"/>
        <w:rPr>
          <w:szCs w:val="22"/>
        </w:rPr>
      </w:pPr>
      <w:r>
        <w:rPr>
          <w:szCs w:val="22"/>
        </w:rPr>
        <w:t>De</w:t>
      </w:r>
      <w:r w:rsidR="00B87216">
        <w:rPr>
          <w:szCs w:val="22"/>
        </w:rPr>
        <w:t>r</w:t>
      </w:r>
      <w:r>
        <w:rPr>
          <w:szCs w:val="22"/>
        </w:rPr>
        <w:t xml:space="preserve"> VMS hat für die geplante </w:t>
      </w:r>
      <w:r w:rsidRPr="005814BC">
        <w:rPr>
          <w:szCs w:val="22"/>
        </w:rPr>
        <w:t>Verlängerung des Fahrdrahtes</w:t>
      </w:r>
      <w:r w:rsidR="0037739E">
        <w:rPr>
          <w:szCs w:val="22"/>
        </w:rPr>
        <w:t xml:space="preserve"> </w:t>
      </w:r>
      <w:r w:rsidR="00B87216">
        <w:rPr>
          <w:szCs w:val="22"/>
        </w:rPr>
        <w:t>auf</w:t>
      </w:r>
      <w:r w:rsidR="00B87216" w:rsidRPr="005814BC">
        <w:rPr>
          <w:szCs w:val="22"/>
        </w:rPr>
        <w:t xml:space="preserve"> ca. 60 m </w:t>
      </w:r>
      <w:r w:rsidRPr="005814BC">
        <w:rPr>
          <w:szCs w:val="22"/>
        </w:rPr>
        <w:t xml:space="preserve">an der Wendestelle </w:t>
      </w:r>
      <w:r w:rsidR="0037739E">
        <w:rPr>
          <w:szCs w:val="22"/>
        </w:rPr>
        <w:t>der Straßenbahn</w:t>
      </w:r>
      <w:r w:rsidR="0037739E" w:rsidRPr="005814BC">
        <w:rPr>
          <w:szCs w:val="22"/>
        </w:rPr>
        <w:t xml:space="preserve"> </w:t>
      </w:r>
      <w:r w:rsidRPr="005814BC">
        <w:rPr>
          <w:szCs w:val="22"/>
        </w:rPr>
        <w:t>im Techno</w:t>
      </w:r>
      <w:r>
        <w:rPr>
          <w:szCs w:val="22"/>
        </w:rPr>
        <w:t xml:space="preserve">park </w:t>
      </w:r>
      <w:r w:rsidR="00765F75">
        <w:rPr>
          <w:szCs w:val="22"/>
        </w:rPr>
        <w:t xml:space="preserve">in Chemnitz </w:t>
      </w:r>
      <w:r>
        <w:rPr>
          <w:szCs w:val="22"/>
        </w:rPr>
        <w:t xml:space="preserve">einen </w:t>
      </w:r>
      <w:r w:rsidRPr="005814BC">
        <w:rPr>
          <w:szCs w:val="22"/>
        </w:rPr>
        <w:t>Antrag auf standortbezogene Vorprüfung</w:t>
      </w:r>
      <w:r>
        <w:rPr>
          <w:szCs w:val="22"/>
        </w:rPr>
        <w:t xml:space="preserve"> gestellt.</w:t>
      </w:r>
      <w:r w:rsidRPr="005814BC">
        <w:t xml:space="preserve"> </w:t>
      </w:r>
      <w:r w:rsidR="00B87216">
        <w:t xml:space="preserve">Es werden </w:t>
      </w:r>
      <w:r w:rsidR="00B87216" w:rsidRPr="005814BC">
        <w:rPr>
          <w:szCs w:val="22"/>
        </w:rPr>
        <w:t>zwei zusätz</w:t>
      </w:r>
      <w:r w:rsidR="005F7AAB">
        <w:rPr>
          <w:szCs w:val="22"/>
        </w:rPr>
        <w:t>liche</w:t>
      </w:r>
      <w:r w:rsidR="00B87216" w:rsidRPr="005814BC">
        <w:rPr>
          <w:szCs w:val="22"/>
        </w:rPr>
        <w:t xml:space="preserve"> Fahrleitungsmasten (U200n und U201n) vorgesehen</w:t>
      </w:r>
      <w:r w:rsidR="00B87216">
        <w:rPr>
          <w:szCs w:val="22"/>
        </w:rPr>
        <w:t>,</w:t>
      </w:r>
      <w:r w:rsidR="00B87216" w:rsidRPr="00B87216">
        <w:t xml:space="preserve"> </w:t>
      </w:r>
      <w:r w:rsidR="00B87216">
        <w:rPr>
          <w:szCs w:val="22"/>
        </w:rPr>
        <w:t>u</w:t>
      </w:r>
      <w:r w:rsidR="00B87216" w:rsidRPr="00B87216">
        <w:rPr>
          <w:szCs w:val="22"/>
        </w:rPr>
        <w:t>m zukünftig Schäden an der Oberleitung durch Bedienfehler beim Senken der Stromabnehmer zu vermeiden</w:t>
      </w:r>
      <w:r w:rsidR="00B87216">
        <w:rPr>
          <w:szCs w:val="22"/>
        </w:rPr>
        <w:t xml:space="preserve">. </w:t>
      </w:r>
      <w:r w:rsidR="00B87216" w:rsidRPr="00B87216">
        <w:rPr>
          <w:szCs w:val="22"/>
        </w:rPr>
        <w:t>Am vorhandenen Fahrleitungssystem werden keine grundsätzlichen Änderungen vorgenommen.</w:t>
      </w:r>
    </w:p>
    <w:p w14:paraId="596C8E09" w14:textId="798B6D79" w:rsidR="00013D52" w:rsidRDefault="005814BC" w:rsidP="00013D52">
      <w:pPr>
        <w:spacing w:before="240" w:after="240"/>
        <w:rPr>
          <w:szCs w:val="22"/>
        </w:rPr>
      </w:pPr>
      <w:r w:rsidRPr="005814BC">
        <w:rPr>
          <w:szCs w:val="22"/>
        </w:rPr>
        <w:t>Die Landesdirektion Sachsen hat für dieses Vorhaben</w:t>
      </w:r>
      <w:r w:rsidR="00D925D5">
        <w:rPr>
          <w:szCs w:val="22"/>
        </w:rPr>
        <w:t xml:space="preserve"> gemäß</w:t>
      </w:r>
      <w:r w:rsidR="00D925D5" w:rsidRPr="00D925D5">
        <w:rPr>
          <w:szCs w:val="22"/>
        </w:rPr>
        <w:t xml:space="preserve"> § 14a Abs. 2 Nr. 1 UVPG </w:t>
      </w:r>
      <w:r w:rsidR="00D925D5" w:rsidRPr="005814BC">
        <w:rPr>
          <w:szCs w:val="22"/>
        </w:rPr>
        <w:t xml:space="preserve">eine standortbezogene Vorprüfung </w:t>
      </w:r>
      <w:r w:rsidRPr="005814BC">
        <w:rPr>
          <w:szCs w:val="22"/>
        </w:rPr>
        <w:t>zur Feststellung der Notwendigkeit einer Umweltverträglichkeit</w:t>
      </w:r>
      <w:r w:rsidRPr="005814BC">
        <w:rPr>
          <w:szCs w:val="22"/>
        </w:rPr>
        <w:t>s</w:t>
      </w:r>
      <w:r w:rsidRPr="005814BC">
        <w:rPr>
          <w:szCs w:val="22"/>
        </w:rPr>
        <w:t xml:space="preserve">prüfung durchgeführt. Nach § 7 Absatz 2 Satz 2 </w:t>
      </w:r>
      <w:r w:rsidR="000F4BA8">
        <w:rPr>
          <w:szCs w:val="22"/>
        </w:rPr>
        <w:t>UVPG</w:t>
      </w:r>
      <w:r w:rsidRPr="005814BC">
        <w:rPr>
          <w:szCs w:val="22"/>
        </w:rPr>
        <w:t xml:space="preserve"> wird die standortbezogene Vorprüfung als überschlägige Prüfung in zwei Stufen durchgeführt. Die erste Prüfungsstufe hat ergeben, dass keine besonderen örtlichen Gegebenheiten gemäß den in Anlage 3 Nummer 2.3 </w:t>
      </w:r>
      <w:r w:rsidR="00DB319C">
        <w:rPr>
          <w:szCs w:val="22"/>
        </w:rPr>
        <w:t>UVPG</w:t>
      </w:r>
      <w:r w:rsidRPr="005814BC">
        <w:rPr>
          <w:szCs w:val="22"/>
        </w:rPr>
        <w:t xml:space="preserve"> aufgeführten Schutzkriterien vorliegen. </w:t>
      </w:r>
      <w:r w:rsidR="00013D52" w:rsidRPr="005814BC">
        <w:rPr>
          <w:szCs w:val="22"/>
        </w:rPr>
        <w:t xml:space="preserve">Damit hat sich die zweite Stufe der Prüfung gemäß § 7 Abs. 2 Satz 4 </w:t>
      </w:r>
      <w:r w:rsidR="000F4BA8">
        <w:rPr>
          <w:szCs w:val="22"/>
        </w:rPr>
        <w:t>UVPG</w:t>
      </w:r>
      <w:r w:rsidR="00013D52" w:rsidRPr="005814BC">
        <w:rPr>
          <w:szCs w:val="22"/>
        </w:rPr>
        <w:t xml:space="preserve"> erübrigt und eine Verpflichtung zur Durchführung einer Umweltverträglic</w:t>
      </w:r>
      <w:r w:rsidR="00013D52" w:rsidRPr="005814BC">
        <w:rPr>
          <w:szCs w:val="22"/>
        </w:rPr>
        <w:t>h</w:t>
      </w:r>
      <w:r w:rsidR="00013D52" w:rsidRPr="005814BC">
        <w:rPr>
          <w:szCs w:val="22"/>
        </w:rPr>
        <w:t>keitsprüfung besteht nicht.</w:t>
      </w:r>
    </w:p>
    <w:p w14:paraId="4A695E4F" w14:textId="089B98FE" w:rsidR="00013D52" w:rsidRDefault="00013D52" w:rsidP="005814BC">
      <w:pPr>
        <w:spacing w:before="240" w:after="240"/>
        <w:rPr>
          <w:szCs w:val="22"/>
        </w:rPr>
      </w:pPr>
      <w:r>
        <w:rPr>
          <w:szCs w:val="22"/>
        </w:rPr>
        <w:t xml:space="preserve">Bezüglich der </w:t>
      </w:r>
      <w:r w:rsidR="00DB319C">
        <w:rPr>
          <w:szCs w:val="22"/>
        </w:rPr>
        <w:t xml:space="preserve">in </w:t>
      </w:r>
      <w:r w:rsidR="00DB319C" w:rsidRPr="00DB319C">
        <w:rPr>
          <w:szCs w:val="22"/>
        </w:rPr>
        <w:t>Anlage 3 Nummer 2.</w:t>
      </w:r>
      <w:r w:rsidR="00DB319C">
        <w:rPr>
          <w:szCs w:val="22"/>
        </w:rPr>
        <w:t xml:space="preserve">3 UVPG aufgeführten Gebiete </w:t>
      </w:r>
      <w:r>
        <w:rPr>
          <w:szCs w:val="22"/>
        </w:rPr>
        <w:t xml:space="preserve">gilt </w:t>
      </w:r>
      <w:r w:rsidR="00DB319C">
        <w:rPr>
          <w:szCs w:val="22"/>
        </w:rPr>
        <w:t xml:space="preserve">im Einzelnen </w:t>
      </w:r>
      <w:r>
        <w:rPr>
          <w:szCs w:val="22"/>
        </w:rPr>
        <w:t>Folge</w:t>
      </w:r>
      <w:r>
        <w:rPr>
          <w:szCs w:val="22"/>
        </w:rPr>
        <w:t>n</w:t>
      </w:r>
      <w:r>
        <w:rPr>
          <w:szCs w:val="22"/>
        </w:rPr>
        <w:t>des:</w:t>
      </w:r>
    </w:p>
    <w:p w14:paraId="768B1B9A" w14:textId="6930B820" w:rsidR="00013D52" w:rsidRPr="00013D52" w:rsidRDefault="000F4BA8" w:rsidP="005814BC">
      <w:pPr>
        <w:spacing w:before="240" w:after="240"/>
        <w:rPr>
          <w:szCs w:val="22"/>
        </w:rPr>
      </w:pPr>
      <w:r w:rsidRPr="000F4BA8">
        <w:rPr>
          <w:szCs w:val="22"/>
        </w:rPr>
        <w:t>Das geplante Vorhaben liegt nicht innerhalb eines NATURA 2000-Gebietes. Das nächstgel</w:t>
      </w:r>
      <w:r w:rsidRPr="000F4BA8">
        <w:rPr>
          <w:szCs w:val="22"/>
        </w:rPr>
        <w:t>e</w:t>
      </w:r>
      <w:r w:rsidRPr="000F4BA8">
        <w:rPr>
          <w:szCs w:val="22"/>
        </w:rPr>
        <w:t>gene FFH-Gebiet Zwönitztal (DE 5243-301) liegt in südlicher Richtung in einer Entfernung von ca. 2,1 km. Die nächstgelegenen Vogelschutzgebiete Zschopautal (DE 5244-451) und Limb</w:t>
      </w:r>
      <w:r w:rsidRPr="000F4BA8">
        <w:rPr>
          <w:szCs w:val="22"/>
        </w:rPr>
        <w:t>a</w:t>
      </w:r>
      <w:r w:rsidRPr="000F4BA8">
        <w:rPr>
          <w:szCs w:val="22"/>
        </w:rPr>
        <w:t>cher Teiche (DE 5142-451) sind in rund 11 km in südöstliche</w:t>
      </w:r>
      <w:r w:rsidR="002C66E3">
        <w:rPr>
          <w:szCs w:val="22"/>
        </w:rPr>
        <w:t>r</w:t>
      </w:r>
      <w:r w:rsidRPr="000F4BA8">
        <w:rPr>
          <w:szCs w:val="22"/>
        </w:rPr>
        <w:t xml:space="preserve"> Richtung und in rund 12 km in nordwestliche</w:t>
      </w:r>
      <w:r w:rsidR="002C66E3">
        <w:rPr>
          <w:szCs w:val="22"/>
        </w:rPr>
        <w:t>r</w:t>
      </w:r>
      <w:r w:rsidRPr="000F4BA8">
        <w:rPr>
          <w:szCs w:val="22"/>
        </w:rPr>
        <w:t xml:space="preserve"> Richtung zu finden. Aufgrund der großen Entfernungen zu diesen Gebieten werden keine relevanten Beeinträchtigungen erwartet.</w:t>
      </w:r>
    </w:p>
    <w:p w14:paraId="30A8EB4A" w14:textId="206F705E" w:rsidR="00013D52" w:rsidRPr="00013D52" w:rsidRDefault="00013D52" w:rsidP="00013D52">
      <w:pPr>
        <w:spacing w:before="240" w:after="240"/>
        <w:rPr>
          <w:szCs w:val="22"/>
        </w:rPr>
      </w:pPr>
      <w:r w:rsidRPr="00013D52">
        <w:rPr>
          <w:szCs w:val="22"/>
        </w:rPr>
        <w:t>Naturschutzgebiete (NSG)</w:t>
      </w:r>
      <w:r w:rsidR="00FE7051">
        <w:rPr>
          <w:szCs w:val="22"/>
        </w:rPr>
        <w:t>,</w:t>
      </w:r>
      <w:r w:rsidRPr="00013D52">
        <w:rPr>
          <w:szCs w:val="22"/>
        </w:rPr>
        <w:t xml:space="preserve"> Nationalparks oder nationale Naturmonumente sind im Einwi</w:t>
      </w:r>
      <w:r w:rsidRPr="00013D52">
        <w:rPr>
          <w:szCs w:val="22"/>
        </w:rPr>
        <w:t>r</w:t>
      </w:r>
      <w:r w:rsidRPr="00013D52">
        <w:rPr>
          <w:szCs w:val="22"/>
        </w:rPr>
        <w:t>kungsbereich des Vorhabens nicht vorhanden. Biosphärenreservate sind ebenfalls nicht betro</w:t>
      </w:r>
      <w:r w:rsidRPr="00013D52">
        <w:rPr>
          <w:szCs w:val="22"/>
        </w:rPr>
        <w:t>f</w:t>
      </w:r>
      <w:r w:rsidRPr="00013D52">
        <w:rPr>
          <w:szCs w:val="22"/>
        </w:rPr>
        <w:t>fen.</w:t>
      </w:r>
    </w:p>
    <w:p w14:paraId="58297577" w14:textId="0D148F00" w:rsidR="00013D52" w:rsidRDefault="00013D52" w:rsidP="005814BC">
      <w:pPr>
        <w:spacing w:before="240" w:after="240"/>
        <w:rPr>
          <w:szCs w:val="22"/>
        </w:rPr>
      </w:pPr>
      <w:r w:rsidRPr="00013D52">
        <w:rPr>
          <w:szCs w:val="22"/>
        </w:rPr>
        <w:t xml:space="preserve">Das </w:t>
      </w:r>
      <w:r>
        <w:rPr>
          <w:szCs w:val="22"/>
        </w:rPr>
        <w:t>Landschaftsschutzgebiet (</w:t>
      </w:r>
      <w:r w:rsidR="000F4BA8">
        <w:rPr>
          <w:szCs w:val="22"/>
        </w:rPr>
        <w:t>LSG</w:t>
      </w:r>
      <w:r>
        <w:rPr>
          <w:szCs w:val="22"/>
        </w:rPr>
        <w:t>)</w:t>
      </w:r>
      <w:r w:rsidR="002C66E3">
        <w:rPr>
          <w:szCs w:val="22"/>
        </w:rPr>
        <w:t xml:space="preserve"> </w:t>
      </w:r>
      <w:r w:rsidRPr="00013D52">
        <w:rPr>
          <w:szCs w:val="22"/>
        </w:rPr>
        <w:t>Pfarrhübel - Alte Harth - Berbisdorfer Flur (c 71) befindet sich in südlicher Richtung in einer E</w:t>
      </w:r>
      <w:r w:rsidR="000F4BA8">
        <w:rPr>
          <w:szCs w:val="22"/>
        </w:rPr>
        <w:t>ntfernung von ca. 2,8 km</w:t>
      </w:r>
      <w:r w:rsidRPr="00013D52">
        <w:rPr>
          <w:szCs w:val="22"/>
        </w:rPr>
        <w:t>, das LSG Augustusburg-Sternmühlental (c 09) in öst</w:t>
      </w:r>
      <w:r w:rsidR="000F4BA8">
        <w:rPr>
          <w:szCs w:val="22"/>
        </w:rPr>
        <w:t>licher Richtung in 3,9 km</w:t>
      </w:r>
      <w:r w:rsidRPr="00013D52">
        <w:rPr>
          <w:szCs w:val="22"/>
        </w:rPr>
        <w:t xml:space="preserve"> Entfernung sowie das LSG Talsperre Ei</w:t>
      </w:r>
      <w:r w:rsidRPr="00013D52">
        <w:rPr>
          <w:szCs w:val="22"/>
        </w:rPr>
        <w:t>n</w:t>
      </w:r>
      <w:r w:rsidRPr="00013D52">
        <w:rPr>
          <w:szCs w:val="22"/>
        </w:rPr>
        <w:t>siedel - Kemtauer Wald (c 10) in südöstlicher Richtung i</w:t>
      </w:r>
      <w:r w:rsidR="000F4BA8">
        <w:rPr>
          <w:szCs w:val="22"/>
        </w:rPr>
        <w:t>n 5,6 km</w:t>
      </w:r>
      <w:r>
        <w:rPr>
          <w:szCs w:val="22"/>
        </w:rPr>
        <w:t xml:space="preserve"> Entfernung. Auf</w:t>
      </w:r>
      <w:r w:rsidRPr="00013D52">
        <w:rPr>
          <w:szCs w:val="22"/>
        </w:rPr>
        <w:t xml:space="preserve">grund der großen Entfernungen zu </w:t>
      </w:r>
      <w:r>
        <w:rPr>
          <w:szCs w:val="22"/>
        </w:rPr>
        <w:t>diesen Gebieten werden keine re</w:t>
      </w:r>
      <w:r w:rsidRPr="00013D52">
        <w:rPr>
          <w:szCs w:val="22"/>
        </w:rPr>
        <w:t>levanten Beeinträchtigungen erwa</w:t>
      </w:r>
      <w:r w:rsidRPr="00013D52">
        <w:rPr>
          <w:szCs w:val="22"/>
        </w:rPr>
        <w:t>r</w:t>
      </w:r>
      <w:r w:rsidRPr="00013D52">
        <w:rPr>
          <w:szCs w:val="22"/>
        </w:rPr>
        <w:t>tet.</w:t>
      </w:r>
    </w:p>
    <w:p w14:paraId="1FABF37B" w14:textId="64A8C821" w:rsidR="00D56682" w:rsidRPr="00013D52" w:rsidRDefault="00D56682" w:rsidP="00D56682">
      <w:pPr>
        <w:spacing w:before="240" w:after="240"/>
        <w:rPr>
          <w:szCs w:val="22"/>
        </w:rPr>
      </w:pPr>
      <w:r w:rsidRPr="00013D52">
        <w:rPr>
          <w:szCs w:val="22"/>
        </w:rPr>
        <w:t>Des Weiteren befinden sich keine ausgewiesene</w:t>
      </w:r>
      <w:r w:rsidR="005F7AAB">
        <w:rPr>
          <w:szCs w:val="22"/>
        </w:rPr>
        <w:t>n</w:t>
      </w:r>
      <w:r w:rsidRPr="00013D52">
        <w:rPr>
          <w:szCs w:val="22"/>
        </w:rPr>
        <w:t xml:space="preserve"> Naturdenkmäler, geschützte Landschaftsb</w:t>
      </w:r>
      <w:r w:rsidRPr="00013D52">
        <w:rPr>
          <w:szCs w:val="22"/>
        </w:rPr>
        <w:t>e</w:t>
      </w:r>
      <w:r w:rsidRPr="00013D52">
        <w:rPr>
          <w:szCs w:val="22"/>
        </w:rPr>
        <w:t>standteile oder gesetzlich geschützte Biotope</w:t>
      </w:r>
      <w:r w:rsidR="00DB319C">
        <w:rPr>
          <w:szCs w:val="22"/>
        </w:rPr>
        <w:t xml:space="preserve"> im Umfeld des Vorhabens</w:t>
      </w:r>
      <w:r w:rsidRPr="00013D52">
        <w:rPr>
          <w:szCs w:val="22"/>
        </w:rPr>
        <w:t>.</w:t>
      </w:r>
    </w:p>
    <w:p w14:paraId="366EC6AC" w14:textId="3F63E870" w:rsidR="00D56682" w:rsidRPr="00013D52" w:rsidRDefault="00D56682" w:rsidP="00D56682">
      <w:pPr>
        <w:spacing w:before="240" w:after="240"/>
        <w:rPr>
          <w:szCs w:val="22"/>
        </w:rPr>
      </w:pPr>
      <w:r w:rsidRPr="00013D52">
        <w:rPr>
          <w:szCs w:val="22"/>
        </w:rPr>
        <w:t xml:space="preserve">Heilquellenschutz-, Überschwemmungs- und Risikogebiete </w:t>
      </w:r>
      <w:r w:rsidR="00013D52" w:rsidRPr="00013D52">
        <w:rPr>
          <w:szCs w:val="22"/>
        </w:rPr>
        <w:t>nach §§ 51, 53 Abs. 4, 73 Abs. 1, 76 Wasserhaushaltsgesetz (WHG)</w:t>
      </w:r>
      <w:r w:rsidRPr="00013D52">
        <w:rPr>
          <w:szCs w:val="22"/>
        </w:rPr>
        <w:t xml:space="preserve"> sind </w:t>
      </w:r>
      <w:r w:rsidR="00DB319C">
        <w:rPr>
          <w:szCs w:val="22"/>
        </w:rPr>
        <w:t xml:space="preserve">nicht im Einwirkungsbereich des Vorhabens </w:t>
      </w:r>
      <w:r w:rsidRPr="00013D52">
        <w:rPr>
          <w:szCs w:val="22"/>
        </w:rPr>
        <w:t xml:space="preserve">vorhanden und damit nicht betroffen. Auch Gebiete nach 2.3.9 und 2.3.10 sind nicht betroffen. </w:t>
      </w:r>
    </w:p>
    <w:p w14:paraId="73567454" w14:textId="4D8CAC0A" w:rsidR="00D56682" w:rsidRDefault="00D56682" w:rsidP="00D56682">
      <w:pPr>
        <w:spacing w:before="240" w:after="240"/>
        <w:rPr>
          <w:szCs w:val="22"/>
        </w:rPr>
      </w:pPr>
      <w:r w:rsidRPr="00013D52">
        <w:rPr>
          <w:szCs w:val="22"/>
        </w:rPr>
        <w:lastRenderedPageBreak/>
        <w:t>Es befinden sich keine Denkmäler, Denkmalensembles, Bodendenkmäler oder archäologisch bedeutsame Gebiete im Bereich des Vorhabens.</w:t>
      </w:r>
    </w:p>
    <w:p w14:paraId="3704847B" w14:textId="366A27B3" w:rsidR="00F63D3D" w:rsidRPr="00013D52" w:rsidRDefault="00F63D3D" w:rsidP="00D56682">
      <w:pPr>
        <w:spacing w:before="240" w:after="240"/>
        <w:rPr>
          <w:szCs w:val="22"/>
        </w:rPr>
      </w:pPr>
      <w:r>
        <w:rPr>
          <w:szCs w:val="22"/>
        </w:rPr>
        <w:t>Es liegen somit</w:t>
      </w:r>
      <w:r w:rsidRPr="00F63D3D">
        <w:rPr>
          <w:szCs w:val="22"/>
        </w:rPr>
        <w:t xml:space="preserve"> keine besonderen örtlichen Gegebenheiten gemäß den in Anlage 3 Nummer 2.3 </w:t>
      </w:r>
      <w:r w:rsidR="0037739E">
        <w:rPr>
          <w:szCs w:val="22"/>
        </w:rPr>
        <w:t xml:space="preserve">UVPG </w:t>
      </w:r>
      <w:r w:rsidRPr="00F63D3D">
        <w:rPr>
          <w:szCs w:val="22"/>
        </w:rPr>
        <w:t>aufgeführten Schutzkriterien vor, die zu einer weiteren Prüfung Anlass gegeben hä</w:t>
      </w:r>
      <w:r w:rsidRPr="00F63D3D">
        <w:rPr>
          <w:szCs w:val="22"/>
        </w:rPr>
        <w:t>t</w:t>
      </w:r>
      <w:r w:rsidRPr="00F63D3D">
        <w:rPr>
          <w:szCs w:val="22"/>
        </w:rPr>
        <w:t>ten.</w:t>
      </w:r>
    </w:p>
    <w:p w14:paraId="77138BBC" w14:textId="77777777" w:rsidR="000770DD" w:rsidRDefault="000770DD" w:rsidP="000770DD">
      <w:pPr>
        <w:spacing w:before="240" w:after="240"/>
        <w:rPr>
          <w:szCs w:val="22"/>
        </w:rPr>
      </w:pPr>
      <w:r>
        <w:rPr>
          <w:szCs w:val="22"/>
        </w:rPr>
        <w:t>Die Feststellung, dass keine UVP-Pflicht besteht, ist gemäß § 5 Abs. 3 UVPG nicht selbständig anfechtbar.</w:t>
      </w:r>
    </w:p>
    <w:p w14:paraId="77138BBD" w14:textId="3FDAFA3A" w:rsidR="000770DD" w:rsidRPr="002C66E3" w:rsidRDefault="000770DD" w:rsidP="000770DD">
      <w:pPr>
        <w:spacing w:before="240" w:after="240"/>
        <w:rPr>
          <w:szCs w:val="22"/>
        </w:rPr>
      </w:pPr>
      <w:r w:rsidRPr="002C66E3">
        <w:rPr>
          <w:szCs w:val="22"/>
        </w:rPr>
        <w:t xml:space="preserve">Die entscheidungserheblichen Unterlagen sind gemäß den Bestimmungen des Sächsischen Umweltinformationsgesetzes (SächsUIG) in der Fassung der Bekanntmachung vom 1. Juni 2006 (SächsGVBl. S. 146), das zuletzt durch Artikel </w:t>
      </w:r>
      <w:r w:rsidR="00634A2B" w:rsidRPr="002C66E3">
        <w:rPr>
          <w:szCs w:val="22"/>
        </w:rPr>
        <w:t>2 Absatz 25 des Gesetzes vom 5. </w:t>
      </w:r>
      <w:r w:rsidRPr="002C66E3">
        <w:rPr>
          <w:szCs w:val="22"/>
        </w:rPr>
        <w:t>April 2019 (SächsGVBl. S. 245) geändert worden ist, in der Landesdirektion Sachsen, Ref</w:t>
      </w:r>
      <w:r w:rsidRPr="002C66E3">
        <w:rPr>
          <w:szCs w:val="22"/>
        </w:rPr>
        <w:t>e</w:t>
      </w:r>
      <w:r w:rsidRPr="002C66E3">
        <w:rPr>
          <w:szCs w:val="22"/>
        </w:rPr>
        <w:t>rat 32, Altchemnitzer Straße 41, 09120 Chemnitz, zugänglich.</w:t>
      </w:r>
    </w:p>
    <w:p w14:paraId="3048CF46" w14:textId="76B1B4B8" w:rsidR="001F5210" w:rsidRDefault="001F5210" w:rsidP="000770DD">
      <w:pPr>
        <w:spacing w:before="240" w:after="240"/>
        <w:rPr>
          <w:szCs w:val="22"/>
        </w:rPr>
      </w:pPr>
      <w:r>
        <w:rPr>
          <w:szCs w:val="22"/>
        </w:rPr>
        <w:t xml:space="preserve">Chemnitz, </w:t>
      </w:r>
      <w:r w:rsidR="0095026C">
        <w:rPr>
          <w:szCs w:val="22"/>
        </w:rPr>
        <w:t xml:space="preserve">den </w:t>
      </w:r>
      <w:r w:rsidR="002C66E3">
        <w:rPr>
          <w:szCs w:val="22"/>
        </w:rPr>
        <w:t>6</w:t>
      </w:r>
      <w:r w:rsidR="005814BC">
        <w:rPr>
          <w:szCs w:val="22"/>
        </w:rPr>
        <w:t>. Juli 2021</w:t>
      </w:r>
    </w:p>
    <w:p w14:paraId="77138BBE" w14:textId="77777777" w:rsidR="000770DD" w:rsidRDefault="000770DD" w:rsidP="000770DD">
      <w:pPr>
        <w:spacing w:before="240"/>
        <w:jc w:val="center"/>
        <w:rPr>
          <w:szCs w:val="22"/>
        </w:rPr>
      </w:pPr>
      <w:r>
        <w:rPr>
          <w:szCs w:val="22"/>
        </w:rPr>
        <w:t>Landesdirektion Sachsen</w:t>
      </w:r>
    </w:p>
    <w:p w14:paraId="77138BBF" w14:textId="77777777" w:rsidR="000770DD" w:rsidRDefault="000770DD" w:rsidP="000770DD">
      <w:pPr>
        <w:jc w:val="center"/>
        <w:rPr>
          <w:szCs w:val="22"/>
        </w:rPr>
      </w:pPr>
      <w:r>
        <w:rPr>
          <w:szCs w:val="22"/>
        </w:rPr>
        <w:t>Keune</w:t>
      </w:r>
    </w:p>
    <w:p w14:paraId="77138BC0" w14:textId="77777777" w:rsidR="000770DD" w:rsidRDefault="000770DD" w:rsidP="000770DD">
      <w:pPr>
        <w:spacing w:after="240"/>
        <w:jc w:val="center"/>
        <w:rPr>
          <w:szCs w:val="22"/>
        </w:rPr>
      </w:pPr>
      <w:r>
        <w:rPr>
          <w:szCs w:val="22"/>
        </w:rPr>
        <w:t>Referatsleiter Planfeststellung</w:t>
      </w:r>
    </w:p>
    <w:p w14:paraId="77138BC1" w14:textId="77777777" w:rsidR="00487E56" w:rsidRDefault="00487E56"/>
    <w:sectPr w:rsidR="00487E56" w:rsidSect="000B6214">
      <w:pgSz w:w="11907" w:h="16840" w:code="9"/>
      <w:pgMar w:top="1418" w:right="1304" w:bottom="1134" w:left="130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DD"/>
    <w:rsid w:val="00013D52"/>
    <w:rsid w:val="00016208"/>
    <w:rsid w:val="00021EE1"/>
    <w:rsid w:val="00025FE0"/>
    <w:rsid w:val="000521F3"/>
    <w:rsid w:val="00057427"/>
    <w:rsid w:val="00060101"/>
    <w:rsid w:val="000770DD"/>
    <w:rsid w:val="00082E03"/>
    <w:rsid w:val="000928A7"/>
    <w:rsid w:val="000B6214"/>
    <w:rsid w:val="000C47E8"/>
    <w:rsid w:val="000D368D"/>
    <w:rsid w:val="000E4809"/>
    <w:rsid w:val="000F4BA8"/>
    <w:rsid w:val="000F78AA"/>
    <w:rsid w:val="0016432F"/>
    <w:rsid w:val="001747D3"/>
    <w:rsid w:val="00175F3A"/>
    <w:rsid w:val="001B7259"/>
    <w:rsid w:val="001C0222"/>
    <w:rsid w:val="001D0B7F"/>
    <w:rsid w:val="001F5210"/>
    <w:rsid w:val="0023312E"/>
    <w:rsid w:val="00233466"/>
    <w:rsid w:val="00247AF3"/>
    <w:rsid w:val="00272806"/>
    <w:rsid w:val="00293132"/>
    <w:rsid w:val="002C66E3"/>
    <w:rsid w:val="002F5DD4"/>
    <w:rsid w:val="002F74D1"/>
    <w:rsid w:val="003106F8"/>
    <w:rsid w:val="00327BC5"/>
    <w:rsid w:val="0033257A"/>
    <w:rsid w:val="00363938"/>
    <w:rsid w:val="00376EAE"/>
    <w:rsid w:val="0037739E"/>
    <w:rsid w:val="003B0B78"/>
    <w:rsid w:val="003F6AF5"/>
    <w:rsid w:val="00416B35"/>
    <w:rsid w:val="004400FA"/>
    <w:rsid w:val="004631F2"/>
    <w:rsid w:val="0048775F"/>
    <w:rsid w:val="00487E56"/>
    <w:rsid w:val="004C5A45"/>
    <w:rsid w:val="004D76CF"/>
    <w:rsid w:val="004F0741"/>
    <w:rsid w:val="004F529C"/>
    <w:rsid w:val="005116B1"/>
    <w:rsid w:val="00514047"/>
    <w:rsid w:val="005158CC"/>
    <w:rsid w:val="00516DDF"/>
    <w:rsid w:val="00527D23"/>
    <w:rsid w:val="005462C8"/>
    <w:rsid w:val="00555ACD"/>
    <w:rsid w:val="00557A9C"/>
    <w:rsid w:val="005718B9"/>
    <w:rsid w:val="0058005B"/>
    <w:rsid w:val="005814BC"/>
    <w:rsid w:val="00596466"/>
    <w:rsid w:val="005D67BE"/>
    <w:rsid w:val="005E324D"/>
    <w:rsid w:val="005F7AAB"/>
    <w:rsid w:val="0062272C"/>
    <w:rsid w:val="00634A2B"/>
    <w:rsid w:val="00642E5A"/>
    <w:rsid w:val="00651B40"/>
    <w:rsid w:val="00672D19"/>
    <w:rsid w:val="00703AB5"/>
    <w:rsid w:val="00707FB2"/>
    <w:rsid w:val="00717DC9"/>
    <w:rsid w:val="00765F75"/>
    <w:rsid w:val="00767921"/>
    <w:rsid w:val="00786106"/>
    <w:rsid w:val="00797B46"/>
    <w:rsid w:val="007C3E98"/>
    <w:rsid w:val="007E6120"/>
    <w:rsid w:val="00804D6F"/>
    <w:rsid w:val="00815732"/>
    <w:rsid w:val="00845DD4"/>
    <w:rsid w:val="008469E6"/>
    <w:rsid w:val="00854602"/>
    <w:rsid w:val="00896AE8"/>
    <w:rsid w:val="008A4B7E"/>
    <w:rsid w:val="009029FD"/>
    <w:rsid w:val="009216D3"/>
    <w:rsid w:val="0095026C"/>
    <w:rsid w:val="00950394"/>
    <w:rsid w:val="009727C6"/>
    <w:rsid w:val="009A432F"/>
    <w:rsid w:val="009C2FAC"/>
    <w:rsid w:val="009C48DA"/>
    <w:rsid w:val="009E36AC"/>
    <w:rsid w:val="00A471BF"/>
    <w:rsid w:val="00A62DA6"/>
    <w:rsid w:val="00A65CEA"/>
    <w:rsid w:val="00A848C9"/>
    <w:rsid w:val="00AB09D5"/>
    <w:rsid w:val="00AB66C7"/>
    <w:rsid w:val="00AC6D22"/>
    <w:rsid w:val="00B36E47"/>
    <w:rsid w:val="00B40F5D"/>
    <w:rsid w:val="00B730BB"/>
    <w:rsid w:val="00B751B7"/>
    <w:rsid w:val="00B87216"/>
    <w:rsid w:val="00B875D6"/>
    <w:rsid w:val="00BC0434"/>
    <w:rsid w:val="00BF6F47"/>
    <w:rsid w:val="00BF7931"/>
    <w:rsid w:val="00C209E4"/>
    <w:rsid w:val="00C75F24"/>
    <w:rsid w:val="00C82A57"/>
    <w:rsid w:val="00C82EC6"/>
    <w:rsid w:val="00C95BC6"/>
    <w:rsid w:val="00CB29DA"/>
    <w:rsid w:val="00CE0FD7"/>
    <w:rsid w:val="00D04EB2"/>
    <w:rsid w:val="00D438F7"/>
    <w:rsid w:val="00D4556C"/>
    <w:rsid w:val="00D56682"/>
    <w:rsid w:val="00D925D5"/>
    <w:rsid w:val="00DA3C2C"/>
    <w:rsid w:val="00DB1951"/>
    <w:rsid w:val="00DB319C"/>
    <w:rsid w:val="00DC1632"/>
    <w:rsid w:val="00DF72A7"/>
    <w:rsid w:val="00E129B4"/>
    <w:rsid w:val="00E32B53"/>
    <w:rsid w:val="00E918D2"/>
    <w:rsid w:val="00F0547F"/>
    <w:rsid w:val="00F239A1"/>
    <w:rsid w:val="00F375D7"/>
    <w:rsid w:val="00F56487"/>
    <w:rsid w:val="00F63D3D"/>
    <w:rsid w:val="00FA746B"/>
    <w:rsid w:val="00FB3FDF"/>
    <w:rsid w:val="00FB53F6"/>
    <w:rsid w:val="00FC715A"/>
    <w:rsid w:val="00FE7051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38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70DD"/>
    <w:pPr>
      <w:jc w:val="both"/>
    </w:pPr>
    <w:rPr>
      <w:rFonts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70DD"/>
    <w:pPr>
      <w:jc w:val="both"/>
    </w:pPr>
    <w:rPr>
      <w:rFonts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9AF6E346.dotm</Template>
  <TotalTime>0</TotalTime>
  <Pages>2</Pages>
  <Words>558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Schaarschmidt, Maik - LDS</dc:creator>
  <cp:lastModifiedBy>Kählert, Anett - LDS</cp:lastModifiedBy>
  <cp:revision>2</cp:revision>
  <cp:lastPrinted>2021-07-06T12:51:00Z</cp:lastPrinted>
  <dcterms:created xsi:type="dcterms:W3CDTF">2021-07-14T05:31:00Z</dcterms:created>
  <dcterms:modified xsi:type="dcterms:W3CDTF">2021-07-14T05:31:00Z</dcterms:modified>
</cp:coreProperties>
</file>