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D783E" w14:textId="77777777" w:rsidR="00554EEF" w:rsidRPr="00A1310E" w:rsidRDefault="00554EEF" w:rsidP="00A1310E">
      <w:pPr>
        <w:jc w:val="center"/>
        <w:rPr>
          <w:b/>
        </w:rPr>
      </w:pPr>
      <w:r w:rsidRPr="00A1310E">
        <w:rPr>
          <w:b/>
        </w:rPr>
        <w:t>Bekanntmachung</w:t>
      </w:r>
    </w:p>
    <w:p w14:paraId="29DD783F" w14:textId="77777777" w:rsidR="00A1310E" w:rsidRDefault="00A1310E" w:rsidP="00A1310E">
      <w:pPr>
        <w:jc w:val="center"/>
        <w:rPr>
          <w:b/>
        </w:rPr>
      </w:pPr>
      <w:r>
        <w:rPr>
          <w:b/>
        </w:rPr>
        <w:t>d</w:t>
      </w:r>
      <w:r w:rsidRPr="00A1310E">
        <w:rPr>
          <w:b/>
        </w:rPr>
        <w:t xml:space="preserve">er </w:t>
      </w:r>
      <w:r>
        <w:rPr>
          <w:b/>
        </w:rPr>
        <w:t>Landesdirektion Sachsen</w:t>
      </w:r>
    </w:p>
    <w:p w14:paraId="1AA00059" w14:textId="77777777" w:rsidR="006C4695" w:rsidRDefault="00A1310E" w:rsidP="006C4695">
      <w:pPr>
        <w:jc w:val="center"/>
        <w:rPr>
          <w:b/>
        </w:rPr>
      </w:pPr>
      <w:r w:rsidRPr="00A1310E">
        <w:rPr>
          <w:b/>
        </w:rPr>
        <w:t>über die</w:t>
      </w:r>
      <w:r>
        <w:rPr>
          <w:b/>
        </w:rPr>
        <w:t xml:space="preserve"> </w:t>
      </w:r>
      <w:r w:rsidR="006C4695" w:rsidRPr="006C4695">
        <w:rPr>
          <w:b/>
        </w:rPr>
        <w:t>Planfeststellung</w:t>
      </w:r>
      <w:r w:rsidR="006C4695">
        <w:rPr>
          <w:b/>
        </w:rPr>
        <w:t xml:space="preserve"> </w:t>
      </w:r>
      <w:r w:rsidR="006C4695" w:rsidRPr="006C4695">
        <w:rPr>
          <w:b/>
        </w:rPr>
        <w:t>für das Bauvorhaben</w:t>
      </w:r>
    </w:p>
    <w:p w14:paraId="29DD7841" w14:textId="60A2EF92" w:rsidR="00554EEF" w:rsidRPr="00A1310E" w:rsidRDefault="004A091B" w:rsidP="0033368B">
      <w:pPr>
        <w:jc w:val="center"/>
        <w:rPr>
          <w:b/>
        </w:rPr>
      </w:pPr>
      <w:r>
        <w:rPr>
          <w:b/>
        </w:rPr>
        <w:t>„Ersatzneubau Straße Am Buchenberg in Mittweida“</w:t>
      </w:r>
    </w:p>
    <w:p w14:paraId="58C2CD36" w14:textId="485911D9" w:rsidR="001D7F3A" w:rsidRDefault="00DD31CB" w:rsidP="009C78E7">
      <w:pPr>
        <w:spacing w:before="120" w:after="120"/>
        <w:jc w:val="both"/>
      </w:pPr>
      <w:r>
        <w:t>Mit</w:t>
      </w:r>
      <w:r w:rsidRPr="00DD31CB">
        <w:t xml:space="preserve"> </w:t>
      </w:r>
      <w:r w:rsidR="006C4695" w:rsidRPr="00BF652F">
        <w:t xml:space="preserve">Planfeststellungsbeschluss </w:t>
      </w:r>
      <w:r w:rsidRPr="00DD31CB">
        <w:t xml:space="preserve">der Landesdirektion Sachsen </w:t>
      </w:r>
      <w:r w:rsidR="009840D3" w:rsidRPr="00BF652F">
        <w:t xml:space="preserve">vom </w:t>
      </w:r>
      <w:r w:rsidR="00334399">
        <w:t>26. November 2021</w:t>
      </w:r>
      <w:r w:rsidR="0033368B">
        <w:t xml:space="preserve"> - </w:t>
      </w:r>
      <w:proofErr w:type="spellStart"/>
      <w:r w:rsidR="004A091B" w:rsidRPr="001556F8">
        <w:t>Gz</w:t>
      </w:r>
      <w:proofErr w:type="spellEnd"/>
      <w:r w:rsidR="004A091B" w:rsidRPr="001556F8">
        <w:t xml:space="preserve">.: </w:t>
      </w:r>
      <w:r w:rsidR="004A091B" w:rsidRPr="00F22C60">
        <w:t>32-0522/1259</w:t>
      </w:r>
      <w:r w:rsidR="004A091B">
        <w:t>/16</w:t>
      </w:r>
      <w:r w:rsidRPr="00DD31CB">
        <w:t xml:space="preserve">, </w:t>
      </w:r>
      <w:r>
        <w:t xml:space="preserve">ist der Plan für das Bauvorhaben </w:t>
      </w:r>
      <w:r w:rsidR="004A091B" w:rsidRPr="004A091B">
        <w:t xml:space="preserve">„Ersatzneubau Straße Am Buchenberg in Mittweida“ </w:t>
      </w:r>
      <w:r w:rsidR="003126F8" w:rsidRPr="004A091B">
        <w:t>gemäß § 39 Abs. 1 des Sächsischen St</w:t>
      </w:r>
      <w:r w:rsidR="003126F8" w:rsidRPr="00681529">
        <w:t>raßengesetzes (</w:t>
      </w:r>
      <w:proofErr w:type="spellStart"/>
      <w:r w:rsidR="003126F8" w:rsidRPr="00681529">
        <w:t>SächsStrG</w:t>
      </w:r>
      <w:proofErr w:type="spellEnd"/>
      <w:r w:rsidR="003126F8" w:rsidRPr="00681529">
        <w:t>) in der Fassung der Bekanntmachung vom 21. Januar 1993 (</w:t>
      </w:r>
      <w:proofErr w:type="spellStart"/>
      <w:r w:rsidR="003126F8" w:rsidRPr="00681529">
        <w:t>SächsGVBl</w:t>
      </w:r>
      <w:proofErr w:type="spellEnd"/>
      <w:r w:rsidR="003126F8" w:rsidRPr="00681529">
        <w:t xml:space="preserve">. S. 93), </w:t>
      </w:r>
      <w:r w:rsidR="00DD7062">
        <w:t>d</w:t>
      </w:r>
      <w:r w:rsidR="009C78E7" w:rsidRPr="009C78E7">
        <w:t>as zuletzt durch Artikel 1 des Gesetzes vom 20. August 2019 (</w:t>
      </w:r>
      <w:proofErr w:type="spellStart"/>
      <w:r w:rsidR="009C78E7" w:rsidRPr="009C78E7">
        <w:t>SächsGVBl</w:t>
      </w:r>
      <w:proofErr w:type="spellEnd"/>
      <w:r w:rsidR="009C78E7" w:rsidRPr="009C78E7">
        <w:t>. S. 762; 2020 S. 29) geändert worden ist</w:t>
      </w:r>
      <w:r w:rsidR="003126F8" w:rsidRPr="00681529">
        <w:t>, in Verbindung mit § 1 Satz 1 des Gesetzes zur Regelung des Verwaltungsverfahrens- und des Verwaltungszustellungsrechts für den Freistaat Sachsen (</w:t>
      </w:r>
      <w:proofErr w:type="spellStart"/>
      <w:r w:rsidR="003126F8" w:rsidRPr="00681529">
        <w:t>SächsVwVfZG</w:t>
      </w:r>
      <w:proofErr w:type="spellEnd"/>
      <w:r w:rsidR="003126F8" w:rsidRPr="00681529">
        <w:t>) vom 19. Mai 2010 (</w:t>
      </w:r>
      <w:proofErr w:type="spellStart"/>
      <w:r w:rsidR="003126F8" w:rsidRPr="00681529">
        <w:t>SächsGVBl</w:t>
      </w:r>
      <w:proofErr w:type="spellEnd"/>
      <w:r w:rsidR="003126F8" w:rsidRPr="00681529">
        <w:t>. S. 142), das durch</w:t>
      </w:r>
      <w:r w:rsidR="005D1596">
        <w:t xml:space="preserve"> Artikel 3 des Gesetzes vom 12. </w:t>
      </w:r>
      <w:r w:rsidR="003126F8" w:rsidRPr="00681529">
        <w:t>Juli 2013 (</w:t>
      </w:r>
      <w:proofErr w:type="spellStart"/>
      <w:r w:rsidR="003126F8" w:rsidRPr="00681529">
        <w:t>SächsGVBl</w:t>
      </w:r>
      <w:proofErr w:type="spellEnd"/>
      <w:r w:rsidR="003126F8" w:rsidRPr="00681529">
        <w:t xml:space="preserve">. S. 503) geändert worden ist, in Verbindung mit § 74 des Verwaltungsverfahrensgesetzes (VwVfG) in der Fassung der Bekanntmachung vom 23. Januar 2003 (BGBl. I S. 102), </w:t>
      </w:r>
      <w:r w:rsidR="009C78E7">
        <w:t>das zuletzt durch Artikel 24 Absatz 3 des Gesetzes vom 25. Juni 2021 (BGBl. I S. 2154) geändert worden ist</w:t>
      </w:r>
      <w:r w:rsidR="003126F8" w:rsidRPr="00681529">
        <w:t>, festgestellt worden</w:t>
      </w:r>
      <w:r w:rsidRPr="00681529">
        <w:t>.</w:t>
      </w:r>
    </w:p>
    <w:p w14:paraId="617B44DF" w14:textId="32A9723F" w:rsidR="00D0292A" w:rsidRDefault="00D0292A" w:rsidP="00411093">
      <w:pPr>
        <w:overflowPunct w:val="0"/>
        <w:autoSpaceDE w:val="0"/>
        <w:autoSpaceDN w:val="0"/>
        <w:adjustRightInd w:val="0"/>
        <w:spacing w:before="120" w:after="120"/>
        <w:jc w:val="both"/>
        <w:textAlignment w:val="baseline"/>
        <w:rPr>
          <w:shd w:val="clear" w:color="auto" w:fill="FFFFFF"/>
        </w:rPr>
      </w:pPr>
      <w:r w:rsidRPr="00D0292A">
        <w:rPr>
          <w:shd w:val="clear" w:color="auto" w:fill="FFFFFF"/>
        </w:rPr>
        <w:t xml:space="preserve">Das Vorhaben umfasst den Ersatzneubau der Straße Am Buchenberg in Mittweida im Ortsteil </w:t>
      </w:r>
      <w:proofErr w:type="spellStart"/>
      <w:r w:rsidRPr="00D0292A">
        <w:rPr>
          <w:shd w:val="clear" w:color="auto" w:fill="FFFFFF"/>
        </w:rPr>
        <w:t>Ringethal</w:t>
      </w:r>
      <w:proofErr w:type="spellEnd"/>
      <w:r w:rsidRPr="00D0292A">
        <w:rPr>
          <w:shd w:val="clear" w:color="auto" w:fill="FFFFFF"/>
        </w:rPr>
        <w:t xml:space="preserve"> auf einer Länge von 300 m. Diese Gemeindestraße zweigt von der Kreisstraße K 8212 ab und verläuft entlang des Flusses Zschopau zum Siedlungsgebiet Am Buchenberg. Mit dem Vorhaben sollen Schäden beseitigt werden, die infolge des Hochwassers 2013 an der Fahrbahn und an der Uferbefestigung entstanden sind. Außerdem sind umfangreiche </w:t>
      </w:r>
      <w:proofErr w:type="spellStart"/>
      <w:r w:rsidRPr="00D0292A">
        <w:rPr>
          <w:shd w:val="clear" w:color="auto" w:fill="FFFFFF"/>
        </w:rPr>
        <w:t>Hangsi-cherungsmaßnahmen</w:t>
      </w:r>
      <w:proofErr w:type="spellEnd"/>
      <w:r w:rsidRPr="00D0292A">
        <w:rPr>
          <w:shd w:val="clear" w:color="auto" w:fill="FFFFFF"/>
        </w:rPr>
        <w:t xml:space="preserve"> vorgesehen, um die Steinschlaggefahr aus der hangseitigen </w:t>
      </w:r>
      <w:proofErr w:type="spellStart"/>
      <w:r w:rsidRPr="00D0292A">
        <w:rPr>
          <w:shd w:val="clear" w:color="auto" w:fill="FFFFFF"/>
        </w:rPr>
        <w:t>Felsbö-schung</w:t>
      </w:r>
      <w:proofErr w:type="spellEnd"/>
      <w:r w:rsidRPr="00D0292A">
        <w:rPr>
          <w:shd w:val="clear" w:color="auto" w:fill="FFFFFF"/>
        </w:rPr>
        <w:t xml:space="preserve"> zu unterbinden.</w:t>
      </w:r>
    </w:p>
    <w:p w14:paraId="29909D5A" w14:textId="21DE9555" w:rsidR="00ED57EC" w:rsidRDefault="00ED57EC" w:rsidP="00ED57EC">
      <w:pPr>
        <w:pStyle w:val="1LDSStandardBlockNach12pt"/>
        <w:tabs>
          <w:tab w:val="left" w:pos="1485"/>
        </w:tabs>
        <w:rPr>
          <w:bCs/>
          <w:iCs/>
          <w:szCs w:val="22"/>
          <w:lang w:eastAsia="zh-CN"/>
        </w:rPr>
      </w:pPr>
      <w:r w:rsidRPr="00DE14C2">
        <w:rPr>
          <w:bCs/>
          <w:iCs/>
          <w:szCs w:val="22"/>
          <w:lang w:eastAsia="zh-CN"/>
        </w:rPr>
        <w:t>Das Vorhaben befindet sich innerhalb des FFH-Gebietes „</w:t>
      </w:r>
      <w:proofErr w:type="spellStart"/>
      <w:r w:rsidRPr="00DE14C2">
        <w:rPr>
          <w:bCs/>
          <w:iCs/>
          <w:szCs w:val="22"/>
          <w:lang w:eastAsia="zh-CN"/>
        </w:rPr>
        <w:t>Zschopautal</w:t>
      </w:r>
      <w:proofErr w:type="spellEnd"/>
      <w:r w:rsidRPr="00DE14C2">
        <w:rPr>
          <w:bCs/>
          <w:iCs/>
          <w:szCs w:val="22"/>
          <w:lang w:eastAsia="zh-CN"/>
        </w:rPr>
        <w:t>“, welches durch die Richtlinie 92/43/EWG unter besonderem Schutz gestellt ist.</w:t>
      </w:r>
      <w:r>
        <w:rPr>
          <w:bCs/>
          <w:iCs/>
          <w:szCs w:val="22"/>
          <w:lang w:eastAsia="zh-CN"/>
        </w:rPr>
        <w:t xml:space="preserve"> Es</w:t>
      </w:r>
      <w:r w:rsidRPr="00DE14C2">
        <w:rPr>
          <w:bCs/>
          <w:iCs/>
          <w:szCs w:val="22"/>
          <w:lang w:eastAsia="zh-CN"/>
        </w:rPr>
        <w:t xml:space="preserve"> besteht eine Verpflichtung zur Durchführung einer </w:t>
      </w:r>
      <w:r w:rsidRPr="00ED57EC">
        <w:rPr>
          <w:bCs/>
          <w:iCs/>
          <w:szCs w:val="22"/>
          <w:lang w:eastAsia="zh-CN"/>
        </w:rPr>
        <w:t>Umweltverträglichkeitsprüfung</w:t>
      </w:r>
      <w:r w:rsidRPr="00DE14C2">
        <w:rPr>
          <w:bCs/>
          <w:iCs/>
          <w:szCs w:val="22"/>
          <w:lang w:eastAsia="zh-CN"/>
        </w:rPr>
        <w:t xml:space="preserve">. Dies ergibt sich aus </w:t>
      </w:r>
      <w:r w:rsidR="00C530F9" w:rsidRPr="00C530F9">
        <w:rPr>
          <w:bCs/>
          <w:iCs/>
          <w:szCs w:val="22"/>
          <w:lang w:eastAsia="zh-CN"/>
        </w:rPr>
        <w:t>§ 5 des Gesetzes über die Umweltverträglichkeitsprüfung (UVPG)</w:t>
      </w:r>
      <w:r w:rsidR="00C530F9" w:rsidRPr="00C530F9">
        <w:t xml:space="preserve"> </w:t>
      </w:r>
      <w:r w:rsidR="00C530F9">
        <w:t>in der Fassung der Bekanntmachung vom 18. März 2021 (BGBl. I S. 540), das durch Artikel 14 des Gesetzes vom 10. September 2021 (BGBl. I S. 4147) geändert worden ist</w:t>
      </w:r>
      <w:r w:rsidR="00C530F9" w:rsidRPr="00C530F9">
        <w:rPr>
          <w:bCs/>
          <w:iCs/>
          <w:szCs w:val="22"/>
          <w:lang w:eastAsia="zh-CN"/>
        </w:rPr>
        <w:t xml:space="preserve"> </w:t>
      </w:r>
      <w:r w:rsidR="00C530F9">
        <w:rPr>
          <w:bCs/>
          <w:iCs/>
          <w:szCs w:val="22"/>
          <w:lang w:eastAsia="zh-CN"/>
        </w:rPr>
        <w:t xml:space="preserve">i. V. m. </w:t>
      </w:r>
      <w:r w:rsidR="00FD1870">
        <w:rPr>
          <w:bCs/>
          <w:iCs/>
          <w:szCs w:val="22"/>
          <w:lang w:eastAsia="zh-CN"/>
        </w:rPr>
        <w:t>§ 3 Abs. 1,</w:t>
      </w:r>
      <w:r>
        <w:rPr>
          <w:bCs/>
          <w:iCs/>
          <w:szCs w:val="22"/>
          <w:lang w:eastAsia="zh-CN"/>
        </w:rPr>
        <w:t xml:space="preserve"> Anlage 1 Nr. 2 c) des </w:t>
      </w:r>
      <w:r w:rsidRPr="00ED57EC">
        <w:rPr>
          <w:bCs/>
          <w:iCs/>
          <w:szCs w:val="22"/>
          <w:lang w:eastAsia="zh-CN"/>
        </w:rPr>
        <w:t>Gesetz</w:t>
      </w:r>
      <w:r>
        <w:rPr>
          <w:bCs/>
          <w:iCs/>
          <w:szCs w:val="22"/>
          <w:lang w:eastAsia="zh-CN"/>
        </w:rPr>
        <w:t>es</w:t>
      </w:r>
      <w:r w:rsidRPr="00ED57EC">
        <w:rPr>
          <w:bCs/>
          <w:iCs/>
          <w:szCs w:val="22"/>
          <w:lang w:eastAsia="zh-CN"/>
        </w:rPr>
        <w:t xml:space="preserve"> über die Umweltverträglichkeitsprüfung im Freistaat Sachsen </w:t>
      </w:r>
      <w:r w:rsidR="00671298">
        <w:rPr>
          <w:bCs/>
          <w:iCs/>
          <w:szCs w:val="22"/>
          <w:lang w:eastAsia="zh-CN"/>
        </w:rPr>
        <w:t>(</w:t>
      </w:r>
      <w:proofErr w:type="spellStart"/>
      <w:r w:rsidR="00671298">
        <w:rPr>
          <w:bCs/>
          <w:iCs/>
          <w:szCs w:val="22"/>
          <w:lang w:eastAsia="zh-CN"/>
        </w:rPr>
        <w:t>SächsUVPG</w:t>
      </w:r>
      <w:proofErr w:type="spellEnd"/>
      <w:r w:rsidR="00671298">
        <w:rPr>
          <w:bCs/>
          <w:iCs/>
          <w:szCs w:val="22"/>
          <w:lang w:eastAsia="zh-CN"/>
        </w:rPr>
        <w:t xml:space="preserve">) </w:t>
      </w:r>
      <w:r w:rsidRPr="00ED57EC">
        <w:rPr>
          <w:bCs/>
          <w:iCs/>
          <w:szCs w:val="22"/>
          <w:lang w:eastAsia="zh-CN"/>
        </w:rPr>
        <w:t>vom 25. Juni 2019 (</w:t>
      </w:r>
      <w:proofErr w:type="spellStart"/>
      <w:r w:rsidRPr="00ED57EC">
        <w:rPr>
          <w:bCs/>
          <w:iCs/>
          <w:szCs w:val="22"/>
          <w:lang w:eastAsia="zh-CN"/>
        </w:rPr>
        <w:t>SächsGVBl</w:t>
      </w:r>
      <w:proofErr w:type="spellEnd"/>
      <w:r w:rsidRPr="00ED57EC">
        <w:rPr>
          <w:bCs/>
          <w:iCs/>
          <w:szCs w:val="22"/>
          <w:lang w:eastAsia="zh-CN"/>
        </w:rPr>
        <w:t>. S. 525), das durch Artikel 2 des Gesetzes vom 20. August 2019 (</w:t>
      </w:r>
      <w:proofErr w:type="spellStart"/>
      <w:r w:rsidRPr="00ED57EC">
        <w:rPr>
          <w:bCs/>
          <w:iCs/>
          <w:szCs w:val="22"/>
          <w:lang w:eastAsia="zh-CN"/>
        </w:rPr>
        <w:t>SächsGVBl</w:t>
      </w:r>
      <w:proofErr w:type="spellEnd"/>
      <w:r w:rsidRPr="00ED57EC">
        <w:rPr>
          <w:bCs/>
          <w:iCs/>
          <w:szCs w:val="22"/>
          <w:lang w:eastAsia="zh-CN"/>
        </w:rPr>
        <w:t>. S. 762) geändert worden ist</w:t>
      </w:r>
      <w:r>
        <w:rPr>
          <w:bCs/>
          <w:iCs/>
          <w:szCs w:val="22"/>
          <w:lang w:eastAsia="zh-CN"/>
        </w:rPr>
        <w:t>.</w:t>
      </w:r>
      <w:r w:rsidRPr="00ED57EC">
        <w:t xml:space="preserve"> </w:t>
      </w:r>
      <w:r w:rsidRPr="00ED57EC">
        <w:rPr>
          <w:bCs/>
          <w:iCs/>
          <w:szCs w:val="22"/>
          <w:lang w:eastAsia="zh-CN"/>
        </w:rPr>
        <w:t>Die Umweltverträglichkeitsprüfung ist als unselbständiger Teil des Planfeststellungsverfahrens durchgeführt worden.</w:t>
      </w:r>
    </w:p>
    <w:p w14:paraId="175FC92C" w14:textId="77777777" w:rsidR="00ED57EC" w:rsidRPr="008067EB" w:rsidRDefault="00ED57EC" w:rsidP="00ED57EC">
      <w:pPr>
        <w:spacing w:before="120" w:after="120"/>
        <w:jc w:val="both"/>
      </w:pPr>
      <w:r w:rsidRPr="008067EB">
        <w:t>Dem Träger der Straßenbaulast wurden Auflagen, Erlaubnisse und Genehmigungen erteilt.</w:t>
      </w:r>
    </w:p>
    <w:p w14:paraId="50B55FAB" w14:textId="77777777" w:rsidR="00ED57EC" w:rsidRPr="008067EB" w:rsidRDefault="00ED57EC" w:rsidP="00ED57EC">
      <w:pPr>
        <w:spacing w:before="120" w:after="120"/>
        <w:jc w:val="both"/>
      </w:pPr>
      <w:r w:rsidRPr="008067EB">
        <w:t xml:space="preserve">In dem Planfeststellungsbeschluss ist über alle rechtzeitig vorgetragenen Einwendungen, </w:t>
      </w:r>
      <w:proofErr w:type="spellStart"/>
      <w:proofErr w:type="gramStart"/>
      <w:r w:rsidRPr="008067EB">
        <w:t>For-derungen</w:t>
      </w:r>
      <w:proofErr w:type="spellEnd"/>
      <w:proofErr w:type="gramEnd"/>
      <w:r w:rsidRPr="008067EB">
        <w:t xml:space="preserve"> und Anregungen entschieden worden.</w:t>
      </w:r>
    </w:p>
    <w:p w14:paraId="55C8C4CD" w14:textId="4DAA2320" w:rsidR="00ED57EC" w:rsidRPr="00ED57EC" w:rsidRDefault="00ED57EC" w:rsidP="00ED57EC">
      <w:pPr>
        <w:spacing w:before="120" w:after="120"/>
        <w:jc w:val="both"/>
      </w:pPr>
      <w:r w:rsidRPr="008067EB">
        <w:t>Die in der Planunterlage enthaltenen Grunderwerbsunterlagen enthalten aus Datenschutz-</w:t>
      </w:r>
      <w:proofErr w:type="spellStart"/>
      <w:r w:rsidRPr="008067EB">
        <w:t>gründen</w:t>
      </w:r>
      <w:proofErr w:type="spellEnd"/>
      <w:r w:rsidRPr="008067EB">
        <w:t xml:space="preserve"> keine Angaben über Namen und Anschriften der Grundeigentümer. Betrof</w:t>
      </w:r>
      <w:r>
        <w:t>fenen Grundeigentümerinnen und -</w:t>
      </w:r>
      <w:r w:rsidRPr="008067EB">
        <w:t>eigentümern wird von der auslegenden Stelle oder der Planfest-</w:t>
      </w:r>
      <w:proofErr w:type="spellStart"/>
      <w:r w:rsidRPr="008067EB">
        <w:t>stellungsbehörde</w:t>
      </w:r>
      <w:proofErr w:type="spellEnd"/>
      <w:r w:rsidRPr="008067EB">
        <w:t xml:space="preserve"> auf Anfrage Auskunft über die von dem Vorhaben betroffenen eigenen Grundstücke gegeben.</w:t>
      </w:r>
    </w:p>
    <w:p w14:paraId="29DD7847" w14:textId="4348F8BD" w:rsidR="00DD31CB" w:rsidRPr="00A34D86" w:rsidRDefault="00F138F9" w:rsidP="00411093">
      <w:pPr>
        <w:overflowPunct w:val="0"/>
        <w:autoSpaceDE w:val="0"/>
        <w:autoSpaceDN w:val="0"/>
        <w:adjustRightInd w:val="0"/>
        <w:spacing w:before="120" w:after="120"/>
        <w:jc w:val="both"/>
        <w:textAlignment w:val="baseline"/>
      </w:pPr>
      <w:r w:rsidRPr="00A34D86">
        <w:t>E</w:t>
      </w:r>
      <w:r w:rsidR="00DD31CB" w:rsidRPr="00A34D86">
        <w:t>ine Ausfertigung de</w:t>
      </w:r>
      <w:r w:rsidR="000E40AE" w:rsidRPr="00A34D86">
        <w:t xml:space="preserve">s Planfeststellungsbeschlusses </w:t>
      </w:r>
      <w:r w:rsidR="00DD31CB" w:rsidRPr="00A34D86">
        <w:t>liegt zusammen mit einer Ausfertigung der festgestellten Pla</w:t>
      </w:r>
      <w:r w:rsidR="0037659B" w:rsidRPr="00A34D86">
        <w:t>nunterlage</w:t>
      </w:r>
      <w:r w:rsidR="00DD31CB" w:rsidRPr="00A34D86">
        <w:t xml:space="preserve"> in der Zeit </w:t>
      </w:r>
    </w:p>
    <w:p w14:paraId="41E817F4" w14:textId="2285B516" w:rsidR="00914290" w:rsidRPr="00914290" w:rsidRDefault="006E646B" w:rsidP="00914290">
      <w:pPr>
        <w:overflowPunct w:val="0"/>
        <w:autoSpaceDE w:val="0"/>
        <w:autoSpaceDN w:val="0"/>
        <w:adjustRightInd w:val="0"/>
        <w:spacing w:after="240"/>
        <w:jc w:val="center"/>
        <w:textAlignment w:val="baseline"/>
        <w:rPr>
          <w:b/>
        </w:rPr>
      </w:pPr>
      <w:r w:rsidRPr="001750CC">
        <w:rPr>
          <w:b/>
        </w:rPr>
        <w:t xml:space="preserve">vom </w:t>
      </w:r>
      <w:r w:rsidR="0052255B">
        <w:rPr>
          <w:b/>
        </w:rPr>
        <w:t xml:space="preserve">3. Januar 2022 </w:t>
      </w:r>
      <w:r w:rsidRPr="00CF2CB3">
        <w:rPr>
          <w:b/>
        </w:rPr>
        <w:t xml:space="preserve">bis einschließlich </w:t>
      </w:r>
      <w:r w:rsidR="0052255B">
        <w:rPr>
          <w:b/>
        </w:rPr>
        <w:t>17. Januar 2022</w:t>
      </w:r>
    </w:p>
    <w:p w14:paraId="727DE32C" w14:textId="77777777" w:rsidR="004A091B" w:rsidRPr="004A091B" w:rsidRDefault="004A091B" w:rsidP="004A091B">
      <w:pPr>
        <w:overflowPunct w:val="0"/>
        <w:autoSpaceDE w:val="0"/>
        <w:autoSpaceDN w:val="0"/>
        <w:adjustRightInd w:val="0"/>
        <w:spacing w:after="240"/>
      </w:pPr>
      <w:r w:rsidRPr="004A091B">
        <w:rPr>
          <w:b/>
        </w:rPr>
        <w:t>in der Stadtverwaltung Mittweida,</w:t>
      </w:r>
      <w:r w:rsidRPr="004A091B">
        <w:t xml:space="preserve"> Bürger- und Gästebüro (EG), Markt 32 in 09648 Mittweida, während der Dienststunden:</w:t>
      </w:r>
    </w:p>
    <w:tbl>
      <w:tblPr>
        <w:tblW w:w="0" w:type="auto"/>
        <w:jc w:val="center"/>
        <w:tblLook w:val="04A0" w:firstRow="1" w:lastRow="0" w:firstColumn="1" w:lastColumn="0" w:noHBand="0" w:noVBand="1"/>
      </w:tblPr>
      <w:tblGrid>
        <w:gridCol w:w="1668"/>
        <w:gridCol w:w="4252"/>
      </w:tblGrid>
      <w:tr w:rsidR="004A091B" w:rsidRPr="004A091B" w14:paraId="4618963E" w14:textId="77777777" w:rsidTr="00110B12">
        <w:trPr>
          <w:trHeight w:val="284"/>
          <w:jc w:val="center"/>
        </w:trPr>
        <w:tc>
          <w:tcPr>
            <w:tcW w:w="1668" w:type="dxa"/>
            <w:vAlign w:val="center"/>
            <w:hideMark/>
          </w:tcPr>
          <w:p w14:paraId="62810BE3" w14:textId="77777777" w:rsidR="004A091B" w:rsidRPr="004A091B" w:rsidRDefault="004A091B" w:rsidP="004A091B">
            <w:pPr>
              <w:overflowPunct w:val="0"/>
              <w:autoSpaceDE w:val="0"/>
              <w:autoSpaceDN w:val="0"/>
              <w:adjustRightInd w:val="0"/>
              <w:rPr>
                <w:szCs w:val="20"/>
                <w:lang w:eastAsia="en-US"/>
              </w:rPr>
            </w:pPr>
            <w:r w:rsidRPr="004A091B">
              <w:rPr>
                <w:szCs w:val="20"/>
                <w:lang w:eastAsia="en-US"/>
              </w:rPr>
              <w:t>Montag</w:t>
            </w:r>
          </w:p>
        </w:tc>
        <w:tc>
          <w:tcPr>
            <w:tcW w:w="4252" w:type="dxa"/>
            <w:vAlign w:val="center"/>
            <w:hideMark/>
          </w:tcPr>
          <w:p w14:paraId="0BB1FBE1" w14:textId="2B345258" w:rsidR="004A091B" w:rsidRPr="004A091B" w:rsidRDefault="00F83BF3" w:rsidP="004A091B">
            <w:pPr>
              <w:overflowPunct w:val="0"/>
              <w:autoSpaceDE w:val="0"/>
              <w:autoSpaceDN w:val="0"/>
              <w:adjustRightInd w:val="0"/>
              <w:rPr>
                <w:szCs w:val="20"/>
                <w:lang w:eastAsia="en-US"/>
              </w:rPr>
            </w:pPr>
            <w:r>
              <w:rPr>
                <w:szCs w:val="20"/>
                <w:lang w:eastAsia="en-US"/>
              </w:rPr>
              <w:t>09</w:t>
            </w:r>
            <w:r w:rsidR="004A091B" w:rsidRPr="004A091B">
              <w:rPr>
                <w:szCs w:val="20"/>
                <w:lang w:eastAsia="en-US"/>
              </w:rPr>
              <w:t>:00 - 12:00 Uhr und 13:30 - 16:00 Uhr</w:t>
            </w:r>
          </w:p>
        </w:tc>
      </w:tr>
      <w:tr w:rsidR="004A091B" w:rsidRPr="004A091B" w14:paraId="6DAB9BED" w14:textId="77777777" w:rsidTr="00110B12">
        <w:trPr>
          <w:trHeight w:val="284"/>
          <w:jc w:val="center"/>
        </w:trPr>
        <w:tc>
          <w:tcPr>
            <w:tcW w:w="1668" w:type="dxa"/>
            <w:vAlign w:val="center"/>
            <w:hideMark/>
          </w:tcPr>
          <w:p w14:paraId="3848A882" w14:textId="77777777" w:rsidR="004A091B" w:rsidRPr="004A091B" w:rsidRDefault="004A091B" w:rsidP="004A091B">
            <w:pPr>
              <w:overflowPunct w:val="0"/>
              <w:autoSpaceDE w:val="0"/>
              <w:autoSpaceDN w:val="0"/>
              <w:adjustRightInd w:val="0"/>
              <w:rPr>
                <w:szCs w:val="20"/>
                <w:lang w:eastAsia="en-US"/>
              </w:rPr>
            </w:pPr>
            <w:r w:rsidRPr="004A091B">
              <w:rPr>
                <w:szCs w:val="20"/>
                <w:lang w:eastAsia="en-US"/>
              </w:rPr>
              <w:t>Dienstag</w:t>
            </w:r>
          </w:p>
        </w:tc>
        <w:tc>
          <w:tcPr>
            <w:tcW w:w="4252" w:type="dxa"/>
            <w:vAlign w:val="center"/>
            <w:hideMark/>
          </w:tcPr>
          <w:p w14:paraId="567550DA" w14:textId="30448953" w:rsidR="004A091B" w:rsidRPr="004A091B" w:rsidRDefault="00F83BF3" w:rsidP="004A091B">
            <w:pPr>
              <w:overflowPunct w:val="0"/>
              <w:autoSpaceDE w:val="0"/>
              <w:autoSpaceDN w:val="0"/>
              <w:adjustRightInd w:val="0"/>
              <w:rPr>
                <w:szCs w:val="20"/>
                <w:lang w:eastAsia="en-US"/>
              </w:rPr>
            </w:pPr>
            <w:r>
              <w:rPr>
                <w:szCs w:val="20"/>
                <w:lang w:eastAsia="en-US"/>
              </w:rPr>
              <w:t>09</w:t>
            </w:r>
            <w:r w:rsidR="004A091B" w:rsidRPr="004A091B">
              <w:rPr>
                <w:szCs w:val="20"/>
                <w:lang w:eastAsia="en-US"/>
              </w:rPr>
              <w:t>:00 - 12:00 Uhr und 13:30 - 16:00 Uhr</w:t>
            </w:r>
          </w:p>
        </w:tc>
      </w:tr>
      <w:tr w:rsidR="004A091B" w:rsidRPr="004A091B" w14:paraId="78D3BF3E" w14:textId="77777777" w:rsidTr="00110B12">
        <w:trPr>
          <w:trHeight w:val="284"/>
          <w:jc w:val="center"/>
        </w:trPr>
        <w:tc>
          <w:tcPr>
            <w:tcW w:w="1668" w:type="dxa"/>
            <w:vAlign w:val="center"/>
            <w:hideMark/>
          </w:tcPr>
          <w:p w14:paraId="6B89C00B" w14:textId="77777777" w:rsidR="004A091B" w:rsidRPr="004A091B" w:rsidRDefault="004A091B" w:rsidP="004A091B">
            <w:pPr>
              <w:overflowPunct w:val="0"/>
              <w:autoSpaceDE w:val="0"/>
              <w:autoSpaceDN w:val="0"/>
              <w:adjustRightInd w:val="0"/>
              <w:rPr>
                <w:szCs w:val="20"/>
                <w:lang w:eastAsia="en-US"/>
              </w:rPr>
            </w:pPr>
            <w:r w:rsidRPr="004A091B">
              <w:rPr>
                <w:szCs w:val="20"/>
                <w:lang w:eastAsia="en-US"/>
              </w:rPr>
              <w:t>Donnerstag</w:t>
            </w:r>
          </w:p>
        </w:tc>
        <w:tc>
          <w:tcPr>
            <w:tcW w:w="4252" w:type="dxa"/>
            <w:vAlign w:val="center"/>
            <w:hideMark/>
          </w:tcPr>
          <w:p w14:paraId="1E994409" w14:textId="01B006DE" w:rsidR="004A091B" w:rsidRPr="004A091B" w:rsidRDefault="00F83BF3" w:rsidP="004A091B">
            <w:pPr>
              <w:overflowPunct w:val="0"/>
              <w:autoSpaceDE w:val="0"/>
              <w:autoSpaceDN w:val="0"/>
              <w:adjustRightInd w:val="0"/>
              <w:rPr>
                <w:szCs w:val="20"/>
                <w:lang w:eastAsia="en-US"/>
              </w:rPr>
            </w:pPr>
            <w:r>
              <w:rPr>
                <w:szCs w:val="20"/>
                <w:lang w:eastAsia="en-US"/>
              </w:rPr>
              <w:t>09</w:t>
            </w:r>
            <w:r w:rsidR="004A091B" w:rsidRPr="004A091B">
              <w:rPr>
                <w:szCs w:val="20"/>
                <w:lang w:eastAsia="en-US"/>
              </w:rPr>
              <w:t>:00 - 12:00 Uhr und 13:30 - 18:00 Uhr</w:t>
            </w:r>
          </w:p>
        </w:tc>
      </w:tr>
      <w:tr w:rsidR="004A091B" w:rsidRPr="004A091B" w14:paraId="3061B318" w14:textId="77777777" w:rsidTr="00110B12">
        <w:trPr>
          <w:trHeight w:val="284"/>
          <w:jc w:val="center"/>
        </w:trPr>
        <w:tc>
          <w:tcPr>
            <w:tcW w:w="1668" w:type="dxa"/>
            <w:vAlign w:val="center"/>
            <w:hideMark/>
          </w:tcPr>
          <w:p w14:paraId="6E5CB3A5" w14:textId="77777777" w:rsidR="004A091B" w:rsidRPr="004A091B" w:rsidRDefault="004A091B" w:rsidP="004A091B">
            <w:pPr>
              <w:overflowPunct w:val="0"/>
              <w:autoSpaceDE w:val="0"/>
              <w:autoSpaceDN w:val="0"/>
              <w:adjustRightInd w:val="0"/>
              <w:rPr>
                <w:szCs w:val="20"/>
                <w:lang w:eastAsia="en-US"/>
              </w:rPr>
            </w:pPr>
            <w:r w:rsidRPr="004A091B">
              <w:rPr>
                <w:szCs w:val="20"/>
                <w:lang w:eastAsia="en-US"/>
              </w:rPr>
              <w:t>Freitag</w:t>
            </w:r>
          </w:p>
        </w:tc>
        <w:tc>
          <w:tcPr>
            <w:tcW w:w="4252" w:type="dxa"/>
            <w:vAlign w:val="center"/>
            <w:hideMark/>
          </w:tcPr>
          <w:p w14:paraId="7564A02C" w14:textId="69C9C6C4" w:rsidR="004A091B" w:rsidRPr="004A091B" w:rsidRDefault="00F83BF3" w:rsidP="004A091B">
            <w:pPr>
              <w:overflowPunct w:val="0"/>
              <w:autoSpaceDE w:val="0"/>
              <w:autoSpaceDN w:val="0"/>
              <w:adjustRightInd w:val="0"/>
              <w:rPr>
                <w:szCs w:val="20"/>
                <w:lang w:eastAsia="en-US"/>
              </w:rPr>
            </w:pPr>
            <w:r>
              <w:rPr>
                <w:szCs w:val="20"/>
                <w:lang w:eastAsia="en-US"/>
              </w:rPr>
              <w:t>09</w:t>
            </w:r>
            <w:r w:rsidR="004A091B" w:rsidRPr="004A091B">
              <w:rPr>
                <w:szCs w:val="20"/>
                <w:lang w:eastAsia="en-US"/>
              </w:rPr>
              <w:t>:00 - 12:00 Uhr</w:t>
            </w:r>
          </w:p>
        </w:tc>
      </w:tr>
    </w:tbl>
    <w:p w14:paraId="29DD786C" w14:textId="6D839719" w:rsidR="00DD31CB" w:rsidRPr="00A34D86" w:rsidRDefault="009840D3" w:rsidP="00411093">
      <w:pPr>
        <w:overflowPunct w:val="0"/>
        <w:autoSpaceDE w:val="0"/>
        <w:autoSpaceDN w:val="0"/>
        <w:adjustRightInd w:val="0"/>
        <w:spacing w:before="120"/>
        <w:textAlignment w:val="baseline"/>
      </w:pPr>
      <w:r w:rsidRPr="00A34D86">
        <w:lastRenderedPageBreak/>
        <w:t>zu jedermanns Einsicht aus</w:t>
      </w:r>
      <w:r w:rsidR="00DD31CB" w:rsidRPr="00A34D86">
        <w:t>.</w:t>
      </w:r>
    </w:p>
    <w:p w14:paraId="72E59ABC" w14:textId="24FDF1DE" w:rsidR="001D3957" w:rsidRPr="00681529" w:rsidRDefault="001D3957" w:rsidP="001D3957">
      <w:pPr>
        <w:spacing w:before="240" w:after="240"/>
        <w:jc w:val="both"/>
      </w:pPr>
      <w:r w:rsidRPr="00CA72B3">
        <w:t>Der Planfeststellungsbeschluss wird denjenigen, über deren Einwendungen entschieden worden ist, und den Vereinigungen, über deren Stellungnahmen entschieden worden ist, zugestellt (§ 74 Abs. 4 VwVfG). Bis zum Ablauf der Rechtsbehelfsfrist kann der Planfeststellungsbeschluss auch von den Betroffenen schriftlich angefordert werden.</w:t>
      </w:r>
    </w:p>
    <w:p w14:paraId="33DA0E94" w14:textId="14F0701B" w:rsidR="001D3957" w:rsidRPr="00681529" w:rsidRDefault="001D3957" w:rsidP="001D3957">
      <w:pPr>
        <w:spacing w:before="120" w:after="120"/>
        <w:jc w:val="both"/>
      </w:pPr>
      <w:r w:rsidRPr="00681529">
        <w:t>Der Planfeststellungsbeschluss gilt mit Ende der Auslegungsfrist allen übrigen Betroffenen gegenüber als zugestellt (§ 74 Abs. 4 Satz 3 VwVfG).</w:t>
      </w:r>
    </w:p>
    <w:p w14:paraId="78EE1DAE" w14:textId="4F6E1C8E" w:rsidR="001D7F3A" w:rsidRDefault="001D7F3A" w:rsidP="001D3957">
      <w:pPr>
        <w:spacing w:before="120" w:after="120"/>
        <w:jc w:val="both"/>
      </w:pPr>
      <w:r w:rsidRPr="005263C6">
        <w:t xml:space="preserve">Zusätzlich kann </w:t>
      </w:r>
      <w:r w:rsidR="006C4695">
        <w:t>der</w:t>
      </w:r>
      <w:r w:rsidRPr="005263C6">
        <w:t xml:space="preserve"> </w:t>
      </w:r>
      <w:r w:rsidR="006C4695" w:rsidRPr="00BF652F">
        <w:t xml:space="preserve">Planfeststellungsbeschluss </w:t>
      </w:r>
      <w:r w:rsidRPr="005263C6">
        <w:t xml:space="preserve">im UVP-Portal unter </w:t>
      </w:r>
      <w:hyperlink r:id="rId4" w:history="1">
        <w:r w:rsidRPr="005263C6">
          <w:rPr>
            <w:rStyle w:val="Hyperlink"/>
          </w:rPr>
          <w:t>https://www.uvp-verbund.de/</w:t>
        </w:r>
      </w:hyperlink>
      <w:r w:rsidRPr="005263C6">
        <w:t xml:space="preserve"> eingesehen werden. Für die Vollständigkeit und Übereinstimmung der im Internet veröffentlichten Unterlagen mit den amtlichen Auslegungsunterlagen wird keine Gewähr übernommen. Der Inhalt der zur Einsicht ausgelegten Unterlagen ist maßgeblich.</w:t>
      </w:r>
    </w:p>
    <w:p w14:paraId="602DD9D4" w14:textId="77777777" w:rsidR="00411093" w:rsidRPr="00411093" w:rsidRDefault="00411093" w:rsidP="00411093">
      <w:pPr>
        <w:spacing w:before="120" w:after="120"/>
        <w:jc w:val="both"/>
      </w:pPr>
      <w:r w:rsidRPr="00411093">
        <w:t xml:space="preserve">Die Rechtsbehelfsbelehrung des Beschlusses lautet: </w:t>
      </w:r>
    </w:p>
    <w:p w14:paraId="61D81DD5" w14:textId="77777777" w:rsidR="004A091B" w:rsidRPr="00CA72B3" w:rsidRDefault="004A091B" w:rsidP="004A091B">
      <w:pPr>
        <w:pStyle w:val="1LDSStandardBlockNach12pt"/>
      </w:pPr>
      <w:r w:rsidRPr="00CA72B3">
        <w:t xml:space="preserve">Gegen diesen Planfeststellungsbeschluss kann innerhalb eines Monats nach seiner Zustellung Klage beim Verwaltungsgericht Chemnitz, Zwickauer Straße 56, 09112 Chemnitz schriftlich oder zur Niederschrift des Urkundsbeamten der Geschäftsstelle des Gerichts erhoben werden. </w:t>
      </w:r>
    </w:p>
    <w:p w14:paraId="3AFD71E2" w14:textId="77777777" w:rsidR="004A091B" w:rsidRPr="00CA72B3" w:rsidRDefault="004A091B" w:rsidP="004A091B">
      <w:pPr>
        <w:pStyle w:val="1LDSStandardBlockNach12pt"/>
      </w:pPr>
      <w:r w:rsidRPr="00CA72B3">
        <w:t>Die Klage kann auch elektronisch erhoben werden nach Maßgabe des § 55a der Verwaltungsgerichtsordnung (VwGO) sowie der Elektronischer-Rechtsverkehr-Verordnung (ERVV) vom 24. November 2017 (BGBl. I S. 3803) in der jeweils geltenden Fassung.</w:t>
      </w:r>
    </w:p>
    <w:p w14:paraId="0100677A" w14:textId="77777777" w:rsidR="004A091B" w:rsidRDefault="004A091B" w:rsidP="004A091B">
      <w:pPr>
        <w:pStyle w:val="1LDSStandardBlockNach12pt"/>
        <w:spacing w:after="720"/>
      </w:pPr>
      <w:r w:rsidRPr="00CA72B3">
        <w:t>Die Klage muss den Kläger, den Beklagten und den Gegenstand des Klagebegehrens bezeichnen.</w:t>
      </w:r>
      <w:r>
        <w:t xml:space="preserve"> </w:t>
      </w:r>
    </w:p>
    <w:p w14:paraId="29DD7879" w14:textId="675A092E" w:rsidR="00B206DC" w:rsidRDefault="00554EEF" w:rsidP="009518FA">
      <w:pPr>
        <w:spacing w:after="720"/>
        <w:jc w:val="both"/>
      </w:pPr>
      <w:r>
        <w:t>Chemnitz, den</w:t>
      </w:r>
      <w:r w:rsidR="00995BF2">
        <w:t xml:space="preserve"> </w:t>
      </w:r>
      <w:r w:rsidR="00141601">
        <w:t xml:space="preserve">03. Dezember </w:t>
      </w:r>
      <w:r w:rsidR="004A091B">
        <w:t>2021</w:t>
      </w:r>
    </w:p>
    <w:p w14:paraId="195588FA" w14:textId="77777777" w:rsidR="001D0E41" w:rsidRPr="001D0E41" w:rsidRDefault="001D0E41" w:rsidP="001D0E41">
      <w:pPr>
        <w:pStyle w:val="1LDSStandard"/>
        <w:spacing w:before="720"/>
        <w:jc w:val="center"/>
      </w:pPr>
      <w:r w:rsidRPr="001D0E41">
        <w:t>Landesdirektion Sachsen</w:t>
      </w:r>
    </w:p>
    <w:p w14:paraId="01748F27" w14:textId="77777777" w:rsidR="001D0E41" w:rsidRPr="001D0E41" w:rsidRDefault="001D0E41" w:rsidP="001D0E41">
      <w:pPr>
        <w:pStyle w:val="1LDSStandard"/>
        <w:jc w:val="center"/>
      </w:pPr>
      <w:r w:rsidRPr="001D0E41">
        <w:t>Kamps</w:t>
      </w:r>
    </w:p>
    <w:p w14:paraId="041F0B92" w14:textId="09DE5A30" w:rsidR="001D0E41" w:rsidRDefault="001D0E41" w:rsidP="001D0E41">
      <w:pPr>
        <w:pStyle w:val="1LDSStandard"/>
        <w:spacing w:after="480"/>
        <w:jc w:val="center"/>
      </w:pPr>
      <w:r w:rsidRPr="001D0E41">
        <w:t>Abteilungsleiter</w:t>
      </w:r>
      <w:bookmarkStart w:id="0" w:name="_GoBack"/>
      <w:bookmarkEnd w:id="0"/>
    </w:p>
    <w:sectPr w:rsidR="001D0E41" w:rsidSect="000B6214">
      <w:pgSz w:w="11907" w:h="16840" w:code="9"/>
      <w:pgMar w:top="1418" w:right="1304" w:bottom="1134" w:left="1304"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10"/>
  <w:drawingGridVerticalSpacing w:val="299"/>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CB"/>
    <w:rsid w:val="00016208"/>
    <w:rsid w:val="00021EE1"/>
    <w:rsid w:val="00025FE0"/>
    <w:rsid w:val="000373F9"/>
    <w:rsid w:val="00057427"/>
    <w:rsid w:val="00060101"/>
    <w:rsid w:val="00082E03"/>
    <w:rsid w:val="000928A7"/>
    <w:rsid w:val="000A2277"/>
    <w:rsid w:val="000B6214"/>
    <w:rsid w:val="000C47E8"/>
    <w:rsid w:val="000D368D"/>
    <w:rsid w:val="000E40AE"/>
    <w:rsid w:val="000F78AA"/>
    <w:rsid w:val="00112179"/>
    <w:rsid w:val="00141601"/>
    <w:rsid w:val="00144899"/>
    <w:rsid w:val="0016432F"/>
    <w:rsid w:val="001747D3"/>
    <w:rsid w:val="00175F3A"/>
    <w:rsid w:val="00193219"/>
    <w:rsid w:val="001B7259"/>
    <w:rsid w:val="001C0222"/>
    <w:rsid w:val="001D0B7F"/>
    <w:rsid w:val="001D0E41"/>
    <w:rsid w:val="001D3957"/>
    <w:rsid w:val="001D7F3A"/>
    <w:rsid w:val="00233466"/>
    <w:rsid w:val="00247AF3"/>
    <w:rsid w:val="002554C3"/>
    <w:rsid w:val="00272806"/>
    <w:rsid w:val="00293132"/>
    <w:rsid w:val="002C29C2"/>
    <w:rsid w:val="002F5DD4"/>
    <w:rsid w:val="002F74D1"/>
    <w:rsid w:val="003106F8"/>
    <w:rsid w:val="003126F8"/>
    <w:rsid w:val="00327BC5"/>
    <w:rsid w:val="0033257A"/>
    <w:rsid w:val="0033368B"/>
    <w:rsid w:val="00334399"/>
    <w:rsid w:val="00363938"/>
    <w:rsid w:val="0037659B"/>
    <w:rsid w:val="00376EAE"/>
    <w:rsid w:val="003B0B78"/>
    <w:rsid w:val="003E75D6"/>
    <w:rsid w:val="003F6AF5"/>
    <w:rsid w:val="00411093"/>
    <w:rsid w:val="004378E3"/>
    <w:rsid w:val="004400FA"/>
    <w:rsid w:val="004631F2"/>
    <w:rsid w:val="0048775F"/>
    <w:rsid w:val="00487E56"/>
    <w:rsid w:val="004A091B"/>
    <w:rsid w:val="004C5A45"/>
    <w:rsid w:val="004D76CF"/>
    <w:rsid w:val="004F0741"/>
    <w:rsid w:val="004F529C"/>
    <w:rsid w:val="005116B1"/>
    <w:rsid w:val="00514047"/>
    <w:rsid w:val="005158CC"/>
    <w:rsid w:val="00516DDF"/>
    <w:rsid w:val="0052255B"/>
    <w:rsid w:val="00527B9B"/>
    <w:rsid w:val="00527D23"/>
    <w:rsid w:val="005462C8"/>
    <w:rsid w:val="00554EEF"/>
    <w:rsid w:val="00555ACD"/>
    <w:rsid w:val="00557A9C"/>
    <w:rsid w:val="00560C53"/>
    <w:rsid w:val="005718B9"/>
    <w:rsid w:val="00596184"/>
    <w:rsid w:val="00596466"/>
    <w:rsid w:val="005D1596"/>
    <w:rsid w:val="005D67BE"/>
    <w:rsid w:val="005E324D"/>
    <w:rsid w:val="0062272C"/>
    <w:rsid w:val="00642E5A"/>
    <w:rsid w:val="00651B40"/>
    <w:rsid w:val="00653520"/>
    <w:rsid w:val="00654E74"/>
    <w:rsid w:val="00671298"/>
    <w:rsid w:val="00672D19"/>
    <w:rsid w:val="00681529"/>
    <w:rsid w:val="006C4695"/>
    <w:rsid w:val="006E646B"/>
    <w:rsid w:val="00703AB5"/>
    <w:rsid w:val="00707FB2"/>
    <w:rsid w:val="00717DC9"/>
    <w:rsid w:val="0072749F"/>
    <w:rsid w:val="00746FA4"/>
    <w:rsid w:val="00767921"/>
    <w:rsid w:val="0078018F"/>
    <w:rsid w:val="00786106"/>
    <w:rsid w:val="00797B46"/>
    <w:rsid w:val="007C3E98"/>
    <w:rsid w:val="007E6120"/>
    <w:rsid w:val="00804D6F"/>
    <w:rsid w:val="00815732"/>
    <w:rsid w:val="00845DD4"/>
    <w:rsid w:val="008469E6"/>
    <w:rsid w:val="00854602"/>
    <w:rsid w:val="008909F4"/>
    <w:rsid w:val="00892F33"/>
    <w:rsid w:val="00896AE8"/>
    <w:rsid w:val="008A4B7E"/>
    <w:rsid w:val="008E7DB4"/>
    <w:rsid w:val="009029FD"/>
    <w:rsid w:val="00914290"/>
    <w:rsid w:val="009216D3"/>
    <w:rsid w:val="009437F7"/>
    <w:rsid w:val="00950394"/>
    <w:rsid w:val="009518FA"/>
    <w:rsid w:val="009727C6"/>
    <w:rsid w:val="00975B43"/>
    <w:rsid w:val="009840D3"/>
    <w:rsid w:val="00995BF2"/>
    <w:rsid w:val="009A432F"/>
    <w:rsid w:val="009C2FAC"/>
    <w:rsid w:val="009C78E7"/>
    <w:rsid w:val="009E36AC"/>
    <w:rsid w:val="009F20A1"/>
    <w:rsid w:val="00A1310E"/>
    <w:rsid w:val="00A34D86"/>
    <w:rsid w:val="00A471BF"/>
    <w:rsid w:val="00A62DA6"/>
    <w:rsid w:val="00A65CEA"/>
    <w:rsid w:val="00A848C9"/>
    <w:rsid w:val="00AA651E"/>
    <w:rsid w:val="00AB09D5"/>
    <w:rsid w:val="00AB66C7"/>
    <w:rsid w:val="00AC3E7D"/>
    <w:rsid w:val="00AC6D22"/>
    <w:rsid w:val="00AD7F01"/>
    <w:rsid w:val="00B206DC"/>
    <w:rsid w:val="00B36E47"/>
    <w:rsid w:val="00B40F5D"/>
    <w:rsid w:val="00B751B7"/>
    <w:rsid w:val="00B875D6"/>
    <w:rsid w:val="00BC0434"/>
    <w:rsid w:val="00BF6EEA"/>
    <w:rsid w:val="00BF6F47"/>
    <w:rsid w:val="00BF7931"/>
    <w:rsid w:val="00C12FB9"/>
    <w:rsid w:val="00C209E4"/>
    <w:rsid w:val="00C530F9"/>
    <w:rsid w:val="00C75F24"/>
    <w:rsid w:val="00C82A57"/>
    <w:rsid w:val="00C82EC6"/>
    <w:rsid w:val="00C95BC6"/>
    <w:rsid w:val="00CA72B3"/>
    <w:rsid w:val="00CB29DA"/>
    <w:rsid w:val="00CE0FD7"/>
    <w:rsid w:val="00CE5C84"/>
    <w:rsid w:val="00D0292A"/>
    <w:rsid w:val="00D04EB2"/>
    <w:rsid w:val="00D438F7"/>
    <w:rsid w:val="00D4556C"/>
    <w:rsid w:val="00D47BBE"/>
    <w:rsid w:val="00D60382"/>
    <w:rsid w:val="00D656D0"/>
    <w:rsid w:val="00DA3C2C"/>
    <w:rsid w:val="00DC1632"/>
    <w:rsid w:val="00DD31CB"/>
    <w:rsid w:val="00DD7062"/>
    <w:rsid w:val="00E07B88"/>
    <w:rsid w:val="00E129B4"/>
    <w:rsid w:val="00E918D2"/>
    <w:rsid w:val="00E94E1B"/>
    <w:rsid w:val="00E9555D"/>
    <w:rsid w:val="00ED57EC"/>
    <w:rsid w:val="00F0547F"/>
    <w:rsid w:val="00F138F9"/>
    <w:rsid w:val="00F239A1"/>
    <w:rsid w:val="00F375D7"/>
    <w:rsid w:val="00F83BF3"/>
    <w:rsid w:val="00F9184F"/>
    <w:rsid w:val="00F91F14"/>
    <w:rsid w:val="00FA746B"/>
    <w:rsid w:val="00FB3FDF"/>
    <w:rsid w:val="00FB53F6"/>
    <w:rsid w:val="00FC715A"/>
    <w:rsid w:val="00FD1870"/>
    <w:rsid w:val="00FF5F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D783E"/>
  <w15:docId w15:val="{1AE73E33-2299-4314-9ACA-71E9C563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1D7F3A"/>
    <w:rPr>
      <w:color w:val="0000FF"/>
      <w:u w:val="single"/>
    </w:rPr>
  </w:style>
  <w:style w:type="character" w:styleId="BesuchterLink">
    <w:name w:val="FollowedHyperlink"/>
    <w:basedOn w:val="Absatz-Standardschriftart"/>
    <w:rsid w:val="002554C3"/>
    <w:rPr>
      <w:color w:val="800080" w:themeColor="followedHyperlink"/>
      <w:u w:val="single"/>
    </w:rPr>
  </w:style>
  <w:style w:type="character" w:styleId="Kommentarzeichen">
    <w:name w:val="annotation reference"/>
    <w:basedOn w:val="Absatz-Standardschriftart"/>
    <w:rsid w:val="00746FA4"/>
    <w:rPr>
      <w:sz w:val="16"/>
      <w:szCs w:val="16"/>
    </w:rPr>
  </w:style>
  <w:style w:type="paragraph" w:styleId="Kommentartext">
    <w:name w:val="annotation text"/>
    <w:basedOn w:val="Standard"/>
    <w:link w:val="KommentartextZchn"/>
    <w:rsid w:val="00746FA4"/>
    <w:rPr>
      <w:sz w:val="20"/>
      <w:szCs w:val="20"/>
    </w:rPr>
  </w:style>
  <w:style w:type="character" w:customStyle="1" w:styleId="KommentartextZchn">
    <w:name w:val="Kommentartext Zchn"/>
    <w:basedOn w:val="Absatz-Standardschriftart"/>
    <w:link w:val="Kommentartext"/>
    <w:rsid w:val="00746FA4"/>
    <w:rPr>
      <w:sz w:val="20"/>
      <w:szCs w:val="20"/>
    </w:rPr>
  </w:style>
  <w:style w:type="paragraph" w:styleId="Kommentarthema">
    <w:name w:val="annotation subject"/>
    <w:basedOn w:val="Kommentartext"/>
    <w:next w:val="Kommentartext"/>
    <w:link w:val="KommentarthemaZchn"/>
    <w:rsid w:val="00746FA4"/>
    <w:rPr>
      <w:b/>
      <w:bCs/>
    </w:rPr>
  </w:style>
  <w:style w:type="character" w:customStyle="1" w:styleId="KommentarthemaZchn">
    <w:name w:val="Kommentarthema Zchn"/>
    <w:basedOn w:val="KommentartextZchn"/>
    <w:link w:val="Kommentarthema"/>
    <w:rsid w:val="00746FA4"/>
    <w:rPr>
      <w:b/>
      <w:bCs/>
      <w:sz w:val="20"/>
      <w:szCs w:val="20"/>
    </w:rPr>
  </w:style>
  <w:style w:type="paragraph" w:styleId="Sprechblasentext">
    <w:name w:val="Balloon Text"/>
    <w:basedOn w:val="Standard"/>
    <w:link w:val="SprechblasentextZchn"/>
    <w:rsid w:val="00746FA4"/>
    <w:rPr>
      <w:rFonts w:ascii="Tahoma" w:hAnsi="Tahoma" w:cs="Tahoma"/>
      <w:sz w:val="16"/>
      <w:szCs w:val="16"/>
    </w:rPr>
  </w:style>
  <w:style w:type="character" w:customStyle="1" w:styleId="SprechblasentextZchn">
    <w:name w:val="Sprechblasentext Zchn"/>
    <w:basedOn w:val="Absatz-Standardschriftart"/>
    <w:link w:val="Sprechblasentext"/>
    <w:rsid w:val="00746FA4"/>
    <w:rPr>
      <w:rFonts w:ascii="Tahoma" w:hAnsi="Tahoma" w:cs="Tahoma"/>
      <w:sz w:val="16"/>
      <w:szCs w:val="16"/>
    </w:rPr>
  </w:style>
  <w:style w:type="paragraph" w:customStyle="1" w:styleId="1LDSStandardBlockNach12pt">
    <w:name w:val="1_LDS Standard Block Nach: 12 pt"/>
    <w:basedOn w:val="Standard"/>
    <w:link w:val="1LDSStandardBlockNach12ptZchn"/>
    <w:qFormat/>
    <w:rsid w:val="00914290"/>
    <w:pPr>
      <w:spacing w:after="240"/>
      <w:jc w:val="both"/>
    </w:pPr>
    <w:rPr>
      <w:rFonts w:cs="Times New Roman"/>
      <w:szCs w:val="20"/>
    </w:rPr>
  </w:style>
  <w:style w:type="character" w:customStyle="1" w:styleId="1LDSStandardBlockNach12ptZchn">
    <w:name w:val="1_LDS Standard Block Nach: 12 pt Zchn"/>
    <w:link w:val="1LDSStandardBlockNach12pt"/>
    <w:locked/>
    <w:rsid w:val="00914290"/>
    <w:rPr>
      <w:rFonts w:cs="Times New Roman"/>
      <w:szCs w:val="20"/>
    </w:rPr>
  </w:style>
  <w:style w:type="paragraph" w:customStyle="1" w:styleId="1LDSStandard">
    <w:name w:val="1_LDS Standard"/>
    <w:basedOn w:val="Standard"/>
    <w:rsid w:val="004A091B"/>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4279">
      <w:bodyDiv w:val="1"/>
      <w:marLeft w:val="0"/>
      <w:marRight w:val="0"/>
      <w:marTop w:val="0"/>
      <w:marBottom w:val="0"/>
      <w:divBdr>
        <w:top w:val="none" w:sz="0" w:space="0" w:color="auto"/>
        <w:left w:val="none" w:sz="0" w:space="0" w:color="auto"/>
        <w:bottom w:val="none" w:sz="0" w:space="0" w:color="auto"/>
        <w:right w:val="none" w:sz="0" w:space="0" w:color="auto"/>
      </w:divBdr>
    </w:div>
    <w:div w:id="6629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vp-verbund.de/%2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4501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Schaarschmidt, Maik - LDS</dc:creator>
  <cp:lastModifiedBy>Kählert, Anett - LDS</cp:lastModifiedBy>
  <cp:revision>2</cp:revision>
  <cp:lastPrinted>2021-12-03T05:56:00Z</cp:lastPrinted>
  <dcterms:created xsi:type="dcterms:W3CDTF">2021-12-06T12:58:00Z</dcterms:created>
  <dcterms:modified xsi:type="dcterms:W3CDTF">2021-12-06T12:58:00Z</dcterms:modified>
</cp:coreProperties>
</file>