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E2DE9" w14:textId="77777777" w:rsidR="006C6FEA" w:rsidRDefault="001859F5" w:rsidP="006C6FEA">
      <w:pPr>
        <w:spacing w:before="0" w:line="360" w:lineRule="auto"/>
        <w:jc w:val="right"/>
        <w:rPr>
          <w:rFonts w:cs="Arial"/>
          <w:vanish/>
        </w:rPr>
      </w:pPr>
      <w:r>
        <w:rPr>
          <w:rFonts w:cs="Arial"/>
          <w:b/>
          <w:noProof/>
          <w:color w:val="000000"/>
        </w:rPr>
        <w:drawing>
          <wp:inline distT="0" distB="0" distL="0" distR="0" wp14:anchorId="3E6B87B0" wp14:editId="3E414155">
            <wp:extent cx="2008505" cy="1007745"/>
            <wp:effectExtent l="0" t="0" r="0" b="0"/>
            <wp:docPr id="3" name="Grafik 3" descr="Wappen des Landes Schleswig-Holstein mit folgendem Text: SH Schleswig-Holstein&#10;Landesamt für Landwirtschaft, Umwelt und ländliche Räume" title="Dachmarke Schleswig-Hols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lur_de_logo_sw_klei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A0A81" w14:textId="582B4438" w:rsidR="00211AE9" w:rsidRPr="0039623E" w:rsidRDefault="00211AE9" w:rsidP="0039623E">
      <w:pPr>
        <w:spacing w:before="0" w:line="360" w:lineRule="auto"/>
        <w:rPr>
          <w:rFonts w:cs="Arial"/>
        </w:rPr>
      </w:pPr>
    </w:p>
    <w:p w14:paraId="73E1DFFC" w14:textId="717E01AD" w:rsidR="003C2283" w:rsidRPr="00FF0BC4" w:rsidRDefault="003C2283" w:rsidP="006C6FEA">
      <w:pPr>
        <w:spacing w:before="0" w:line="360" w:lineRule="auto"/>
        <w:jc w:val="center"/>
        <w:rPr>
          <w:rStyle w:val="Seitenzahl"/>
          <w:b/>
        </w:rPr>
      </w:pPr>
      <w:r w:rsidRPr="00FF0BC4">
        <w:rPr>
          <w:rStyle w:val="Seitenzahl"/>
          <w:b/>
        </w:rPr>
        <w:t>Bekanntmachung</w:t>
      </w:r>
      <w:r w:rsidR="00CB0341">
        <w:rPr>
          <w:rStyle w:val="Seitenzahl"/>
          <w:b/>
        </w:rPr>
        <w:br/>
      </w:r>
      <w:r w:rsidRPr="00FF0BC4">
        <w:rPr>
          <w:rStyle w:val="Seitenzahl"/>
          <w:b/>
        </w:rPr>
        <w:t>gemäß § 10 Abs. 7</w:t>
      </w:r>
      <w:r w:rsidR="00257AFF">
        <w:rPr>
          <w:rStyle w:val="Seitenzahl"/>
          <w:b/>
        </w:rPr>
        <w:t xml:space="preserve"> und </w:t>
      </w:r>
      <w:r w:rsidR="00801DAB" w:rsidRPr="00FF0BC4">
        <w:rPr>
          <w:rStyle w:val="Seitenzahl"/>
          <w:b/>
        </w:rPr>
        <w:t>8</w:t>
      </w:r>
      <w:r w:rsidRPr="00FF0BC4">
        <w:rPr>
          <w:rStyle w:val="Seitenzahl"/>
          <w:b/>
        </w:rPr>
        <w:t xml:space="preserve"> des Bundes-Immissionsschutzgesetzes (BImSchG)</w:t>
      </w:r>
    </w:p>
    <w:p w14:paraId="3B5AC0C1" w14:textId="09F19CE9" w:rsidR="003C2283" w:rsidRDefault="003C2283" w:rsidP="001859F5">
      <w:pPr>
        <w:tabs>
          <w:tab w:val="left" w:pos="9186"/>
          <w:tab w:val="left" w:pos="10773"/>
        </w:tabs>
        <w:spacing w:before="0" w:line="360" w:lineRule="auto"/>
      </w:pPr>
      <w:r w:rsidRPr="00BE28F2">
        <w:t xml:space="preserve">Bekanntmachung des Landesamtes für Landwirtschaft, Umwelt und ländliche Räume des Landes Schleswig-Holstein, </w:t>
      </w:r>
      <w:r w:rsidR="00B40A79" w:rsidRPr="00BE28F2">
        <w:t xml:space="preserve">Abteilung Technischer </w:t>
      </w:r>
      <w:r w:rsidR="00B40A79" w:rsidRPr="00257AFF">
        <w:t xml:space="preserve">Umweltschutz, </w:t>
      </w:r>
      <w:r w:rsidR="00A6537D" w:rsidRPr="00257AFF">
        <w:t>Regional</w:t>
      </w:r>
      <w:r w:rsidR="00FF0BC4" w:rsidRPr="00257AFF">
        <w:t>d</w:t>
      </w:r>
      <w:r w:rsidR="00A6537D" w:rsidRPr="00257AFF">
        <w:t xml:space="preserve">ezernat </w:t>
      </w:r>
      <w:r w:rsidR="00257AFF" w:rsidRPr="00257AFF">
        <w:t>Mitte, Hamburger Chaussee 25, 24220 Flintbek</w:t>
      </w:r>
      <w:r w:rsidR="00A6537D" w:rsidRPr="00257AFF">
        <w:t xml:space="preserve"> </w:t>
      </w:r>
      <w:r w:rsidRPr="00257AFF">
        <w:t xml:space="preserve">vom </w:t>
      </w:r>
      <w:r w:rsidR="00257AFF" w:rsidRPr="00257AFF">
        <w:t xml:space="preserve">10.11.2020 </w:t>
      </w:r>
      <w:r w:rsidR="00FF0BC4" w:rsidRPr="00257AFF">
        <w:t>–</w:t>
      </w:r>
      <w:r w:rsidRPr="00257AFF">
        <w:t xml:space="preserve"> Az.: </w:t>
      </w:r>
      <w:r w:rsidR="00B147AC" w:rsidRPr="00257AFF">
        <w:t>G</w:t>
      </w:r>
      <w:r w:rsidR="00257AFF" w:rsidRPr="00257AFF">
        <w:t>20</w:t>
      </w:r>
      <w:r w:rsidR="00B147AC" w:rsidRPr="00257AFF">
        <w:t>/20</w:t>
      </w:r>
      <w:r w:rsidR="00257AFF" w:rsidRPr="00257AFF">
        <w:t>18</w:t>
      </w:r>
      <w:r w:rsidR="00B147AC" w:rsidRPr="00257AFF">
        <w:t>/0</w:t>
      </w:r>
      <w:r w:rsidR="00257AFF" w:rsidRPr="00257AFF">
        <w:t>41-043</w:t>
      </w:r>
    </w:p>
    <w:p w14:paraId="23A18FD8" w14:textId="77777777" w:rsidR="001859F5" w:rsidRPr="007A26DB" w:rsidRDefault="001859F5" w:rsidP="001859F5">
      <w:pPr>
        <w:spacing w:before="0" w:line="360" w:lineRule="auto"/>
      </w:pPr>
    </w:p>
    <w:p w14:paraId="0818223F" w14:textId="1F2769E2" w:rsidR="001859F5" w:rsidRPr="00D04B73" w:rsidRDefault="001859F5" w:rsidP="00C41496">
      <w:pPr>
        <w:spacing w:before="0" w:line="360" w:lineRule="auto"/>
        <w:rPr>
          <w:rFonts w:cs="Arial"/>
          <w:b/>
        </w:rPr>
      </w:pPr>
      <w:r w:rsidRPr="001859F5">
        <w:rPr>
          <w:rFonts w:cs="Arial"/>
          <w:b/>
        </w:rPr>
        <w:t xml:space="preserve">Kreis </w:t>
      </w:r>
      <w:r w:rsidR="00257AFF">
        <w:rPr>
          <w:rFonts w:cs="Arial"/>
          <w:b/>
        </w:rPr>
        <w:t>Rendsburg-Eckernförde</w:t>
      </w:r>
      <w:r w:rsidR="00D04B73" w:rsidRPr="00D04B73">
        <w:rPr>
          <w:rFonts w:cs="Arial"/>
          <w:b/>
        </w:rPr>
        <w:t>,</w:t>
      </w:r>
      <w:r w:rsidRPr="00D04B73">
        <w:rPr>
          <w:rFonts w:cs="Arial"/>
          <w:b/>
        </w:rPr>
        <w:t xml:space="preserve"> Gemeinde </w:t>
      </w:r>
      <w:proofErr w:type="spellStart"/>
      <w:r w:rsidR="00257AFF">
        <w:rPr>
          <w:rFonts w:cs="Arial"/>
          <w:b/>
        </w:rPr>
        <w:t>Oldenbüttel</w:t>
      </w:r>
      <w:proofErr w:type="spellEnd"/>
      <w:r w:rsidR="00257AFF">
        <w:rPr>
          <w:rFonts w:cs="Arial"/>
          <w:b/>
        </w:rPr>
        <w:t xml:space="preserve"> und </w:t>
      </w:r>
      <w:proofErr w:type="spellStart"/>
      <w:r w:rsidR="00257AFF">
        <w:rPr>
          <w:rFonts w:cs="Arial"/>
          <w:b/>
        </w:rPr>
        <w:t>Hanerau-Hademarschen</w:t>
      </w:r>
      <w:proofErr w:type="spellEnd"/>
    </w:p>
    <w:p w14:paraId="20E67706" w14:textId="77777777" w:rsidR="001859F5" w:rsidRPr="00BE28F2" w:rsidRDefault="001859F5" w:rsidP="001859F5">
      <w:pPr>
        <w:tabs>
          <w:tab w:val="left" w:pos="9186"/>
          <w:tab w:val="left" w:pos="10773"/>
        </w:tabs>
        <w:spacing w:before="0" w:line="360" w:lineRule="auto"/>
      </w:pPr>
    </w:p>
    <w:p w14:paraId="1E123A5E" w14:textId="77777777" w:rsidR="00257AFF" w:rsidRPr="005D1B73" w:rsidRDefault="003C2283" w:rsidP="001859F5">
      <w:pPr>
        <w:tabs>
          <w:tab w:val="left" w:pos="9186"/>
          <w:tab w:val="left" w:pos="10773"/>
        </w:tabs>
        <w:spacing w:before="0" w:line="360" w:lineRule="auto"/>
      </w:pPr>
      <w:r w:rsidRPr="00BE28F2">
        <w:t>Das Landesamt für Landwirtschaft, Umw</w:t>
      </w:r>
      <w:r w:rsidR="00257AFF">
        <w:t xml:space="preserve">elt und ländliche Räume hat der </w:t>
      </w:r>
      <w:r w:rsidR="00257AFF" w:rsidRPr="00CB6AD6">
        <w:t xml:space="preserve">Firma WKN </w:t>
      </w:r>
      <w:r w:rsidR="00257AFF" w:rsidRPr="005D1B73">
        <w:t xml:space="preserve">GmbH, Otto-Hahn-Straße 12-16, 25813 Husum, </w:t>
      </w:r>
      <w:r w:rsidRPr="005D1B73">
        <w:t xml:space="preserve">am </w:t>
      </w:r>
      <w:r w:rsidR="00257AFF" w:rsidRPr="005D1B73">
        <w:t>09</w:t>
      </w:r>
      <w:r w:rsidR="001D304A" w:rsidRPr="005D1B73">
        <w:t>.</w:t>
      </w:r>
      <w:r w:rsidR="00257AFF" w:rsidRPr="005D1B73">
        <w:t>11</w:t>
      </w:r>
      <w:r w:rsidR="006F2AD3" w:rsidRPr="005D1B73">
        <w:t>.202</w:t>
      </w:r>
      <w:r w:rsidR="00257AFF" w:rsidRPr="005D1B73">
        <w:t>0</w:t>
      </w:r>
      <w:r w:rsidRPr="005D1B73">
        <w:t xml:space="preserve"> </w:t>
      </w:r>
      <w:r w:rsidR="00257AFF" w:rsidRPr="005D1B73">
        <w:t>dr</w:t>
      </w:r>
      <w:r w:rsidRPr="005D1B73">
        <w:t xml:space="preserve">ei </w:t>
      </w:r>
      <w:r w:rsidR="00257AFF" w:rsidRPr="005D1B73">
        <w:t>G</w:t>
      </w:r>
      <w:r w:rsidR="00CB0341" w:rsidRPr="005D1B73">
        <w:t>enehmigung</w:t>
      </w:r>
      <w:r w:rsidR="00257AFF" w:rsidRPr="005D1B73">
        <w:t>en</w:t>
      </w:r>
    </w:p>
    <w:p w14:paraId="4470D422" w14:textId="3A8B9ABC" w:rsidR="003C2283" w:rsidRPr="00C46C6D" w:rsidRDefault="00257AFF" w:rsidP="00C41496">
      <w:pPr>
        <w:tabs>
          <w:tab w:val="left" w:pos="9186"/>
          <w:tab w:val="left" w:pos="10773"/>
        </w:tabs>
        <w:spacing w:line="360" w:lineRule="auto"/>
        <w:rPr>
          <w:rFonts w:cs="Arial"/>
        </w:rPr>
      </w:pPr>
      <w:r>
        <w:t xml:space="preserve">für die </w:t>
      </w:r>
      <w:r w:rsidRPr="00657BD8">
        <w:t xml:space="preserve">Errichtung und der Betrieb von drei Windenergieanlagen vom Typ </w:t>
      </w:r>
      <w:proofErr w:type="spellStart"/>
      <w:r w:rsidRPr="00657BD8">
        <w:t>No</w:t>
      </w:r>
      <w:r>
        <w:t>rd</w:t>
      </w:r>
      <w:r w:rsidRPr="00657BD8">
        <w:t>ex</w:t>
      </w:r>
      <w:proofErr w:type="spellEnd"/>
      <w:r w:rsidRPr="00657BD8">
        <w:t xml:space="preserve"> N149-</w:t>
      </w:r>
      <w:r w:rsidRPr="009530EA">
        <w:t>4,5 MW, mit einer jeweils einer Gesamthöhe von 199,9 m, einer Nabenhöhe von 125</w:t>
      </w:r>
      <w:r w:rsidR="003F4A6A" w:rsidRPr="009530EA">
        <w:t>,4</w:t>
      </w:r>
      <w:r w:rsidRPr="009530EA">
        <w:t xml:space="preserve"> m,</w:t>
      </w:r>
      <w:r w:rsidRPr="00657BD8">
        <w:t xml:space="preserve"> </w:t>
      </w:r>
      <w:r w:rsidRPr="00D56545">
        <w:t xml:space="preserve">einem Rotordurchmesser von 149,1 m und einer Nennleistung von 4.500 kW </w:t>
      </w:r>
      <w:r w:rsidR="003C2283" w:rsidRPr="00D56545">
        <w:t>gemäß § </w:t>
      </w:r>
      <w:r w:rsidR="000F791B" w:rsidRPr="00D56545">
        <w:t>4</w:t>
      </w:r>
      <w:r w:rsidR="003C2283" w:rsidRPr="00BE28F2">
        <w:t xml:space="preserve"> Bundes-</w:t>
      </w:r>
      <w:r w:rsidR="003C2283" w:rsidRPr="005719F4">
        <w:t>Immissionsschutz</w:t>
      </w:r>
      <w:r w:rsidR="00CB0341" w:rsidRPr="005719F4">
        <w:softHyphen/>
      </w:r>
      <w:r w:rsidR="003C2283" w:rsidRPr="005719F4">
        <w:t>gesetz (BImSchG) in der Fassung der Bekanntmachung vom 17.05.2013 (BGBl. I S.</w:t>
      </w:r>
      <w:r w:rsidR="00E96D89" w:rsidRPr="005719F4">
        <w:t> </w:t>
      </w:r>
      <w:r w:rsidR="003C2283" w:rsidRPr="005719F4">
        <w:t>1274)</w:t>
      </w:r>
      <w:r w:rsidR="000F791B" w:rsidRPr="005719F4">
        <w:t xml:space="preserve">, </w:t>
      </w:r>
      <w:r w:rsidR="005719F4" w:rsidRPr="005719F4">
        <w:t xml:space="preserve">zuletzt geändert </w:t>
      </w:r>
      <w:r w:rsidR="005719F4">
        <w:t>am</w:t>
      </w:r>
      <w:r w:rsidR="005719F4" w:rsidRPr="005719F4">
        <w:t xml:space="preserve"> 19.6.2020 </w:t>
      </w:r>
      <w:proofErr w:type="gramStart"/>
      <w:r w:rsidR="005719F4" w:rsidRPr="005719F4">
        <w:t>( BGBl</w:t>
      </w:r>
      <w:proofErr w:type="gramEnd"/>
      <w:r w:rsidR="005719F4" w:rsidRPr="005719F4">
        <w:t>. I S. </w:t>
      </w:r>
      <w:hyperlink r:id="rId9" w:tgtFrame="_blank" w:history="1">
        <w:r w:rsidR="005719F4" w:rsidRPr="005719F4">
          <w:t>1328</w:t>
        </w:r>
      </w:hyperlink>
      <w:r w:rsidR="005719F4" w:rsidRPr="005719F4">
        <w:t xml:space="preserve">), </w:t>
      </w:r>
      <w:r w:rsidR="003C2283" w:rsidRPr="005719F4">
        <w:t>i.</w:t>
      </w:r>
      <w:r w:rsidR="003C2283" w:rsidRPr="00BE28F2">
        <w:t xml:space="preserve"> V. m. </w:t>
      </w:r>
      <w:r w:rsidR="00251E47" w:rsidRPr="00D56545">
        <w:t>de</w:t>
      </w:r>
      <w:r w:rsidR="00C15575" w:rsidRPr="00D56545">
        <w:t>r</w:t>
      </w:r>
      <w:r w:rsidR="00251E47" w:rsidRPr="00D56545">
        <w:t xml:space="preserve"> </w:t>
      </w:r>
      <w:r w:rsidR="00C15575" w:rsidRPr="00D56545">
        <w:t xml:space="preserve">Nummern </w:t>
      </w:r>
      <w:r w:rsidRPr="00D56545">
        <w:t>1.</w:t>
      </w:r>
      <w:r>
        <w:t>6.2</w:t>
      </w:r>
      <w:r w:rsidR="003C2283" w:rsidRPr="00BE28F2">
        <w:t xml:space="preserve"> des Anhangs </w:t>
      </w:r>
      <w:r w:rsidR="000F791B" w:rsidRPr="00BE28F2">
        <w:t xml:space="preserve">1 </w:t>
      </w:r>
      <w:r w:rsidR="003C2283" w:rsidRPr="00BE28F2">
        <w:t xml:space="preserve">der Verordnung über </w:t>
      </w:r>
      <w:r w:rsidR="003C2283" w:rsidRPr="005719F4">
        <w:t xml:space="preserve">genehmigungsbedürftige Anlagen (4. BImSchV) in der Fassung der Bekanntmachung vom </w:t>
      </w:r>
      <w:r w:rsidR="00CD36D2" w:rsidRPr="005719F4">
        <w:t>31</w:t>
      </w:r>
      <w:r w:rsidR="003C2283" w:rsidRPr="005719F4">
        <w:t>.05.201</w:t>
      </w:r>
      <w:r w:rsidR="00CD36D2" w:rsidRPr="005719F4">
        <w:t>7</w:t>
      </w:r>
      <w:r w:rsidR="003C2283" w:rsidRPr="005719F4">
        <w:rPr>
          <w:rFonts w:cs="Arial"/>
        </w:rPr>
        <w:t xml:space="preserve"> (BGBl. I S. </w:t>
      </w:r>
      <w:r w:rsidR="00CD36D2" w:rsidRPr="005719F4">
        <w:rPr>
          <w:rFonts w:cs="Arial"/>
        </w:rPr>
        <w:t>1440</w:t>
      </w:r>
      <w:r w:rsidR="003C2283" w:rsidRPr="005719F4">
        <w:rPr>
          <w:rFonts w:cs="Arial"/>
        </w:rPr>
        <w:t>)</w:t>
      </w:r>
      <w:r w:rsidR="00A6537D" w:rsidRPr="005719F4">
        <w:rPr>
          <w:rFonts w:cs="Arial"/>
        </w:rPr>
        <w:t xml:space="preserve"> </w:t>
      </w:r>
      <w:r w:rsidR="003C2283" w:rsidRPr="00C46C6D">
        <w:rPr>
          <w:rFonts w:cs="Arial"/>
        </w:rPr>
        <w:t>erteilt.</w:t>
      </w:r>
    </w:p>
    <w:p w14:paraId="46D9B237" w14:textId="31F12343" w:rsidR="00D56545" w:rsidRDefault="00D56545" w:rsidP="00C41496">
      <w:pPr>
        <w:tabs>
          <w:tab w:val="left" w:pos="9186"/>
          <w:tab w:val="left" w:pos="10773"/>
        </w:tabs>
        <w:spacing w:line="360" w:lineRule="auto"/>
      </w:pPr>
      <w:r w:rsidRPr="00C46C6D">
        <w:t>Da die Vorhabenträgerin einen Antrag auf freiwillige Durchführung einer Umweltverträglichkeitsprüfung gemäß § 7 Abs. 3 UVPG des Gesetzes über die Umweltverträglichkeitsprüfung (UVPG), in der Fassung der Bekanntmachung vom 24.02.2010 (BGBl. I. S. 94), zuletzt geändert am 19.06.2020 (BGBl. I S. 1328)</w:t>
      </w:r>
      <w:r w:rsidRPr="00C46C6D">
        <w:rPr>
          <w:color w:val="000000"/>
        </w:rPr>
        <w:t>,</w:t>
      </w:r>
      <w:r w:rsidRPr="00C46C6D">
        <w:t xml:space="preserve"> gestellt hat und das Landesamt für Landwirtschaft, Umwelt und ländliche Räume, Regionaldezernat Mitte, diesen Antrag für zweckmäßig erachtet hat, wurde ein förmliches Genehmigungsverfahren durchgeführt.</w:t>
      </w:r>
    </w:p>
    <w:p w14:paraId="0AE28694" w14:textId="77777777" w:rsidR="00D56545" w:rsidRPr="00BE28F2" w:rsidRDefault="00D56545" w:rsidP="00257AFF">
      <w:pPr>
        <w:tabs>
          <w:tab w:val="left" w:pos="9186"/>
          <w:tab w:val="left" w:pos="10773"/>
        </w:tabs>
        <w:spacing w:line="360" w:lineRule="auto"/>
        <w:jc w:val="both"/>
        <w:rPr>
          <w:rFonts w:cs="Arial"/>
        </w:rPr>
      </w:pPr>
    </w:p>
    <w:p w14:paraId="7ADBC4CE" w14:textId="2CCA76F0" w:rsidR="00D56545" w:rsidRPr="00724642" w:rsidRDefault="00D56545" w:rsidP="00C41496">
      <w:pPr>
        <w:tabs>
          <w:tab w:val="left" w:pos="9186"/>
          <w:tab w:val="left" w:pos="10773"/>
        </w:tabs>
        <w:spacing w:line="360" w:lineRule="auto"/>
      </w:pPr>
      <w:r w:rsidRPr="00724642">
        <w:t>Die Vorhaben sollen auf folgende</w:t>
      </w:r>
      <w:r>
        <w:t>n</w:t>
      </w:r>
      <w:r w:rsidRPr="00724642">
        <w:t xml:space="preserve"> Grundstücken realisiert werden:</w:t>
      </w:r>
    </w:p>
    <w:p w14:paraId="5C1A0D7E" w14:textId="77777777" w:rsidR="00D56545" w:rsidRPr="00724642" w:rsidRDefault="00D56545" w:rsidP="00C41496">
      <w:pPr>
        <w:tabs>
          <w:tab w:val="left" w:pos="9186"/>
          <w:tab w:val="left" w:pos="10773"/>
        </w:tabs>
        <w:spacing w:line="360" w:lineRule="auto"/>
      </w:pPr>
      <w:r w:rsidRPr="00724642">
        <w:lastRenderedPageBreak/>
        <w:t xml:space="preserve">WEA 1: 25557 </w:t>
      </w:r>
      <w:proofErr w:type="spellStart"/>
      <w:r w:rsidRPr="00724642">
        <w:t>Oldenbüttel</w:t>
      </w:r>
      <w:proofErr w:type="spellEnd"/>
      <w:r w:rsidRPr="00724642">
        <w:t xml:space="preserve">, Gemarkung </w:t>
      </w:r>
      <w:proofErr w:type="spellStart"/>
      <w:r w:rsidRPr="00724642">
        <w:t>Oldenbüttel</w:t>
      </w:r>
      <w:proofErr w:type="spellEnd"/>
      <w:r w:rsidRPr="00724642">
        <w:t>, Flur 7, Flurstück 150,</w:t>
      </w:r>
    </w:p>
    <w:p w14:paraId="6E8481F2" w14:textId="77777777" w:rsidR="00D56545" w:rsidRPr="00724642" w:rsidRDefault="00D56545" w:rsidP="00C41496">
      <w:pPr>
        <w:tabs>
          <w:tab w:val="left" w:pos="9186"/>
          <w:tab w:val="left" w:pos="10773"/>
        </w:tabs>
        <w:spacing w:line="360" w:lineRule="auto"/>
      </w:pPr>
      <w:r w:rsidRPr="00724642">
        <w:t xml:space="preserve">WEA 2: 25557 </w:t>
      </w:r>
      <w:proofErr w:type="spellStart"/>
      <w:r w:rsidRPr="00724642">
        <w:t>Hanerau-Hademarschen</w:t>
      </w:r>
      <w:proofErr w:type="spellEnd"/>
      <w:r w:rsidRPr="00724642">
        <w:t xml:space="preserve">, Gemarkung </w:t>
      </w:r>
      <w:proofErr w:type="spellStart"/>
      <w:r w:rsidRPr="00724642">
        <w:t>Hademarschen</w:t>
      </w:r>
      <w:proofErr w:type="spellEnd"/>
      <w:r w:rsidRPr="00724642">
        <w:t xml:space="preserve">, Flur 3, </w:t>
      </w:r>
    </w:p>
    <w:p w14:paraId="6C7A25AF" w14:textId="77777777" w:rsidR="00D56545" w:rsidRPr="00724642" w:rsidRDefault="00D56545" w:rsidP="00C41496">
      <w:pPr>
        <w:tabs>
          <w:tab w:val="left" w:pos="9186"/>
          <w:tab w:val="left" w:pos="10773"/>
        </w:tabs>
        <w:spacing w:line="360" w:lineRule="auto"/>
      </w:pPr>
      <w:r w:rsidRPr="00724642">
        <w:t xml:space="preserve">             Flurstück 104,</w:t>
      </w:r>
    </w:p>
    <w:p w14:paraId="2504A5AF" w14:textId="77777777" w:rsidR="00D56545" w:rsidRPr="00724642" w:rsidRDefault="00D56545" w:rsidP="00C41496">
      <w:pPr>
        <w:tabs>
          <w:tab w:val="left" w:pos="9186"/>
          <w:tab w:val="left" w:pos="10773"/>
        </w:tabs>
        <w:spacing w:line="360" w:lineRule="auto"/>
      </w:pPr>
      <w:r w:rsidRPr="00724642">
        <w:t xml:space="preserve">WEA 3: 25557 </w:t>
      </w:r>
      <w:proofErr w:type="spellStart"/>
      <w:r w:rsidRPr="00724642">
        <w:t>Hanerau-Hademarschen</w:t>
      </w:r>
      <w:proofErr w:type="spellEnd"/>
      <w:r w:rsidRPr="00724642">
        <w:t xml:space="preserve">, Gemarkung </w:t>
      </w:r>
      <w:proofErr w:type="spellStart"/>
      <w:r w:rsidRPr="00724642">
        <w:t>Hademarschen</w:t>
      </w:r>
      <w:proofErr w:type="spellEnd"/>
      <w:r w:rsidRPr="00724642">
        <w:t xml:space="preserve">, Flur 3, </w:t>
      </w:r>
    </w:p>
    <w:p w14:paraId="3E54EED6" w14:textId="77777777" w:rsidR="00D56545" w:rsidRDefault="00D56545" w:rsidP="00C41496">
      <w:pPr>
        <w:tabs>
          <w:tab w:val="left" w:pos="9186"/>
          <w:tab w:val="left" w:pos="10773"/>
        </w:tabs>
        <w:spacing w:line="360" w:lineRule="auto"/>
      </w:pPr>
      <w:r w:rsidRPr="00724642">
        <w:t xml:space="preserve">             Flurstück 113</w:t>
      </w:r>
      <w:r>
        <w:t>.</w:t>
      </w:r>
    </w:p>
    <w:p w14:paraId="2C897BAD" w14:textId="77777777" w:rsidR="00D56545" w:rsidRPr="00BE28F2" w:rsidRDefault="00D56545" w:rsidP="00C41496">
      <w:pPr>
        <w:tabs>
          <w:tab w:val="left" w:pos="9186"/>
          <w:tab w:val="left" w:pos="10773"/>
        </w:tabs>
        <w:spacing w:before="0" w:line="360" w:lineRule="auto"/>
      </w:pPr>
    </w:p>
    <w:p w14:paraId="25AF5362" w14:textId="77777777" w:rsidR="003C2283" w:rsidRPr="00BE28F2" w:rsidRDefault="003C2283" w:rsidP="00C41496">
      <w:pPr>
        <w:tabs>
          <w:tab w:val="left" w:pos="9186"/>
          <w:tab w:val="left" w:pos="10773"/>
        </w:tabs>
        <w:spacing w:before="0" w:line="360" w:lineRule="auto"/>
      </w:pPr>
      <w:r w:rsidRPr="00BE28F2">
        <w:t>Der Ge</w:t>
      </w:r>
      <w:r w:rsidR="00ED7AE9" w:rsidRPr="00BE28F2">
        <w:t>nehmigungsbescheid beinhaltet unter andere</w:t>
      </w:r>
      <w:r w:rsidR="00BA3513">
        <w:t>m</w:t>
      </w:r>
      <w:r w:rsidRPr="00BE28F2">
        <w:t xml:space="preserve"> Bedingung</w:t>
      </w:r>
      <w:r>
        <w:t>en</w:t>
      </w:r>
      <w:r w:rsidRPr="00BE28F2">
        <w:t xml:space="preserve"> und zahlreiche Auflagen sowie folgende Rechtsbehelfsbelehrung: </w:t>
      </w:r>
    </w:p>
    <w:p w14:paraId="521E8CB3" w14:textId="1D3DE8D7" w:rsidR="003C2283" w:rsidRDefault="000F791B" w:rsidP="00C41496">
      <w:pPr>
        <w:tabs>
          <w:tab w:val="left" w:pos="9186"/>
          <w:tab w:val="left" w:pos="10773"/>
        </w:tabs>
        <w:spacing w:before="0" w:line="360" w:lineRule="auto"/>
        <w:ind w:right="170"/>
      </w:pPr>
      <w:r w:rsidRPr="00BE28F2">
        <w:t>„</w:t>
      </w:r>
      <w:r w:rsidR="003C2283" w:rsidRPr="00BE28F2">
        <w:t>Gegen diesen Bescheid kann innerhalb eines Monats nach Zustellung Widerspruch erhoben werden. Der Widerspruch ist schriftlich</w:t>
      </w:r>
      <w:r w:rsidR="00DF6CD6" w:rsidRPr="00BE28F2">
        <w:t>, elektronisch</w:t>
      </w:r>
      <w:r w:rsidR="003C2283" w:rsidRPr="00BE28F2">
        <w:t xml:space="preserve"> oder zur Niederschrift beim Landesamt für Landwirtschaft, Umwelt und ländliche Räume, Hamburger Chaussee 25, 24220 Flintbek </w:t>
      </w:r>
      <w:r w:rsidR="00BA3513">
        <w:t>zu erheben</w:t>
      </w:r>
      <w:r w:rsidR="003C2283" w:rsidRPr="00BE28F2">
        <w:t>.</w:t>
      </w:r>
      <w:r w:rsidR="00BA3513">
        <w:t>“</w:t>
      </w:r>
    </w:p>
    <w:p w14:paraId="6B1A4291" w14:textId="77777777" w:rsidR="00D56545" w:rsidRPr="00BE28F2" w:rsidRDefault="00D56545" w:rsidP="00C41496">
      <w:pPr>
        <w:tabs>
          <w:tab w:val="left" w:pos="9186"/>
          <w:tab w:val="left" w:pos="10773"/>
        </w:tabs>
        <w:spacing w:before="0" w:line="360" w:lineRule="auto"/>
        <w:ind w:left="170" w:right="170"/>
      </w:pPr>
    </w:p>
    <w:p w14:paraId="79088E68" w14:textId="77777777" w:rsidR="005F2605" w:rsidRPr="00BE28F2" w:rsidRDefault="005F2605" w:rsidP="00C41496">
      <w:pPr>
        <w:spacing w:before="0" w:line="360" w:lineRule="auto"/>
        <w:ind w:right="170"/>
      </w:pPr>
      <w:r w:rsidRPr="00BE28F2">
        <w:rPr>
          <w:u w:val="single"/>
        </w:rPr>
        <w:t>Hinweis</w:t>
      </w:r>
      <w:r w:rsidRPr="00BE28F2">
        <w:t>:</w:t>
      </w:r>
    </w:p>
    <w:p w14:paraId="584C34C0" w14:textId="348BDF06" w:rsidR="00341EEF" w:rsidRPr="00BE28F2" w:rsidRDefault="00CA7F7B" w:rsidP="00C41496">
      <w:pPr>
        <w:tabs>
          <w:tab w:val="left" w:pos="9186"/>
          <w:tab w:val="left" w:pos="10773"/>
        </w:tabs>
        <w:spacing w:before="0" w:line="360" w:lineRule="auto"/>
        <w:ind w:right="170"/>
      </w:pPr>
      <w:r w:rsidRPr="00BE28F2">
        <w:t xml:space="preserve">Bei der elektronischen Widerspruchseinlegung sind die Formerfordernisse des § 3a Abs. 2 Verwaltungsverfahrensgesetz (VwVfG) </w:t>
      </w:r>
      <w:r w:rsidRPr="005719F4">
        <w:t>in der Fassung der Bekanntmachung vom 23.01.2003</w:t>
      </w:r>
      <w:r w:rsidR="005719F4" w:rsidRPr="005719F4">
        <w:t xml:space="preserve"> (BGBI. S. 102)</w:t>
      </w:r>
      <w:r w:rsidRPr="005719F4">
        <w:t xml:space="preserve">, zuletzt geändert </w:t>
      </w:r>
      <w:r w:rsidR="00ED7AE9" w:rsidRPr="005719F4">
        <w:t>durch Art</w:t>
      </w:r>
      <w:r w:rsidR="005719F4" w:rsidRPr="005719F4">
        <w:t>.</w:t>
      </w:r>
      <w:r w:rsidR="00ED7AE9" w:rsidRPr="005719F4">
        <w:t xml:space="preserve"> 5 Abs</w:t>
      </w:r>
      <w:r w:rsidR="005719F4" w:rsidRPr="005719F4">
        <w:t xml:space="preserve">. </w:t>
      </w:r>
      <w:r w:rsidR="00ED7AE9" w:rsidRPr="005719F4">
        <w:t>25 des Gesetzes vom 21.06.2019 (BGBl. I S. 846)</w:t>
      </w:r>
      <w:r w:rsidR="00EF57CA" w:rsidRPr="005719F4">
        <w:t>, zu beachten</w:t>
      </w:r>
      <w:r w:rsidR="00ED7AE9" w:rsidRPr="005719F4">
        <w:t>.“</w:t>
      </w:r>
    </w:p>
    <w:p w14:paraId="1F4C7765" w14:textId="77777777" w:rsidR="00D56545" w:rsidRDefault="00D56545" w:rsidP="00C41496">
      <w:pPr>
        <w:tabs>
          <w:tab w:val="left" w:pos="9186"/>
          <w:tab w:val="left" w:pos="10773"/>
        </w:tabs>
        <w:spacing w:before="0" w:line="360" w:lineRule="auto"/>
      </w:pPr>
    </w:p>
    <w:p w14:paraId="7E908516" w14:textId="6513B2DA" w:rsidR="00613898" w:rsidRPr="00BE28F2" w:rsidRDefault="00613898" w:rsidP="00C41496">
      <w:pPr>
        <w:tabs>
          <w:tab w:val="left" w:pos="9186"/>
          <w:tab w:val="left" w:pos="10773"/>
        </w:tabs>
        <w:spacing w:before="0" w:line="360" w:lineRule="auto"/>
      </w:pPr>
      <w:r w:rsidRPr="00FF0BC4">
        <w:t>Die Entscheidung über den Genehmigungsantrag wird im Amtsblatt für das Land Schles</w:t>
      </w:r>
      <w:r w:rsidRPr="005719F4">
        <w:t>wig-Holstein, in den örtlichen Tageszeitungen (</w:t>
      </w:r>
      <w:r w:rsidR="00D56545" w:rsidRPr="005719F4">
        <w:t>Landeszeitung Schleswig-Holstein (SHZ)</w:t>
      </w:r>
      <w:r w:rsidR="00D56545" w:rsidRPr="00BB5EA4">
        <w:t xml:space="preserve"> und Dithmarscher Landeszeitung)</w:t>
      </w:r>
      <w:r w:rsidR="00D56545">
        <w:t xml:space="preserve"> </w:t>
      </w:r>
      <w:r w:rsidRPr="00FF0BC4">
        <w:t xml:space="preserve">im Internet </w:t>
      </w:r>
      <w:r w:rsidRPr="007D4A14">
        <w:t xml:space="preserve">unter </w:t>
      </w:r>
      <w:hyperlink r:id="rId10" w:tooltip="Link zum Internetangebot des LLUR auf der Seite des Landes Schleswig-Holstein" w:history="1">
        <w:r w:rsidR="00217ADF" w:rsidRPr="00E20E6B">
          <w:rPr>
            <w:rStyle w:val="Hyperlink"/>
          </w:rPr>
          <w:t>www.schleswig-holstein.de/LLUR</w:t>
        </w:r>
      </w:hyperlink>
      <w:r w:rsidR="00217ADF">
        <w:t xml:space="preserve"> </w:t>
      </w:r>
      <w:r w:rsidRPr="00FF0BC4">
        <w:t xml:space="preserve">sowie gemäß § 20 </w:t>
      </w:r>
      <w:r w:rsidR="00CB0341" w:rsidRPr="00CB0341">
        <w:t>Gesetz über die Umweltverträ</w:t>
      </w:r>
      <w:r w:rsidR="00CB0341">
        <w:t>glichkeitsprüfung (</w:t>
      </w:r>
      <w:r w:rsidR="00CB0341" w:rsidRPr="00CB0341">
        <w:t>UVPG)</w:t>
      </w:r>
      <w:r w:rsidRPr="00FF0BC4">
        <w:t xml:space="preserve"> im zentralen Informationsportal über Umweltverträglichkeitsprüfungen </w:t>
      </w:r>
      <w:r w:rsidR="00D22ABD">
        <w:t xml:space="preserve">unter </w:t>
      </w:r>
      <w:hyperlink r:id="rId11" w:tooltip="Suche in https://www.uvp-verbund.de" w:history="1">
        <w:r w:rsidRPr="00D22ABD">
          <w:rPr>
            <w:rStyle w:val="Hyperlink"/>
          </w:rPr>
          <w:t>https://www.uvp-verbund.de/freitextsuche</w:t>
        </w:r>
      </w:hyperlink>
      <w:r w:rsidRPr="00D22ABD">
        <w:t xml:space="preserve"> (Bundesland Schleswig-Holstein</w:t>
      </w:r>
      <w:r w:rsidR="00D22ABD" w:rsidRPr="00D22ABD">
        <w:t xml:space="preserve"> und Kategorie </w:t>
      </w:r>
      <w:r w:rsidR="00C627CA">
        <w:t xml:space="preserve">Wärmeerzeugung, Bergbau und Energie </w:t>
      </w:r>
      <w:r w:rsidR="00A60D5C">
        <w:t>auswählen</w:t>
      </w:r>
      <w:r w:rsidR="00C46C6D">
        <w:t>)</w:t>
      </w:r>
      <w:r w:rsidRPr="00D22ABD">
        <w:t xml:space="preserve"> </w:t>
      </w:r>
      <w:r w:rsidRPr="00FF0BC4">
        <w:t>öffentlich bekannt gemacht.</w:t>
      </w:r>
    </w:p>
    <w:p w14:paraId="094E86F2" w14:textId="56CED8EA" w:rsidR="003C2283" w:rsidRDefault="003C2283" w:rsidP="001859F5">
      <w:pPr>
        <w:tabs>
          <w:tab w:val="left" w:pos="9186"/>
          <w:tab w:val="left" w:pos="10773"/>
        </w:tabs>
        <w:spacing w:before="0" w:line="360" w:lineRule="auto"/>
      </w:pPr>
      <w:r w:rsidRPr="00BE28F2">
        <w:t xml:space="preserve">Eine Ausfertigung des Bescheides liegt vom Tage nach dieser Bekanntmachung </w:t>
      </w:r>
      <w:r w:rsidR="001135EA">
        <w:t xml:space="preserve">an </w:t>
      </w:r>
      <w:r w:rsidRPr="00BE28F2">
        <w:t xml:space="preserve">für </w:t>
      </w:r>
      <w:r w:rsidRPr="00C41496">
        <w:t>zwei Wochen</w:t>
      </w:r>
      <w:r w:rsidR="001135EA" w:rsidRPr="00C41496">
        <w:t>,</w:t>
      </w:r>
      <w:r w:rsidRPr="00C41496">
        <w:t xml:space="preserve"> </w:t>
      </w:r>
      <w:r w:rsidRPr="00C41496">
        <w:rPr>
          <w:b/>
        </w:rPr>
        <w:t xml:space="preserve">vom </w:t>
      </w:r>
      <w:r w:rsidR="00C627CA" w:rsidRPr="00C41496">
        <w:rPr>
          <w:b/>
        </w:rPr>
        <w:t>24</w:t>
      </w:r>
      <w:r w:rsidR="00852ED7" w:rsidRPr="00C41496">
        <w:rPr>
          <w:b/>
        </w:rPr>
        <w:t>.</w:t>
      </w:r>
      <w:r w:rsidR="00C627CA" w:rsidRPr="00C41496">
        <w:rPr>
          <w:b/>
        </w:rPr>
        <w:t>11</w:t>
      </w:r>
      <w:r w:rsidR="006F2AD3" w:rsidRPr="00C41496">
        <w:rPr>
          <w:b/>
        </w:rPr>
        <w:t>.202</w:t>
      </w:r>
      <w:r w:rsidR="00C627CA" w:rsidRPr="00C41496">
        <w:rPr>
          <w:b/>
        </w:rPr>
        <w:t>0</w:t>
      </w:r>
      <w:r w:rsidRPr="00C41496">
        <w:rPr>
          <w:b/>
        </w:rPr>
        <w:t xml:space="preserve"> bis </w:t>
      </w:r>
      <w:r w:rsidR="00C627CA" w:rsidRPr="00C41496">
        <w:rPr>
          <w:b/>
        </w:rPr>
        <w:t>0</w:t>
      </w:r>
      <w:r w:rsidR="00A80EEC" w:rsidRPr="00C41496">
        <w:rPr>
          <w:b/>
        </w:rPr>
        <w:t>7</w:t>
      </w:r>
      <w:r w:rsidR="000F791B" w:rsidRPr="00C41496">
        <w:rPr>
          <w:b/>
        </w:rPr>
        <w:t>.</w:t>
      </w:r>
      <w:r w:rsidR="00C627CA" w:rsidRPr="00C41496">
        <w:rPr>
          <w:b/>
        </w:rPr>
        <w:t>12</w:t>
      </w:r>
      <w:r w:rsidR="006F2AD3" w:rsidRPr="00C41496">
        <w:rPr>
          <w:b/>
        </w:rPr>
        <w:t>.202</w:t>
      </w:r>
      <w:r w:rsidR="00C627CA" w:rsidRPr="00C41496">
        <w:rPr>
          <w:b/>
        </w:rPr>
        <w:t>0</w:t>
      </w:r>
      <w:r w:rsidR="001135EA" w:rsidRPr="00C41496">
        <w:rPr>
          <w:b/>
        </w:rPr>
        <w:t>,</w:t>
      </w:r>
      <w:r w:rsidRPr="00C41496">
        <w:t xml:space="preserve"> </w:t>
      </w:r>
      <w:proofErr w:type="gramStart"/>
      <w:r w:rsidRPr="00C41496">
        <w:t>bei folgenden</w:t>
      </w:r>
      <w:proofErr w:type="gramEnd"/>
      <w:r w:rsidRPr="00C41496">
        <w:t xml:space="preserve"> Behörden zur Einsicht</w:t>
      </w:r>
      <w:r>
        <w:t>nahme aus:</w:t>
      </w:r>
    </w:p>
    <w:p w14:paraId="10369EAF" w14:textId="77777777" w:rsidR="00957F54" w:rsidRDefault="00957F54" w:rsidP="001859F5">
      <w:pPr>
        <w:tabs>
          <w:tab w:val="left" w:pos="9186"/>
          <w:tab w:val="left" w:pos="10773"/>
        </w:tabs>
        <w:spacing w:before="0" w:line="360" w:lineRule="auto"/>
      </w:pPr>
    </w:p>
    <w:p w14:paraId="221BDA9D" w14:textId="77777777" w:rsidR="00957F54" w:rsidRPr="00C41496" w:rsidRDefault="00957F54" w:rsidP="00957F54">
      <w:pPr>
        <w:keepNext/>
        <w:numPr>
          <w:ilvl w:val="0"/>
          <w:numId w:val="13"/>
        </w:numPr>
        <w:tabs>
          <w:tab w:val="left" w:pos="284"/>
          <w:tab w:val="num" w:pos="360"/>
          <w:tab w:val="left" w:pos="426"/>
          <w:tab w:val="left" w:pos="10773"/>
        </w:tabs>
        <w:spacing w:line="360" w:lineRule="auto"/>
        <w:ind w:left="284" w:hanging="284"/>
        <w:jc w:val="both"/>
        <w:rPr>
          <w:color w:val="000000"/>
        </w:rPr>
      </w:pPr>
      <w:r w:rsidRPr="00C41496">
        <w:rPr>
          <w:color w:val="000000"/>
        </w:rPr>
        <w:lastRenderedPageBreak/>
        <w:t xml:space="preserve">Landesamt für Landwirtschaft, Umwelt und ländliche Räume, Hamburger Chaussee 25, 24220 Flintbek, </w:t>
      </w:r>
    </w:p>
    <w:p w14:paraId="219E858A" w14:textId="77777777" w:rsidR="00957F54" w:rsidRPr="00C41496" w:rsidRDefault="00957F54" w:rsidP="00957F54">
      <w:pPr>
        <w:keepNext/>
        <w:tabs>
          <w:tab w:val="num" w:pos="360"/>
        </w:tabs>
        <w:spacing w:line="360" w:lineRule="auto"/>
        <w:ind w:left="284"/>
        <w:jc w:val="both"/>
        <w:rPr>
          <w:color w:val="000000"/>
        </w:rPr>
      </w:pPr>
      <w:r w:rsidRPr="00C41496">
        <w:rPr>
          <w:color w:val="000000"/>
        </w:rPr>
        <w:t xml:space="preserve">montags bis donnerstags von 9:00 bis 15:30 Uhr, </w:t>
      </w:r>
    </w:p>
    <w:p w14:paraId="5975C411" w14:textId="77777777" w:rsidR="00957F54" w:rsidRPr="00C41496" w:rsidRDefault="00957F54" w:rsidP="00957F54">
      <w:pPr>
        <w:keepNext/>
        <w:tabs>
          <w:tab w:val="num" w:pos="360"/>
        </w:tabs>
        <w:spacing w:line="360" w:lineRule="auto"/>
        <w:ind w:left="284"/>
        <w:jc w:val="both"/>
        <w:rPr>
          <w:color w:val="000000"/>
        </w:rPr>
      </w:pPr>
      <w:r w:rsidRPr="00C41496">
        <w:rPr>
          <w:color w:val="000000"/>
        </w:rPr>
        <w:t>freitags von 9:00 bis 12:00 Uhr</w:t>
      </w:r>
    </w:p>
    <w:p w14:paraId="15EF9E37" w14:textId="02D2512F" w:rsidR="00957F54" w:rsidRPr="00C41496" w:rsidRDefault="00957F54" w:rsidP="00957F54">
      <w:pPr>
        <w:keepNext/>
        <w:tabs>
          <w:tab w:val="num" w:pos="360"/>
        </w:tabs>
        <w:spacing w:line="360" w:lineRule="auto"/>
        <w:ind w:left="284"/>
        <w:jc w:val="both"/>
        <w:rPr>
          <w:rFonts w:eastAsia="Arial"/>
          <w:color w:val="000000"/>
        </w:rPr>
      </w:pPr>
      <w:r w:rsidRPr="00C41496">
        <w:rPr>
          <w:color w:val="000000"/>
        </w:rPr>
        <w:t xml:space="preserve">ausschließlich nach </w:t>
      </w:r>
      <w:r w:rsidR="00792BCB" w:rsidRPr="00C41496">
        <w:rPr>
          <w:color w:val="000000"/>
        </w:rPr>
        <w:t xml:space="preserve">telefonischer </w:t>
      </w:r>
      <w:r w:rsidRPr="00C41496">
        <w:rPr>
          <w:color w:val="000000"/>
        </w:rPr>
        <w:t>Vereinbarung (</w:t>
      </w:r>
      <w:r w:rsidR="00AB3942">
        <w:rPr>
          <w:color w:val="000000"/>
        </w:rPr>
        <w:t xml:space="preserve">Tel.: </w:t>
      </w:r>
      <w:r w:rsidRPr="00C41496">
        <w:rPr>
          <w:color w:val="000000"/>
        </w:rPr>
        <w:t>04347/ 704-0 [vormittags] oder -215 oder –</w:t>
      </w:r>
      <w:r w:rsidRPr="00C41496">
        <w:t>621</w:t>
      </w:r>
      <w:r w:rsidRPr="00C41496">
        <w:rPr>
          <w:rFonts w:eastAsia="Arial"/>
          <w:color w:val="000000"/>
        </w:rPr>
        <w:t>;</w:t>
      </w:r>
    </w:p>
    <w:p w14:paraId="0D4F0911" w14:textId="77777777" w:rsidR="00C627CA" w:rsidRPr="00010207" w:rsidRDefault="00C627CA" w:rsidP="00C627CA">
      <w:pPr>
        <w:spacing w:line="360" w:lineRule="auto"/>
        <w:ind w:left="360"/>
        <w:jc w:val="both"/>
      </w:pPr>
    </w:p>
    <w:p w14:paraId="100C97E5" w14:textId="77777777" w:rsidR="00957F54" w:rsidRPr="00010207" w:rsidRDefault="00957F54" w:rsidP="00957F54">
      <w:pPr>
        <w:keepNext/>
        <w:numPr>
          <w:ilvl w:val="0"/>
          <w:numId w:val="13"/>
        </w:numPr>
        <w:tabs>
          <w:tab w:val="left" w:pos="284"/>
          <w:tab w:val="num" w:pos="360"/>
          <w:tab w:val="left" w:pos="426"/>
          <w:tab w:val="left" w:pos="10773"/>
        </w:tabs>
        <w:spacing w:line="360" w:lineRule="auto"/>
        <w:ind w:left="284" w:hanging="284"/>
        <w:jc w:val="both"/>
      </w:pPr>
      <w:r w:rsidRPr="00010207">
        <w:t xml:space="preserve">Amt Mittelholstein, Am Markt 15, 24594 </w:t>
      </w:r>
      <w:proofErr w:type="spellStart"/>
      <w:r w:rsidRPr="00010207">
        <w:t>Hohenwestedt</w:t>
      </w:r>
      <w:proofErr w:type="spellEnd"/>
      <w:r w:rsidRPr="00010207">
        <w:t xml:space="preserve">, </w:t>
      </w:r>
    </w:p>
    <w:p w14:paraId="4E2BE908" w14:textId="77777777" w:rsidR="00957F54" w:rsidRPr="00010207" w:rsidRDefault="00957F54" w:rsidP="00957F54">
      <w:pPr>
        <w:keepNext/>
        <w:tabs>
          <w:tab w:val="num" w:pos="360"/>
        </w:tabs>
        <w:spacing w:line="360" w:lineRule="auto"/>
        <w:ind w:left="284"/>
        <w:jc w:val="both"/>
        <w:rPr>
          <w:color w:val="000000"/>
        </w:rPr>
      </w:pPr>
      <w:r w:rsidRPr="00010207">
        <w:rPr>
          <w:color w:val="000000"/>
        </w:rPr>
        <w:t>montags, dienstags, donnerstags und freitags von 8:00 bis 12:00 Uhr,</w:t>
      </w:r>
    </w:p>
    <w:p w14:paraId="0597C4A2" w14:textId="77777777" w:rsidR="00957F54" w:rsidRPr="00010207" w:rsidRDefault="00957F54" w:rsidP="00957F54">
      <w:pPr>
        <w:keepNext/>
        <w:tabs>
          <w:tab w:val="num" w:pos="360"/>
        </w:tabs>
        <w:spacing w:line="360" w:lineRule="auto"/>
        <w:ind w:left="284"/>
        <w:jc w:val="both"/>
        <w:rPr>
          <w:color w:val="000000"/>
        </w:rPr>
      </w:pPr>
      <w:r w:rsidRPr="00010207">
        <w:rPr>
          <w:color w:val="000000"/>
        </w:rPr>
        <w:t>donnerstags von 14:00 bis 18:00 Uhr,</w:t>
      </w:r>
    </w:p>
    <w:p w14:paraId="2A5F1D78" w14:textId="77777777" w:rsidR="00957F54" w:rsidRPr="00010207" w:rsidRDefault="00957F54" w:rsidP="00957F54">
      <w:pPr>
        <w:keepNext/>
        <w:tabs>
          <w:tab w:val="num" w:pos="360"/>
        </w:tabs>
        <w:spacing w:line="360" w:lineRule="auto"/>
        <w:ind w:left="284"/>
        <w:jc w:val="both"/>
        <w:rPr>
          <w:color w:val="000000"/>
        </w:rPr>
      </w:pPr>
      <w:r w:rsidRPr="00010207">
        <w:rPr>
          <w:color w:val="000000"/>
        </w:rPr>
        <w:t>mittwochs geschlossen</w:t>
      </w:r>
    </w:p>
    <w:p w14:paraId="1DFA5B4A" w14:textId="6935DF71" w:rsidR="00957F54" w:rsidRPr="00010207" w:rsidRDefault="00957F54" w:rsidP="00957F54">
      <w:pPr>
        <w:keepNext/>
        <w:tabs>
          <w:tab w:val="num" w:pos="360"/>
        </w:tabs>
        <w:spacing w:line="360" w:lineRule="auto"/>
        <w:ind w:left="284"/>
        <w:jc w:val="both"/>
      </w:pPr>
      <w:r w:rsidRPr="00010207">
        <w:rPr>
          <w:color w:val="000000"/>
        </w:rPr>
        <w:t>sowie ggf</w:t>
      </w:r>
      <w:r w:rsidRPr="00010207">
        <w:t xml:space="preserve">. </w:t>
      </w:r>
      <w:r w:rsidR="00792BCB" w:rsidRPr="00010207">
        <w:t xml:space="preserve">(ausschließlich) </w:t>
      </w:r>
      <w:r w:rsidRPr="00010207">
        <w:t>nach telefonischer Vereinbarung (Tel. 04871/ 36-307 oder -302</w:t>
      </w:r>
      <w:r w:rsidR="00CA1175" w:rsidRPr="00010207">
        <w:t xml:space="preserve"> oder die Zentrale 36-0</w:t>
      </w:r>
      <w:r w:rsidRPr="00010207">
        <w:t>);</w:t>
      </w:r>
    </w:p>
    <w:p w14:paraId="288CDF6E" w14:textId="74432D7D" w:rsidR="00957F54" w:rsidRPr="00010207" w:rsidRDefault="00957F54" w:rsidP="00957F54">
      <w:pPr>
        <w:spacing w:line="360" w:lineRule="auto"/>
        <w:ind w:left="360"/>
        <w:jc w:val="both"/>
        <w:rPr>
          <w:rFonts w:eastAsia="Arial"/>
          <w:b/>
        </w:rPr>
      </w:pPr>
      <w:r w:rsidRPr="00010207">
        <w:rPr>
          <w:rFonts w:eastAsia="Arial"/>
          <w:b/>
        </w:rPr>
        <w:t>Voraussetzung für den Einlass in die Verwaltungsgebäude ist das Tragen eines Mund-Nasen-Schutzes</w:t>
      </w:r>
      <w:r w:rsidR="00010207" w:rsidRPr="00010207">
        <w:rPr>
          <w:rFonts w:eastAsia="Arial"/>
          <w:b/>
        </w:rPr>
        <w:t xml:space="preserve"> (es können keine Masken zur Verfügung gestellt werden).</w:t>
      </w:r>
    </w:p>
    <w:p w14:paraId="7658AD6C" w14:textId="77777777" w:rsidR="00C627CA" w:rsidRPr="00957F54" w:rsidRDefault="00C627CA" w:rsidP="00957F54">
      <w:pPr>
        <w:spacing w:line="360" w:lineRule="auto"/>
        <w:ind w:left="360"/>
        <w:jc w:val="both"/>
        <w:rPr>
          <w:highlight w:val="cyan"/>
        </w:rPr>
      </w:pPr>
    </w:p>
    <w:p w14:paraId="3F64459E" w14:textId="77777777" w:rsidR="00957F54" w:rsidRPr="00010207" w:rsidRDefault="00957F54" w:rsidP="00957F54">
      <w:pPr>
        <w:keepNext/>
        <w:numPr>
          <w:ilvl w:val="0"/>
          <w:numId w:val="13"/>
        </w:numPr>
        <w:tabs>
          <w:tab w:val="left" w:pos="284"/>
          <w:tab w:val="num" w:pos="360"/>
          <w:tab w:val="left" w:pos="426"/>
          <w:tab w:val="left" w:pos="10773"/>
        </w:tabs>
        <w:spacing w:line="360" w:lineRule="auto"/>
        <w:ind w:left="284" w:hanging="284"/>
        <w:jc w:val="both"/>
      </w:pPr>
      <w:r w:rsidRPr="00010207">
        <w:t xml:space="preserve">Amt Mittelholstein, Bürgerbüro </w:t>
      </w:r>
      <w:proofErr w:type="spellStart"/>
      <w:r w:rsidRPr="00010207">
        <w:t>Hanerau-Hademarschen</w:t>
      </w:r>
      <w:proofErr w:type="spellEnd"/>
      <w:r w:rsidRPr="00010207">
        <w:t xml:space="preserve">, Kaiserstraße 11, 25557 </w:t>
      </w:r>
      <w:proofErr w:type="spellStart"/>
      <w:r w:rsidRPr="00010207">
        <w:t>Hanerau-Hademarschen</w:t>
      </w:r>
      <w:proofErr w:type="spellEnd"/>
      <w:r w:rsidRPr="00010207">
        <w:t>,</w:t>
      </w:r>
    </w:p>
    <w:p w14:paraId="04CFA341" w14:textId="77777777" w:rsidR="00957F54" w:rsidRPr="00010207" w:rsidRDefault="00957F54" w:rsidP="00957F54">
      <w:pPr>
        <w:keepNext/>
        <w:tabs>
          <w:tab w:val="num" w:pos="360"/>
        </w:tabs>
        <w:spacing w:line="360" w:lineRule="auto"/>
        <w:ind w:left="284"/>
        <w:jc w:val="both"/>
        <w:rPr>
          <w:color w:val="000000"/>
        </w:rPr>
      </w:pPr>
      <w:r w:rsidRPr="00010207">
        <w:rPr>
          <w:color w:val="000000"/>
        </w:rPr>
        <w:t>montags, dienstags, donnerstags und freitags von 8:00 bis 12:00 Uhr,</w:t>
      </w:r>
    </w:p>
    <w:p w14:paraId="2CB6BAD3" w14:textId="77777777" w:rsidR="00957F54" w:rsidRPr="00010207" w:rsidRDefault="00957F54" w:rsidP="00957F54">
      <w:pPr>
        <w:keepNext/>
        <w:tabs>
          <w:tab w:val="num" w:pos="360"/>
        </w:tabs>
        <w:spacing w:line="360" w:lineRule="auto"/>
        <w:ind w:left="284"/>
        <w:jc w:val="both"/>
        <w:rPr>
          <w:color w:val="000000"/>
        </w:rPr>
      </w:pPr>
      <w:r w:rsidRPr="00010207">
        <w:rPr>
          <w:color w:val="000000"/>
        </w:rPr>
        <w:t>donnerstags von 14:00 bis 18:00 Uhr,</w:t>
      </w:r>
    </w:p>
    <w:p w14:paraId="7929EBB1" w14:textId="77777777" w:rsidR="00957F54" w:rsidRPr="00010207" w:rsidRDefault="00957F54" w:rsidP="00957F54">
      <w:pPr>
        <w:keepNext/>
        <w:tabs>
          <w:tab w:val="num" w:pos="360"/>
        </w:tabs>
        <w:spacing w:line="360" w:lineRule="auto"/>
        <w:ind w:left="284"/>
        <w:jc w:val="both"/>
        <w:rPr>
          <w:color w:val="000000"/>
        </w:rPr>
      </w:pPr>
      <w:r w:rsidRPr="00010207">
        <w:rPr>
          <w:color w:val="000000"/>
        </w:rPr>
        <w:t>mittwochs geschlossen</w:t>
      </w:r>
    </w:p>
    <w:p w14:paraId="5843EA99" w14:textId="42AECCE3" w:rsidR="00957F54" w:rsidRPr="00010207" w:rsidRDefault="00957F54" w:rsidP="00957F54">
      <w:pPr>
        <w:keepNext/>
        <w:tabs>
          <w:tab w:val="num" w:pos="360"/>
        </w:tabs>
        <w:spacing w:line="360" w:lineRule="auto"/>
        <w:ind w:left="284"/>
        <w:jc w:val="both"/>
      </w:pPr>
      <w:r w:rsidRPr="00010207">
        <w:rPr>
          <w:color w:val="000000"/>
        </w:rPr>
        <w:t>sowie ggf</w:t>
      </w:r>
      <w:r w:rsidRPr="00010207">
        <w:t xml:space="preserve">. </w:t>
      </w:r>
      <w:r w:rsidR="00792BCB" w:rsidRPr="00010207">
        <w:t xml:space="preserve">(ausschließlich) </w:t>
      </w:r>
      <w:r w:rsidRPr="00010207">
        <w:t>nach telefonischer Vereinbarung (Tel. 04871/ 36-0);</w:t>
      </w:r>
    </w:p>
    <w:p w14:paraId="408BCED1" w14:textId="2364D66D" w:rsidR="00957F54" w:rsidRPr="00010207" w:rsidRDefault="00957F54" w:rsidP="00957F54">
      <w:pPr>
        <w:spacing w:line="360" w:lineRule="auto"/>
        <w:ind w:left="360"/>
        <w:jc w:val="both"/>
        <w:rPr>
          <w:rFonts w:eastAsia="Arial"/>
          <w:b/>
        </w:rPr>
      </w:pPr>
      <w:r w:rsidRPr="00010207">
        <w:rPr>
          <w:rFonts w:eastAsia="Arial"/>
          <w:b/>
        </w:rPr>
        <w:t>Voraussetzung für den Einlass in die Verwaltungsgebäude ist das Tragen eines Mund-Nasen-Schutzes</w:t>
      </w:r>
      <w:r w:rsidR="00010207" w:rsidRPr="00010207">
        <w:rPr>
          <w:rFonts w:eastAsia="Arial"/>
          <w:b/>
        </w:rPr>
        <w:t xml:space="preserve"> (es können keine Masken zur Verfügung gestellt werden).</w:t>
      </w:r>
    </w:p>
    <w:p w14:paraId="13A9F7C3" w14:textId="77777777" w:rsidR="00C627CA" w:rsidRPr="00957F54" w:rsidRDefault="00C627CA" w:rsidP="00957F54">
      <w:pPr>
        <w:spacing w:line="360" w:lineRule="auto"/>
        <w:ind w:left="360"/>
        <w:jc w:val="both"/>
        <w:rPr>
          <w:highlight w:val="cyan"/>
        </w:rPr>
      </w:pPr>
    </w:p>
    <w:p w14:paraId="4E89FC98" w14:textId="77777777" w:rsidR="00957F54" w:rsidRPr="00381C86" w:rsidRDefault="00957F54" w:rsidP="00957F54">
      <w:pPr>
        <w:keepNext/>
        <w:numPr>
          <w:ilvl w:val="0"/>
          <w:numId w:val="13"/>
        </w:numPr>
        <w:tabs>
          <w:tab w:val="left" w:pos="284"/>
          <w:tab w:val="num" w:pos="360"/>
          <w:tab w:val="left" w:pos="426"/>
          <w:tab w:val="left" w:pos="10773"/>
        </w:tabs>
        <w:spacing w:line="360" w:lineRule="auto"/>
        <w:ind w:left="284" w:hanging="284"/>
        <w:jc w:val="both"/>
      </w:pPr>
      <w:r w:rsidRPr="00381C86">
        <w:t xml:space="preserve">Amt Mitteldithmarschen, </w:t>
      </w:r>
      <w:proofErr w:type="spellStart"/>
      <w:r w:rsidRPr="00381C86">
        <w:t>Zingelstraße</w:t>
      </w:r>
      <w:proofErr w:type="spellEnd"/>
      <w:r w:rsidRPr="00381C86">
        <w:t xml:space="preserve"> 2, 25704 Meldorf, Raum 21</w:t>
      </w:r>
    </w:p>
    <w:p w14:paraId="1EAC36CD" w14:textId="712BB263" w:rsidR="00957F54" w:rsidRDefault="00957F54" w:rsidP="00957F54">
      <w:pPr>
        <w:keepNext/>
        <w:tabs>
          <w:tab w:val="num" w:pos="360"/>
        </w:tabs>
        <w:spacing w:line="360" w:lineRule="auto"/>
        <w:ind w:left="284"/>
        <w:jc w:val="both"/>
      </w:pPr>
      <w:r w:rsidRPr="00381C86">
        <w:t>Montags bis freitags von 8:00 bis 12:00 Uhr,</w:t>
      </w:r>
    </w:p>
    <w:p w14:paraId="3467759A" w14:textId="6CCB92E5" w:rsidR="00381C86" w:rsidRPr="00792BCB" w:rsidRDefault="00381C86" w:rsidP="00957F54">
      <w:pPr>
        <w:keepNext/>
        <w:tabs>
          <w:tab w:val="num" w:pos="360"/>
        </w:tabs>
        <w:spacing w:line="360" w:lineRule="auto"/>
        <w:ind w:left="284"/>
        <w:jc w:val="both"/>
      </w:pPr>
      <w:r>
        <w:t xml:space="preserve">Donnerstags von </w:t>
      </w:r>
      <w:r w:rsidRPr="00792BCB">
        <w:t>13:00 bis 17:00 Uhr</w:t>
      </w:r>
    </w:p>
    <w:p w14:paraId="21215525" w14:textId="4E0134B5" w:rsidR="00381C86" w:rsidRPr="00792BCB" w:rsidRDefault="00957F54" w:rsidP="00957F54">
      <w:pPr>
        <w:keepNext/>
        <w:tabs>
          <w:tab w:val="num" w:pos="360"/>
        </w:tabs>
        <w:spacing w:line="360" w:lineRule="auto"/>
        <w:ind w:left="284"/>
        <w:jc w:val="both"/>
        <w:rPr>
          <w:color w:val="000000"/>
        </w:rPr>
      </w:pPr>
      <w:r w:rsidRPr="00792BCB">
        <w:rPr>
          <w:color w:val="000000"/>
        </w:rPr>
        <w:t xml:space="preserve">ausschließlich nach </w:t>
      </w:r>
      <w:r w:rsidR="00381C86" w:rsidRPr="00792BCB">
        <w:rPr>
          <w:color w:val="000000"/>
        </w:rPr>
        <w:t>vorheriger Terminv</w:t>
      </w:r>
      <w:r w:rsidRPr="00792BCB">
        <w:rPr>
          <w:color w:val="000000"/>
        </w:rPr>
        <w:t>ereinbarung (</w:t>
      </w:r>
      <w:r w:rsidR="00AB3942">
        <w:rPr>
          <w:color w:val="000000"/>
        </w:rPr>
        <w:t>Tel.:</w:t>
      </w:r>
      <w:r w:rsidRPr="00792BCB">
        <w:rPr>
          <w:color w:val="000000"/>
        </w:rPr>
        <w:t xml:space="preserve"> 04832/ 9597-174) </w:t>
      </w:r>
      <w:r w:rsidR="00381C86" w:rsidRPr="00792BCB">
        <w:rPr>
          <w:color w:val="000000"/>
        </w:rPr>
        <w:t>oder per</w:t>
      </w:r>
    </w:p>
    <w:p w14:paraId="4FBF194F" w14:textId="27731D49" w:rsidR="00957F54" w:rsidRPr="00792BCB" w:rsidRDefault="00381C86" w:rsidP="00381C86">
      <w:pPr>
        <w:keepNext/>
        <w:tabs>
          <w:tab w:val="num" w:pos="360"/>
        </w:tabs>
        <w:spacing w:line="360" w:lineRule="auto"/>
        <w:jc w:val="both"/>
        <w:rPr>
          <w:color w:val="000000"/>
        </w:rPr>
      </w:pPr>
      <w:r w:rsidRPr="00792BCB">
        <w:rPr>
          <w:color w:val="000000"/>
        </w:rPr>
        <w:tab/>
        <w:t xml:space="preserve">E-Mail: </w:t>
      </w:r>
      <w:hyperlink r:id="rId12" w:history="1">
        <w:r w:rsidRPr="00792BCB">
          <w:rPr>
            <w:rStyle w:val="Hyperlink"/>
          </w:rPr>
          <w:t>s.blender@mitteldithmarschen.de</w:t>
        </w:r>
      </w:hyperlink>
    </w:p>
    <w:p w14:paraId="6EECAA8E" w14:textId="78F5D079" w:rsidR="00381C86" w:rsidRPr="00792BCB" w:rsidRDefault="00381C86" w:rsidP="00381C86">
      <w:pPr>
        <w:keepNext/>
        <w:tabs>
          <w:tab w:val="num" w:pos="360"/>
        </w:tabs>
        <w:spacing w:line="360" w:lineRule="auto"/>
        <w:jc w:val="both"/>
        <w:rPr>
          <w:color w:val="000000"/>
          <w:u w:val="single"/>
        </w:rPr>
      </w:pPr>
      <w:r w:rsidRPr="00792BCB">
        <w:rPr>
          <w:color w:val="000000"/>
        </w:rPr>
        <w:tab/>
      </w:r>
      <w:r w:rsidRPr="00792BCB">
        <w:rPr>
          <w:color w:val="000000"/>
          <w:u w:val="single"/>
        </w:rPr>
        <w:t>Telefonische Erreichbarkeit:</w:t>
      </w:r>
    </w:p>
    <w:p w14:paraId="095FB7BC" w14:textId="28D15FA9" w:rsidR="00381C86" w:rsidRPr="00792BCB" w:rsidRDefault="00381C86" w:rsidP="00381C86">
      <w:pPr>
        <w:keepNext/>
        <w:tabs>
          <w:tab w:val="num" w:pos="360"/>
        </w:tabs>
        <w:spacing w:line="360" w:lineRule="auto"/>
        <w:ind w:left="360"/>
        <w:rPr>
          <w:color w:val="000000"/>
        </w:rPr>
      </w:pPr>
      <w:r w:rsidRPr="00792BCB">
        <w:rPr>
          <w:color w:val="000000"/>
        </w:rPr>
        <w:t>Montag, Dienstag, Mittwoch: 8:00 - 12:00 Uhr, 13:00 - 16:00 Uhr</w:t>
      </w:r>
      <w:r w:rsidRPr="00792BCB">
        <w:rPr>
          <w:color w:val="000000"/>
        </w:rPr>
        <w:br/>
        <w:t>Donnerstag: 8:00 - 12:00 Uhr, 13:00 - 17:00 Uhr</w:t>
      </w:r>
      <w:r w:rsidRPr="00792BCB">
        <w:rPr>
          <w:color w:val="000000"/>
        </w:rPr>
        <w:br/>
        <w:t>Freitag: 8:00 - 12:00 Uhr</w:t>
      </w:r>
    </w:p>
    <w:p w14:paraId="1C319226" w14:textId="77777777" w:rsidR="00381C86" w:rsidRPr="00792BCB" w:rsidRDefault="00381C86" w:rsidP="00957F54">
      <w:pPr>
        <w:spacing w:line="360" w:lineRule="auto"/>
        <w:jc w:val="both"/>
        <w:rPr>
          <w:rFonts w:eastAsia="Arial"/>
          <w:b/>
        </w:rPr>
      </w:pPr>
    </w:p>
    <w:p w14:paraId="713AC66F" w14:textId="706F2EE5" w:rsidR="00957F54" w:rsidRPr="00792BCB" w:rsidRDefault="00957F54" w:rsidP="00957F54">
      <w:pPr>
        <w:spacing w:line="360" w:lineRule="auto"/>
        <w:jc w:val="both"/>
        <w:rPr>
          <w:rFonts w:eastAsia="Arial"/>
          <w:b/>
        </w:rPr>
      </w:pPr>
      <w:r w:rsidRPr="00792BCB">
        <w:rPr>
          <w:rFonts w:eastAsia="Arial"/>
          <w:b/>
        </w:rPr>
        <w:t xml:space="preserve">Voraussetzung für den Einlass in die Verwaltungsgebäude ist das Tragen eines Mund-Nasen-Schutzes </w:t>
      </w:r>
      <w:r w:rsidR="00381C86" w:rsidRPr="00792BCB">
        <w:rPr>
          <w:rFonts w:eastAsia="Arial"/>
          <w:b/>
        </w:rPr>
        <w:t>(es können keine Masken zur Verfügung gestellt werden). Der Zutritt erfolgt grundsätzlich nur einzeln. Für die Möglichkeit der Nachverfolgung einer Infektionskette werden folgende Angaben bei einem Besuch dokumentiert (Name, Adresse, Telefon)</w:t>
      </w:r>
      <w:r w:rsidRPr="00792BCB">
        <w:rPr>
          <w:rFonts w:eastAsia="Arial"/>
          <w:b/>
        </w:rPr>
        <w:t>.</w:t>
      </w:r>
    </w:p>
    <w:p w14:paraId="76DB8F40" w14:textId="77777777" w:rsidR="00957F54" w:rsidRPr="00957F54" w:rsidRDefault="00957F54" w:rsidP="00957F54">
      <w:pPr>
        <w:spacing w:line="360" w:lineRule="auto"/>
        <w:jc w:val="both"/>
        <w:rPr>
          <w:highlight w:val="cyan"/>
          <w:u w:val="single"/>
        </w:rPr>
      </w:pPr>
    </w:p>
    <w:p w14:paraId="4238CE61" w14:textId="77777777" w:rsidR="00957F54" w:rsidRDefault="00957F54" w:rsidP="001859F5">
      <w:pPr>
        <w:tabs>
          <w:tab w:val="left" w:pos="2880"/>
          <w:tab w:val="left" w:pos="5761"/>
          <w:tab w:val="left" w:pos="8641"/>
        </w:tabs>
        <w:spacing w:before="0" w:line="360" w:lineRule="auto"/>
      </w:pPr>
    </w:p>
    <w:p w14:paraId="60BF2522" w14:textId="2421DD70" w:rsidR="006C361E" w:rsidRPr="00BE28F2" w:rsidRDefault="006C361E" w:rsidP="001859F5">
      <w:pPr>
        <w:tabs>
          <w:tab w:val="left" w:pos="2880"/>
          <w:tab w:val="left" w:pos="5761"/>
          <w:tab w:val="left" w:pos="8641"/>
        </w:tabs>
        <w:spacing w:before="0" w:line="360" w:lineRule="auto"/>
      </w:pPr>
      <w:r w:rsidRPr="00BE28F2">
        <w:t>Mit dem Ende der Auslegungsfrist gilt der Bescheid auch gegenüber Dritten, die keine Einwendungen erhoben haben, als zugestellt.</w:t>
      </w:r>
      <w:bookmarkStart w:id="0" w:name="_GoBack"/>
      <w:bookmarkEnd w:id="0"/>
    </w:p>
    <w:sectPr w:rsidR="006C361E" w:rsidRPr="00BE28F2" w:rsidSect="00F36A8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191" w:bottom="851" w:left="1247" w:header="68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70CE0" w14:textId="77777777" w:rsidR="00035B23" w:rsidRDefault="00035B23">
      <w:r>
        <w:separator/>
      </w:r>
    </w:p>
  </w:endnote>
  <w:endnote w:type="continuationSeparator" w:id="0">
    <w:p w14:paraId="7F3FD5FE" w14:textId="77777777" w:rsidR="00035B23" w:rsidRDefault="0003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52C55" w14:textId="77777777" w:rsidR="003C47CB" w:rsidRDefault="003C47C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595F1" w14:textId="77777777" w:rsidR="009950E1" w:rsidRDefault="009950E1" w:rsidP="00F36A84">
    <w:pPr>
      <w:pStyle w:val="Fuzeile"/>
      <w:spacing w:before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29193" w14:textId="77777777" w:rsidR="003C47CB" w:rsidRDefault="003C47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99228" w14:textId="77777777" w:rsidR="00035B23" w:rsidRDefault="00035B23">
      <w:r>
        <w:separator/>
      </w:r>
    </w:p>
  </w:footnote>
  <w:footnote w:type="continuationSeparator" w:id="0">
    <w:p w14:paraId="42C50B37" w14:textId="77777777" w:rsidR="00035B23" w:rsidRDefault="00035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31ECB" w14:textId="77777777" w:rsidR="003C47CB" w:rsidRDefault="003C47C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439DB" w14:textId="59D17D13" w:rsidR="003C2283" w:rsidRDefault="009950E1" w:rsidP="009950E1">
    <w:pPr>
      <w:pStyle w:val="Kopfzeile"/>
      <w:spacing w:before="0" w:after="120" w:line="240" w:lineRule="auto"/>
      <w:jc w:val="center"/>
    </w:pPr>
    <w:r>
      <w:t>–</w:t>
    </w:r>
    <w:r w:rsidR="003C2283">
      <w:t xml:space="preserve"> </w:t>
    </w:r>
    <w:r w:rsidR="003C2283">
      <w:rPr>
        <w:rStyle w:val="Seitenzahl"/>
      </w:rPr>
      <w:fldChar w:fldCharType="begin"/>
    </w:r>
    <w:r w:rsidR="003C2283">
      <w:rPr>
        <w:rStyle w:val="Seitenzahl"/>
      </w:rPr>
      <w:instrText xml:space="preserve"> PAGE </w:instrText>
    </w:r>
    <w:r w:rsidR="003C2283">
      <w:rPr>
        <w:rStyle w:val="Seitenzahl"/>
      </w:rPr>
      <w:fldChar w:fldCharType="separate"/>
    </w:r>
    <w:r w:rsidR="0039623E">
      <w:rPr>
        <w:rStyle w:val="Seitenzahl"/>
        <w:noProof/>
      </w:rPr>
      <w:t>2</w:t>
    </w:r>
    <w:r w:rsidR="003C2283">
      <w:rPr>
        <w:rStyle w:val="Seitenzahl"/>
      </w:rPr>
      <w:fldChar w:fldCharType="end"/>
    </w:r>
    <w:r>
      <w:rPr>
        <w:rStyle w:val="Seitenzahl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55FB8" w14:textId="77777777" w:rsidR="003C47CB" w:rsidRDefault="003C47C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01F6"/>
    <w:multiLevelType w:val="hybridMultilevel"/>
    <w:tmpl w:val="DC6CDE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87C4E"/>
    <w:multiLevelType w:val="hybridMultilevel"/>
    <w:tmpl w:val="B6C6661E"/>
    <w:lvl w:ilvl="0" w:tplc="3DE6217C">
      <w:start w:val="1"/>
      <w:numFmt w:val="bullet"/>
      <w:pStyle w:val="Aufzhlung1"/>
      <w:lvlText w:val=""/>
      <w:lvlJc w:val="left"/>
      <w:pPr>
        <w:tabs>
          <w:tab w:val="num" w:pos="1673"/>
        </w:tabs>
        <w:ind w:left="1673" w:hanging="167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F3719"/>
    <w:multiLevelType w:val="hybridMultilevel"/>
    <w:tmpl w:val="6C626DAC"/>
    <w:lvl w:ilvl="0" w:tplc="C1F8F304">
      <w:start w:val="2"/>
      <w:numFmt w:val="decimal"/>
      <w:pStyle w:val="Vfgspunkte"/>
      <w:lvlText w:val="%1."/>
      <w:lvlJc w:val="left"/>
      <w:pPr>
        <w:ind w:left="781" w:hanging="42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2501D"/>
    <w:multiLevelType w:val="hybridMultilevel"/>
    <w:tmpl w:val="67549DF6"/>
    <w:lvl w:ilvl="0" w:tplc="CF1A9C56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35D9C"/>
    <w:multiLevelType w:val="hybridMultilevel"/>
    <w:tmpl w:val="E176F2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3698A"/>
    <w:multiLevelType w:val="hybridMultilevel"/>
    <w:tmpl w:val="4DECE152"/>
    <w:lvl w:ilvl="0" w:tplc="956E1BA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22091"/>
    <w:multiLevelType w:val="hybridMultilevel"/>
    <w:tmpl w:val="8FE6E72C"/>
    <w:lvl w:ilvl="0" w:tplc="69A6825C">
      <w:start w:val="1"/>
      <w:numFmt w:val="bullet"/>
      <w:lvlText w:val=""/>
      <w:lvlJc w:val="left"/>
      <w:pPr>
        <w:tabs>
          <w:tab w:val="num" w:pos="1066"/>
        </w:tabs>
        <w:ind w:left="1418" w:hanging="35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C13D8"/>
    <w:multiLevelType w:val="multilevel"/>
    <w:tmpl w:val="A0A6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F31DBC"/>
    <w:multiLevelType w:val="hybridMultilevel"/>
    <w:tmpl w:val="C46868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A7C7D"/>
    <w:multiLevelType w:val="hybridMultilevel"/>
    <w:tmpl w:val="53020E46"/>
    <w:lvl w:ilvl="0" w:tplc="04070001">
      <w:start w:val="1"/>
      <w:numFmt w:val="bullet"/>
      <w:lvlText w:val=""/>
      <w:lvlJc w:val="left"/>
      <w:pPr>
        <w:tabs>
          <w:tab w:val="num" w:pos="2128"/>
        </w:tabs>
        <w:ind w:left="21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10" w15:restartNumberingAfterBreak="0">
    <w:nsid w:val="39A07D3E"/>
    <w:multiLevelType w:val="hybridMultilevel"/>
    <w:tmpl w:val="7F543510"/>
    <w:lvl w:ilvl="0" w:tplc="04E64CE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3E2F5B16"/>
    <w:multiLevelType w:val="hybridMultilevel"/>
    <w:tmpl w:val="CAB281BA"/>
    <w:lvl w:ilvl="0" w:tplc="04070001">
      <w:start w:val="1"/>
      <w:numFmt w:val="bullet"/>
      <w:lvlText w:val=""/>
      <w:lvlJc w:val="left"/>
      <w:pPr>
        <w:tabs>
          <w:tab w:val="num" w:pos="2705"/>
        </w:tabs>
        <w:ind w:left="270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tabs>
          <w:tab w:val="num" w:pos="4145"/>
        </w:tabs>
        <w:ind w:left="4145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 w15:restartNumberingAfterBreak="0">
    <w:nsid w:val="5053407B"/>
    <w:multiLevelType w:val="hybridMultilevel"/>
    <w:tmpl w:val="9FAAAB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F0813"/>
    <w:multiLevelType w:val="hybridMultilevel"/>
    <w:tmpl w:val="ED125F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9"/>
  </w:num>
  <w:num w:numId="5">
    <w:abstractNumId w:val="11"/>
  </w:num>
  <w:num w:numId="6">
    <w:abstractNumId w:val="4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23"/>
    <w:rsid w:val="00010207"/>
    <w:rsid w:val="00035B23"/>
    <w:rsid w:val="000415FD"/>
    <w:rsid w:val="000636A1"/>
    <w:rsid w:val="00085D7E"/>
    <w:rsid w:val="00086D6F"/>
    <w:rsid w:val="000F4965"/>
    <w:rsid w:val="000F791B"/>
    <w:rsid w:val="001135EA"/>
    <w:rsid w:val="001204B7"/>
    <w:rsid w:val="00155F3D"/>
    <w:rsid w:val="001859F5"/>
    <w:rsid w:val="0019084B"/>
    <w:rsid w:val="001D304A"/>
    <w:rsid w:val="001F30C1"/>
    <w:rsid w:val="00211AE9"/>
    <w:rsid w:val="00217ADF"/>
    <w:rsid w:val="0022372D"/>
    <w:rsid w:val="00242F1F"/>
    <w:rsid w:val="00251E47"/>
    <w:rsid w:val="00257AFF"/>
    <w:rsid w:val="002A1AC5"/>
    <w:rsid w:val="002B2D38"/>
    <w:rsid w:val="002F3E68"/>
    <w:rsid w:val="00331720"/>
    <w:rsid w:val="00341EEF"/>
    <w:rsid w:val="00381C86"/>
    <w:rsid w:val="0039623E"/>
    <w:rsid w:val="003A57A9"/>
    <w:rsid w:val="003C2283"/>
    <w:rsid w:val="003C47CB"/>
    <w:rsid w:val="003D3B33"/>
    <w:rsid w:val="003F4A6A"/>
    <w:rsid w:val="00416EEB"/>
    <w:rsid w:val="00446BA2"/>
    <w:rsid w:val="00447711"/>
    <w:rsid w:val="004671E2"/>
    <w:rsid w:val="00492943"/>
    <w:rsid w:val="004C7FFB"/>
    <w:rsid w:val="00516CA9"/>
    <w:rsid w:val="005367D8"/>
    <w:rsid w:val="00536DD9"/>
    <w:rsid w:val="005719F4"/>
    <w:rsid w:val="005828E0"/>
    <w:rsid w:val="005C3BBD"/>
    <w:rsid w:val="005D1B73"/>
    <w:rsid w:val="005F2605"/>
    <w:rsid w:val="005F7107"/>
    <w:rsid w:val="00613898"/>
    <w:rsid w:val="006333A0"/>
    <w:rsid w:val="0066382C"/>
    <w:rsid w:val="006C361E"/>
    <w:rsid w:val="006C6FEA"/>
    <w:rsid w:val="006F2AD3"/>
    <w:rsid w:val="00725721"/>
    <w:rsid w:val="00733370"/>
    <w:rsid w:val="00756C7D"/>
    <w:rsid w:val="007704C1"/>
    <w:rsid w:val="00770A21"/>
    <w:rsid w:val="00792BCB"/>
    <w:rsid w:val="007B340D"/>
    <w:rsid w:val="007D4A14"/>
    <w:rsid w:val="00801DAB"/>
    <w:rsid w:val="00842D32"/>
    <w:rsid w:val="00852ED7"/>
    <w:rsid w:val="008570B6"/>
    <w:rsid w:val="00893231"/>
    <w:rsid w:val="008F675A"/>
    <w:rsid w:val="009230D6"/>
    <w:rsid w:val="009250D0"/>
    <w:rsid w:val="00930C83"/>
    <w:rsid w:val="009530EA"/>
    <w:rsid w:val="00957F54"/>
    <w:rsid w:val="00970373"/>
    <w:rsid w:val="009855F7"/>
    <w:rsid w:val="009950E1"/>
    <w:rsid w:val="009B4F10"/>
    <w:rsid w:val="009C7C7F"/>
    <w:rsid w:val="009D554D"/>
    <w:rsid w:val="009E2142"/>
    <w:rsid w:val="009F732C"/>
    <w:rsid w:val="00A45760"/>
    <w:rsid w:val="00A60D5C"/>
    <w:rsid w:val="00A6537D"/>
    <w:rsid w:val="00A754AC"/>
    <w:rsid w:val="00A75C6D"/>
    <w:rsid w:val="00A80EEC"/>
    <w:rsid w:val="00AA24AE"/>
    <w:rsid w:val="00AB386A"/>
    <w:rsid w:val="00AB3942"/>
    <w:rsid w:val="00AC3C32"/>
    <w:rsid w:val="00AF17B6"/>
    <w:rsid w:val="00B012B1"/>
    <w:rsid w:val="00B147AC"/>
    <w:rsid w:val="00B40A79"/>
    <w:rsid w:val="00B51DF3"/>
    <w:rsid w:val="00B51EFB"/>
    <w:rsid w:val="00B62407"/>
    <w:rsid w:val="00B90D67"/>
    <w:rsid w:val="00BA3513"/>
    <w:rsid w:val="00BB2137"/>
    <w:rsid w:val="00BC76AA"/>
    <w:rsid w:val="00BE28F2"/>
    <w:rsid w:val="00C15575"/>
    <w:rsid w:val="00C34EE5"/>
    <w:rsid w:val="00C36B72"/>
    <w:rsid w:val="00C41496"/>
    <w:rsid w:val="00C46C6D"/>
    <w:rsid w:val="00C60F0C"/>
    <w:rsid w:val="00C627CA"/>
    <w:rsid w:val="00C667BB"/>
    <w:rsid w:val="00C66D7F"/>
    <w:rsid w:val="00C70757"/>
    <w:rsid w:val="00C96705"/>
    <w:rsid w:val="00CA1175"/>
    <w:rsid w:val="00CA7F7B"/>
    <w:rsid w:val="00CB0341"/>
    <w:rsid w:val="00CD36D2"/>
    <w:rsid w:val="00CF3ABD"/>
    <w:rsid w:val="00CF7349"/>
    <w:rsid w:val="00D04B73"/>
    <w:rsid w:val="00D04EFA"/>
    <w:rsid w:val="00D16F9C"/>
    <w:rsid w:val="00D22ABD"/>
    <w:rsid w:val="00D2574A"/>
    <w:rsid w:val="00D56545"/>
    <w:rsid w:val="00D6518E"/>
    <w:rsid w:val="00DF6CD6"/>
    <w:rsid w:val="00E124D4"/>
    <w:rsid w:val="00E96C7E"/>
    <w:rsid w:val="00E96D89"/>
    <w:rsid w:val="00ED7AE9"/>
    <w:rsid w:val="00EF57CA"/>
    <w:rsid w:val="00F23CEC"/>
    <w:rsid w:val="00F34440"/>
    <w:rsid w:val="00F36A84"/>
    <w:rsid w:val="00F6596B"/>
    <w:rsid w:val="00FA603A"/>
    <w:rsid w:val="00FB54A5"/>
    <w:rsid w:val="00FC6086"/>
    <w:rsid w:val="00FF0BC4"/>
    <w:rsid w:val="00FF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826F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518E"/>
    <w:pPr>
      <w:spacing w:before="120" w:line="320" w:lineRule="atLeast"/>
    </w:pPr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851"/>
      </w:tabs>
      <w:outlineLvl w:val="0"/>
    </w:pPr>
    <w:rPr>
      <w:b/>
      <w:sz w:val="36"/>
      <w:szCs w:val="20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ender">
    <w:name w:val="Absender"/>
    <w:rPr>
      <w:rFonts w:ascii="Arial" w:hAnsi="Arial"/>
      <w:sz w:val="16"/>
      <w:szCs w:val="16"/>
    </w:rPr>
  </w:style>
  <w:style w:type="paragraph" w:customStyle="1" w:styleId="Geschftszeichen">
    <w:name w:val="Geschäftszeichen"/>
    <w:basedOn w:val="Standard"/>
    <w:pPr>
      <w:jc w:val="right"/>
    </w:pPr>
  </w:style>
  <w:style w:type="paragraph" w:styleId="Textkrper-Einzug2">
    <w:name w:val="Body Text Indent 2"/>
    <w:basedOn w:val="Standard"/>
    <w:pPr>
      <w:ind w:left="1418" w:hanging="567"/>
    </w:pPr>
    <w:rPr>
      <w:b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Textkrper">
    <w:name w:val="Body Text"/>
    <w:basedOn w:val="Standard"/>
    <w:rPr>
      <w:vanish/>
      <w:color w:val="FF0000"/>
      <w:sz w:val="20"/>
    </w:r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Pr>
      <w:sz w:val="16"/>
      <w:szCs w:val="16"/>
    </w:rPr>
  </w:style>
  <w:style w:type="paragraph" w:customStyle="1" w:styleId="Einrck1">
    <w:name w:val="Einrück1"/>
    <w:basedOn w:val="Standard"/>
    <w:pPr>
      <w:ind w:left="567" w:hanging="567"/>
    </w:pPr>
    <w:rPr>
      <w:rFonts w:ascii="Times New Roman" w:hAnsi="Times New Roman"/>
      <w:szCs w:val="20"/>
    </w:rPr>
  </w:style>
  <w:style w:type="paragraph" w:customStyle="1" w:styleId="Aufzhlung1">
    <w:name w:val="Aufzählung1"/>
    <w:basedOn w:val="Standard"/>
    <w:link w:val="Aufzhlung1Char"/>
    <w:pPr>
      <w:numPr>
        <w:numId w:val="8"/>
      </w:numPr>
      <w:tabs>
        <w:tab w:val="left" w:pos="851"/>
      </w:tabs>
      <w:spacing w:line="300" w:lineRule="atLeast"/>
    </w:pPr>
    <w:rPr>
      <w:rFonts w:cs="Arial"/>
    </w:rPr>
  </w:style>
  <w:style w:type="character" w:customStyle="1" w:styleId="Aufzhlung1Char">
    <w:name w:val="Aufzählung1 Char"/>
    <w:link w:val="Aufzhlung1"/>
    <w:rPr>
      <w:rFonts w:ascii="Arial" w:hAnsi="Arial" w:cs="Arial"/>
      <w:sz w:val="24"/>
      <w:szCs w:val="24"/>
      <w:lang w:val="de-DE" w:eastAsia="de-DE" w:bidi="ar-SA"/>
    </w:rPr>
  </w:style>
  <w:style w:type="paragraph" w:customStyle="1" w:styleId="StandardEinger1">
    <w:name w:val="StandardEinger1"/>
    <w:basedOn w:val="Standard"/>
    <w:link w:val="StandardEinger1Char"/>
    <w:rsid w:val="000F791B"/>
    <w:pPr>
      <w:spacing w:line="300" w:lineRule="atLeast"/>
      <w:ind w:left="851"/>
    </w:pPr>
    <w:rPr>
      <w:rFonts w:cs="Arial"/>
    </w:rPr>
  </w:style>
  <w:style w:type="paragraph" w:customStyle="1" w:styleId="StandardHngend">
    <w:name w:val="StandardHängend"/>
    <w:basedOn w:val="Standard"/>
    <w:rsid w:val="000F791B"/>
    <w:pPr>
      <w:tabs>
        <w:tab w:val="left" w:pos="851"/>
      </w:tabs>
      <w:spacing w:line="300" w:lineRule="atLeast"/>
      <w:ind w:left="851" w:hanging="851"/>
    </w:pPr>
    <w:rPr>
      <w:rFonts w:cs="Arial"/>
    </w:rPr>
  </w:style>
  <w:style w:type="character" w:customStyle="1" w:styleId="StandardEinger1Char">
    <w:name w:val="StandardEinger1 Char"/>
    <w:link w:val="StandardEinger1"/>
    <w:rsid w:val="000F791B"/>
    <w:rPr>
      <w:rFonts w:ascii="Arial" w:hAnsi="Arial" w:cs="Arial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rsid w:val="00D16F9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D16F9C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D16F9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D16F9C"/>
    <w:rPr>
      <w:rFonts w:ascii="Arial" w:hAnsi="Arial"/>
      <w:b/>
      <w:bCs/>
      <w:lang w:eastAsia="de-DE"/>
    </w:rPr>
  </w:style>
  <w:style w:type="character" w:styleId="Hervorhebung">
    <w:name w:val="Emphasis"/>
    <w:basedOn w:val="Absatz-Standardschriftart"/>
    <w:uiPriority w:val="20"/>
    <w:qFormat/>
    <w:rsid w:val="00155F3D"/>
    <w:rPr>
      <w:i/>
      <w:iCs/>
    </w:rPr>
  </w:style>
  <w:style w:type="paragraph" w:styleId="Listenabsatz">
    <w:name w:val="List Paragraph"/>
    <w:basedOn w:val="Standard"/>
    <w:uiPriority w:val="34"/>
    <w:qFormat/>
    <w:rsid w:val="00FB54A5"/>
    <w:pPr>
      <w:numPr>
        <w:numId w:val="12"/>
      </w:numPr>
      <w:ind w:left="397" w:hanging="397"/>
    </w:pPr>
  </w:style>
  <w:style w:type="paragraph" w:styleId="Standardeinzug">
    <w:name w:val="Normal Indent"/>
    <w:basedOn w:val="Standard"/>
    <w:uiPriority w:val="99"/>
    <w:unhideWhenUsed/>
    <w:rsid w:val="00341EEF"/>
    <w:pPr>
      <w:adjustRightInd w:val="0"/>
      <w:snapToGrid w:val="0"/>
      <w:spacing w:line="300" w:lineRule="atLeast"/>
      <w:ind w:left="851"/>
    </w:pPr>
    <w:rPr>
      <w:rFonts w:eastAsiaTheme="minorEastAsia" w:cstheme="minorBidi"/>
      <w:szCs w:val="22"/>
      <w:lang w:eastAsia="zh-CN"/>
    </w:rPr>
  </w:style>
  <w:style w:type="paragraph" w:customStyle="1" w:styleId="Anmerkungen">
    <w:name w:val="Anmerkungen"/>
    <w:basedOn w:val="Standard"/>
    <w:next w:val="Standard"/>
    <w:qFormat/>
    <w:rsid w:val="00970373"/>
    <w:pPr>
      <w:spacing w:line="300" w:lineRule="atLeast"/>
    </w:pPr>
    <w:rPr>
      <w:rFonts w:ascii="Calibri" w:hAnsi="Calibri" w:cs="Calibri"/>
      <w:color w:val="6600CC"/>
      <w:sz w:val="26"/>
      <w:szCs w:val="26"/>
    </w:rPr>
  </w:style>
  <w:style w:type="paragraph" w:customStyle="1" w:styleId="Vfgspunkte">
    <w:name w:val="Vfgspunkte"/>
    <w:basedOn w:val="Listenabsatz"/>
    <w:qFormat/>
    <w:rsid w:val="00BE28F2"/>
    <w:pPr>
      <w:numPr>
        <w:numId w:val="11"/>
      </w:numPr>
      <w:tabs>
        <w:tab w:val="left" w:pos="426"/>
        <w:tab w:val="left" w:pos="2880"/>
        <w:tab w:val="left" w:pos="5761"/>
        <w:tab w:val="left" w:pos="8641"/>
      </w:tabs>
      <w:spacing w:line="280" w:lineRule="atLeast"/>
      <w:ind w:left="397" w:hanging="397"/>
    </w:pPr>
    <w:rPr>
      <w:rFonts w:asciiTheme="minorHAnsi" w:hAnsiTheme="minorHAnsi" w:cstheme="minorHAnsi"/>
      <w:color w:val="6600CC"/>
      <w:sz w:val="26"/>
      <w:szCs w:val="26"/>
    </w:rPr>
  </w:style>
  <w:style w:type="paragraph" w:styleId="berarbeitung">
    <w:name w:val="Revision"/>
    <w:hidden/>
    <w:uiPriority w:val="99"/>
    <w:semiHidden/>
    <w:rsid w:val="00BA3513"/>
    <w:rPr>
      <w:rFonts w:ascii="Arial" w:hAnsi="Arial"/>
      <w:sz w:val="24"/>
      <w:szCs w:val="24"/>
      <w:lang w:eastAsia="de-DE"/>
    </w:rPr>
  </w:style>
  <w:style w:type="character" w:customStyle="1" w:styleId="zit">
    <w:name w:val="zit"/>
    <w:basedOn w:val="Absatz-Standardschriftart"/>
    <w:rsid w:val="00571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8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11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6746">
                      <w:marLeft w:val="15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34214">
                          <w:marLeft w:val="-30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342373">
                      <w:marLeft w:val="40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710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2536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3151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2577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3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.blender@mitteldithmarschen.d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p-verbund.de/freitextsuch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chleswig-holstein.de/LLU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gbl.de/xaver/bgbl/start.xav?startbk=Bundesanzeiger_BGBl&amp;jumpTo=bgbl120s1328.pdf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Abteilung-7\_Ablage-Abteilung-7\BImSchG\Muster+Infos\Muster_Bekanntm\Bekanntm%20Bescheid_10_7-8_BImSchG\Muster_Bekanntm_Bescheid%20auch%20f&#252;r%20IED-Anl_10_7-8_BImSch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43D55-3230-4B07-ACFF-C3AB4328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Muster_Bekanntm_Bescheid auch für IED-Anl_10_7-8_BImSchG.dotx</Template>
  <TotalTime>0</TotalTime>
  <Pages>4</Pages>
  <Words>699</Words>
  <Characters>5233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Links>
    <vt:vector size="6" baseType="variant">
      <vt:variant>
        <vt:i4>1507355</vt:i4>
      </vt:variant>
      <vt:variant>
        <vt:i4>0</vt:i4>
      </vt:variant>
      <vt:variant>
        <vt:i4>0</vt:i4>
      </vt:variant>
      <vt:variant>
        <vt:i4>5</vt:i4>
      </vt:variant>
      <vt:variant>
        <vt:lpwstr>http://www.schleswig-holstein.de/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2020-11-10T11:33:00Z</dcterms:created>
  <dcterms:modified xsi:type="dcterms:W3CDTF">2020-11-11T08:40:00Z</dcterms:modified>
</cp:coreProperties>
</file>