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80" w:rsidRPr="0095326F" w:rsidRDefault="00EC2C80" w:rsidP="0095326F">
      <w:pPr>
        <w:pStyle w:val="Feldinhalt"/>
        <w:spacing w:line="276" w:lineRule="auto"/>
        <w:rPr>
          <w:rFonts w:ascii="Arial" w:hAnsi="Arial" w:cs="Arial"/>
        </w:rPr>
      </w:pPr>
      <w:bookmarkStart w:id="0" w:name="Betreff1"/>
      <w:r w:rsidRPr="0095326F">
        <w:rPr>
          <w:rFonts w:ascii="Arial" w:hAnsi="Arial" w:cs="Arial"/>
        </w:rPr>
        <w:t>Bezirksregierung Münster</w:t>
      </w:r>
      <w:r w:rsidRPr="0095326F">
        <w:rPr>
          <w:rFonts w:ascii="Arial" w:hAnsi="Arial" w:cs="Arial"/>
        </w:rPr>
        <w:tab/>
      </w:r>
      <w:r w:rsidRPr="0095326F">
        <w:rPr>
          <w:rFonts w:ascii="Arial" w:hAnsi="Arial" w:cs="Arial"/>
        </w:rPr>
        <w:tab/>
      </w:r>
      <w:r w:rsidRPr="0095326F">
        <w:rPr>
          <w:rFonts w:ascii="Arial" w:hAnsi="Arial" w:cs="Arial"/>
        </w:rPr>
        <w:tab/>
      </w:r>
      <w:r w:rsidRPr="0095326F">
        <w:rPr>
          <w:rFonts w:ascii="Arial" w:hAnsi="Arial" w:cs="Arial"/>
        </w:rPr>
        <w:tab/>
      </w:r>
      <w:r w:rsidRPr="0095326F">
        <w:rPr>
          <w:rFonts w:ascii="Arial" w:hAnsi="Arial" w:cs="Arial"/>
        </w:rPr>
        <w:tab/>
      </w:r>
      <w:r w:rsidR="0095326F">
        <w:rPr>
          <w:rFonts w:ascii="Arial" w:hAnsi="Arial" w:cs="Arial"/>
        </w:rPr>
        <w:tab/>
      </w:r>
      <w:proofErr w:type="spellStart"/>
      <w:r w:rsidRPr="0095326F">
        <w:rPr>
          <w:rFonts w:ascii="Arial" w:hAnsi="Arial" w:cs="Arial"/>
        </w:rPr>
        <w:t>Münster</w:t>
      </w:r>
      <w:proofErr w:type="spellEnd"/>
      <w:r w:rsidRPr="0095326F">
        <w:rPr>
          <w:rFonts w:ascii="Arial" w:hAnsi="Arial" w:cs="Arial"/>
        </w:rPr>
        <w:t xml:space="preserve">, den </w:t>
      </w:r>
      <w:r w:rsidR="009C1B67">
        <w:rPr>
          <w:rFonts w:ascii="Arial" w:hAnsi="Arial" w:cs="Arial"/>
        </w:rPr>
        <w:t>20</w:t>
      </w:r>
      <w:r w:rsidR="001E384F" w:rsidRPr="0095326F">
        <w:rPr>
          <w:rFonts w:ascii="Arial" w:hAnsi="Arial" w:cs="Arial"/>
        </w:rPr>
        <w:t>.</w:t>
      </w:r>
      <w:r w:rsidR="00854254">
        <w:rPr>
          <w:rFonts w:ascii="Arial" w:hAnsi="Arial" w:cs="Arial"/>
        </w:rPr>
        <w:t>0</w:t>
      </w:r>
      <w:r w:rsidR="009C1B67">
        <w:rPr>
          <w:rFonts w:ascii="Arial" w:hAnsi="Arial" w:cs="Arial"/>
        </w:rPr>
        <w:t>7</w:t>
      </w:r>
      <w:r w:rsidR="00854254">
        <w:rPr>
          <w:rFonts w:ascii="Arial" w:hAnsi="Arial" w:cs="Arial"/>
        </w:rPr>
        <w:t>.202</w:t>
      </w:r>
      <w:r w:rsidR="009C1B67">
        <w:rPr>
          <w:rFonts w:ascii="Arial" w:hAnsi="Arial" w:cs="Arial"/>
        </w:rPr>
        <w:t>3</w:t>
      </w:r>
    </w:p>
    <w:p w:rsidR="00EC2C80" w:rsidRPr="0095326F" w:rsidRDefault="009C1B67" w:rsidP="0095326F">
      <w:pPr>
        <w:pStyle w:val="Feldinha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Dezernat 54.2</w:t>
      </w:r>
    </w:p>
    <w:p w:rsidR="009C199E" w:rsidRPr="0095326F" w:rsidRDefault="00EC2C80" w:rsidP="0095326F">
      <w:pPr>
        <w:spacing w:line="276" w:lineRule="auto"/>
        <w:rPr>
          <w:rFonts w:ascii="Arial" w:hAnsi="Arial" w:cs="Arial"/>
        </w:rPr>
      </w:pPr>
      <w:r w:rsidRPr="0095326F">
        <w:rPr>
          <w:rFonts w:ascii="Arial" w:hAnsi="Arial" w:cs="Arial"/>
        </w:rPr>
        <w:t>Az</w:t>
      </w:r>
      <w:r w:rsidR="009C199E" w:rsidRPr="0095326F">
        <w:rPr>
          <w:rFonts w:ascii="Arial" w:hAnsi="Arial" w:cs="Arial"/>
        </w:rPr>
        <w:t>.</w:t>
      </w:r>
      <w:r w:rsidRPr="0095326F">
        <w:rPr>
          <w:rFonts w:ascii="Arial" w:hAnsi="Arial" w:cs="Arial"/>
        </w:rPr>
        <w:t xml:space="preserve">: </w:t>
      </w:r>
      <w:r w:rsidR="00DB3DBF" w:rsidRPr="00DB3DBF">
        <w:rPr>
          <w:rFonts w:ascii="Arial" w:hAnsi="Arial" w:cs="Arial"/>
        </w:rPr>
        <w:t>54.18.01-365/2021.0002</w:t>
      </w:r>
      <w:bookmarkStart w:id="1" w:name="_GoBack"/>
      <w:bookmarkEnd w:id="1"/>
    </w:p>
    <w:p w:rsidR="009C199E" w:rsidRPr="0095326F" w:rsidRDefault="009C199E" w:rsidP="0095326F">
      <w:pPr>
        <w:spacing w:line="276" w:lineRule="auto"/>
      </w:pPr>
    </w:p>
    <w:p w:rsidR="009C199E" w:rsidRPr="0095326F" w:rsidRDefault="00511285" w:rsidP="009C1B67">
      <w:pPr>
        <w:pStyle w:val="Verfgung"/>
        <w:numPr>
          <w:ilvl w:val="0"/>
          <w:numId w:val="0"/>
        </w:numPr>
        <w:suppressAutoHyphens/>
        <w:spacing w:line="276" w:lineRule="auto"/>
        <w:jc w:val="both"/>
      </w:pPr>
      <w:r w:rsidRPr="0095326F">
        <w:rPr>
          <w:rFonts w:ascii="Arial" w:hAnsi="Arial" w:cs="Arial"/>
          <w:b/>
        </w:rPr>
        <w:t>Bekanntmachung gemäß § 5</w:t>
      </w:r>
      <w:r w:rsidR="00CB31B6">
        <w:rPr>
          <w:rFonts w:ascii="Arial" w:hAnsi="Arial" w:cs="Arial"/>
          <w:b/>
        </w:rPr>
        <w:t xml:space="preserve"> Abs. 2</w:t>
      </w:r>
      <w:r w:rsidR="00EC2C80" w:rsidRPr="0095326F">
        <w:rPr>
          <w:rFonts w:ascii="Arial" w:hAnsi="Arial" w:cs="Arial"/>
          <w:b/>
        </w:rPr>
        <w:t xml:space="preserve"> des Gesetzes über die Umweltverträglichkeitsprüfung (UVPG)</w:t>
      </w:r>
      <w:bookmarkEnd w:id="0"/>
      <w:r w:rsidR="00EC2C80" w:rsidRPr="0095326F">
        <w:rPr>
          <w:rFonts w:ascii="Arial" w:hAnsi="Arial" w:cs="Arial"/>
          <w:b/>
        </w:rPr>
        <w:t xml:space="preserve"> zu</w:t>
      </w:r>
      <w:r w:rsidR="003A3582">
        <w:rPr>
          <w:rFonts w:ascii="Arial" w:hAnsi="Arial" w:cs="Arial"/>
          <w:b/>
        </w:rPr>
        <w:t xml:space="preserve"> den</w:t>
      </w:r>
      <w:r w:rsidR="00EC2C80" w:rsidRPr="0095326F">
        <w:rPr>
          <w:rFonts w:ascii="Arial" w:hAnsi="Arial" w:cs="Arial"/>
          <w:b/>
        </w:rPr>
        <w:t xml:space="preserve"> Antr</w:t>
      </w:r>
      <w:r w:rsidR="003A3582">
        <w:rPr>
          <w:rFonts w:ascii="Arial" w:hAnsi="Arial" w:cs="Arial"/>
          <w:b/>
        </w:rPr>
        <w:t>ä</w:t>
      </w:r>
      <w:r w:rsidR="00EC2C80" w:rsidRPr="0095326F">
        <w:rPr>
          <w:rFonts w:ascii="Arial" w:hAnsi="Arial" w:cs="Arial"/>
          <w:b/>
        </w:rPr>
        <w:t>g</w:t>
      </w:r>
      <w:r w:rsidR="003A3582">
        <w:rPr>
          <w:rFonts w:ascii="Arial" w:hAnsi="Arial" w:cs="Arial"/>
          <w:b/>
        </w:rPr>
        <w:t>en</w:t>
      </w:r>
      <w:r w:rsidR="00EC2C80" w:rsidRPr="0095326F">
        <w:rPr>
          <w:rFonts w:ascii="Arial" w:hAnsi="Arial" w:cs="Arial"/>
          <w:b/>
        </w:rPr>
        <w:t xml:space="preserve"> </w:t>
      </w:r>
      <w:r w:rsidR="00854254" w:rsidRPr="00854254">
        <w:rPr>
          <w:rFonts w:ascii="Arial" w:hAnsi="Arial" w:cs="Arial"/>
          <w:b/>
        </w:rPr>
        <w:t>auf Erteilung einer wasse</w:t>
      </w:r>
      <w:r w:rsidR="00854254">
        <w:rPr>
          <w:rFonts w:ascii="Arial" w:hAnsi="Arial" w:cs="Arial"/>
          <w:b/>
        </w:rPr>
        <w:t xml:space="preserve">rrechtlichen Bewilligung und Erlaubnis gemäß </w:t>
      </w:r>
      <w:r w:rsidR="00854254" w:rsidRPr="00854254">
        <w:rPr>
          <w:rFonts w:ascii="Arial" w:hAnsi="Arial" w:cs="Arial"/>
          <w:b/>
        </w:rPr>
        <w:t xml:space="preserve">§ 8 WHG zur Entnahme von Grundwasser im Wassergewinnungsgebiet </w:t>
      </w:r>
      <w:r w:rsidR="009C1B67">
        <w:rPr>
          <w:rFonts w:ascii="Arial" w:hAnsi="Arial" w:cs="Arial"/>
          <w:b/>
        </w:rPr>
        <w:t>„</w:t>
      </w:r>
      <w:proofErr w:type="spellStart"/>
      <w:r w:rsidR="009C1B67">
        <w:rPr>
          <w:rFonts w:ascii="Arial" w:hAnsi="Arial" w:cs="Arial"/>
          <w:b/>
        </w:rPr>
        <w:t>Hornheide</w:t>
      </w:r>
      <w:proofErr w:type="spellEnd"/>
      <w:r w:rsidR="009C1B67">
        <w:rPr>
          <w:rFonts w:ascii="Arial" w:hAnsi="Arial" w:cs="Arial"/>
          <w:b/>
        </w:rPr>
        <w:t xml:space="preserve">“ </w:t>
      </w:r>
      <w:r w:rsidR="00854254">
        <w:rPr>
          <w:rFonts w:ascii="Arial" w:hAnsi="Arial" w:cs="Arial"/>
          <w:b/>
        </w:rPr>
        <w:t>der Stadt</w:t>
      </w:r>
      <w:r w:rsidR="009C1B67">
        <w:rPr>
          <w:rFonts w:ascii="Arial" w:hAnsi="Arial" w:cs="Arial"/>
          <w:b/>
        </w:rPr>
        <w:t>netze</w:t>
      </w:r>
      <w:r w:rsidR="00854254">
        <w:rPr>
          <w:rFonts w:ascii="Arial" w:hAnsi="Arial" w:cs="Arial"/>
          <w:b/>
        </w:rPr>
        <w:t xml:space="preserve"> </w:t>
      </w:r>
      <w:r w:rsidR="009C1B67">
        <w:rPr>
          <w:rFonts w:ascii="Arial" w:hAnsi="Arial" w:cs="Arial"/>
          <w:b/>
        </w:rPr>
        <w:t>M</w:t>
      </w:r>
      <w:r w:rsidR="00854254">
        <w:rPr>
          <w:rFonts w:ascii="Arial" w:hAnsi="Arial" w:cs="Arial"/>
          <w:b/>
        </w:rPr>
        <w:t>ünster GmbH</w:t>
      </w:r>
    </w:p>
    <w:p w:rsidR="0095326F" w:rsidRPr="0095326F" w:rsidRDefault="0095326F" w:rsidP="0095326F">
      <w:pPr>
        <w:spacing w:line="276" w:lineRule="auto"/>
        <w:rPr>
          <w:rFonts w:ascii="Arial" w:hAnsi="Arial" w:cs="Arial"/>
        </w:rPr>
      </w:pPr>
    </w:p>
    <w:p w:rsidR="00455755" w:rsidRDefault="00EC2C80" w:rsidP="00DB3DBF">
      <w:pPr>
        <w:pStyle w:val="Textkrper"/>
        <w:suppressAutoHyphens/>
        <w:spacing w:line="276" w:lineRule="auto"/>
        <w:rPr>
          <w:rFonts w:ascii="Arial" w:hAnsi="Arial" w:cs="Arial"/>
        </w:rPr>
      </w:pPr>
      <w:r w:rsidRPr="0095326F">
        <w:rPr>
          <w:rFonts w:ascii="Arial" w:hAnsi="Arial" w:cs="Arial"/>
        </w:rPr>
        <w:t xml:space="preserve">Die </w:t>
      </w:r>
      <w:r w:rsidR="00854254">
        <w:rPr>
          <w:rFonts w:ascii="Arial" w:hAnsi="Arial" w:cs="Arial"/>
        </w:rPr>
        <w:t>Stadt</w:t>
      </w:r>
      <w:r w:rsidR="009C1B67">
        <w:rPr>
          <w:rFonts w:ascii="Arial" w:hAnsi="Arial" w:cs="Arial"/>
        </w:rPr>
        <w:t>netze</w:t>
      </w:r>
      <w:r w:rsidR="00854254">
        <w:rPr>
          <w:rFonts w:ascii="Arial" w:hAnsi="Arial" w:cs="Arial"/>
        </w:rPr>
        <w:t xml:space="preserve"> </w:t>
      </w:r>
      <w:r w:rsidR="009C1B67">
        <w:rPr>
          <w:rFonts w:ascii="Arial" w:hAnsi="Arial" w:cs="Arial"/>
        </w:rPr>
        <w:t>M</w:t>
      </w:r>
      <w:r w:rsidR="00854254">
        <w:rPr>
          <w:rFonts w:ascii="Arial" w:hAnsi="Arial" w:cs="Arial"/>
        </w:rPr>
        <w:t>ünster</w:t>
      </w:r>
      <w:r w:rsidR="005A73CA">
        <w:rPr>
          <w:rFonts w:ascii="Arial" w:hAnsi="Arial" w:cs="Arial"/>
        </w:rPr>
        <w:t xml:space="preserve"> </w:t>
      </w:r>
      <w:r w:rsidR="00455755" w:rsidRPr="0095326F">
        <w:rPr>
          <w:rFonts w:ascii="Arial" w:hAnsi="Arial" w:cs="Arial"/>
        </w:rPr>
        <w:t>GmbH</w:t>
      </w:r>
      <w:r w:rsidR="00854254">
        <w:rPr>
          <w:rFonts w:ascii="Arial" w:hAnsi="Arial" w:cs="Arial"/>
        </w:rPr>
        <w:t xml:space="preserve"> </w:t>
      </w:r>
      <w:r w:rsidR="009C1B67">
        <w:rPr>
          <w:rFonts w:ascii="Arial" w:hAnsi="Arial" w:cs="Arial"/>
        </w:rPr>
        <w:t>haben</w:t>
      </w:r>
      <w:r w:rsidRPr="0095326F">
        <w:rPr>
          <w:rFonts w:ascii="Arial" w:hAnsi="Arial" w:cs="Arial"/>
        </w:rPr>
        <w:t xml:space="preserve"> </w:t>
      </w:r>
      <w:r w:rsidR="005A73CA">
        <w:rPr>
          <w:rFonts w:ascii="Arial" w:hAnsi="Arial" w:cs="Arial"/>
        </w:rPr>
        <w:t>gemäß</w:t>
      </w:r>
      <w:r w:rsidRPr="0095326F">
        <w:rPr>
          <w:rFonts w:ascii="Arial" w:hAnsi="Arial" w:cs="Arial"/>
        </w:rPr>
        <w:t xml:space="preserve"> § 8 des Gesetzes zur Ordnung des Wasserhaushalts (Wasserhaushaltsgesetz – WHG) </w:t>
      </w:r>
      <w:r w:rsidR="009C1B67">
        <w:rPr>
          <w:rFonts w:ascii="Arial" w:hAnsi="Arial" w:cs="Arial"/>
        </w:rPr>
        <w:t>eine</w:t>
      </w:r>
      <w:r w:rsidRPr="0095326F">
        <w:rPr>
          <w:rFonts w:ascii="Arial" w:hAnsi="Arial" w:cs="Arial"/>
        </w:rPr>
        <w:t xml:space="preserve"> wasserrechtliche </w:t>
      </w:r>
      <w:r w:rsidR="00854254">
        <w:rPr>
          <w:rFonts w:ascii="Arial" w:hAnsi="Arial" w:cs="Arial"/>
        </w:rPr>
        <w:t>Bewilligung</w:t>
      </w:r>
      <w:r w:rsidRPr="0095326F">
        <w:rPr>
          <w:rFonts w:ascii="Arial" w:hAnsi="Arial" w:cs="Arial"/>
        </w:rPr>
        <w:t xml:space="preserve"> beantragt</w:t>
      </w:r>
      <w:r w:rsidR="009C1B67">
        <w:rPr>
          <w:rFonts w:ascii="Arial" w:hAnsi="Arial" w:cs="Arial"/>
        </w:rPr>
        <w:t xml:space="preserve"> für die Entnahme von</w:t>
      </w:r>
      <w:r w:rsidRPr="0095326F">
        <w:rPr>
          <w:rFonts w:ascii="Arial" w:hAnsi="Arial" w:cs="Arial"/>
        </w:rPr>
        <w:t xml:space="preserve"> Grundwasser </w:t>
      </w:r>
      <w:r w:rsidR="009C1B67">
        <w:rPr>
          <w:rFonts w:ascii="Arial" w:hAnsi="Arial" w:cs="Arial"/>
        </w:rPr>
        <w:t>im Gebiet „</w:t>
      </w:r>
      <w:proofErr w:type="spellStart"/>
      <w:r w:rsidR="009C1B67">
        <w:rPr>
          <w:rFonts w:ascii="Arial" w:hAnsi="Arial" w:cs="Arial"/>
        </w:rPr>
        <w:t>Hornheide</w:t>
      </w:r>
      <w:proofErr w:type="spellEnd"/>
      <w:r w:rsidR="009C1B67">
        <w:rPr>
          <w:rFonts w:ascii="Arial" w:hAnsi="Arial" w:cs="Arial"/>
        </w:rPr>
        <w:t xml:space="preserve">“ </w:t>
      </w:r>
      <w:r w:rsidR="00CF5CB7" w:rsidRPr="0095326F">
        <w:rPr>
          <w:rFonts w:ascii="Arial" w:hAnsi="Arial" w:cs="Arial"/>
        </w:rPr>
        <w:t xml:space="preserve">in einer </w:t>
      </w:r>
      <w:r w:rsidR="009C1B67">
        <w:rPr>
          <w:rFonts w:ascii="Arial" w:hAnsi="Arial" w:cs="Arial"/>
        </w:rPr>
        <w:t>jährlichen M</w:t>
      </w:r>
      <w:r w:rsidR="00CF5CB7" w:rsidRPr="0095326F">
        <w:rPr>
          <w:rFonts w:ascii="Arial" w:hAnsi="Arial" w:cs="Arial"/>
        </w:rPr>
        <w:t xml:space="preserve">enge von </w:t>
      </w:r>
      <w:r w:rsidR="009C1B67">
        <w:rPr>
          <w:rFonts w:ascii="Arial" w:hAnsi="Arial" w:cs="Arial"/>
        </w:rPr>
        <w:t>maximal 4</w:t>
      </w:r>
      <w:r w:rsidR="00854254">
        <w:rPr>
          <w:rFonts w:ascii="Arial" w:hAnsi="Arial" w:cs="Arial"/>
        </w:rPr>
        <w:t>.</w:t>
      </w:r>
      <w:r w:rsidR="009C1B67">
        <w:rPr>
          <w:rFonts w:ascii="Arial" w:hAnsi="Arial" w:cs="Arial"/>
        </w:rPr>
        <w:t>130</w:t>
      </w:r>
      <w:r w:rsidR="001E384F" w:rsidRPr="0095326F">
        <w:rPr>
          <w:rFonts w:ascii="Arial" w:hAnsi="Arial" w:cs="Arial"/>
        </w:rPr>
        <w:t xml:space="preserve">.000 m³ </w:t>
      </w:r>
      <w:r w:rsidR="009C1B67">
        <w:rPr>
          <w:rFonts w:ascii="Arial" w:hAnsi="Arial" w:cs="Arial"/>
        </w:rPr>
        <w:t>für die öffentliche Wasserversorgung im Versorgungsgebiet der Stadtnetze.</w:t>
      </w:r>
    </w:p>
    <w:p w:rsidR="00455755" w:rsidRPr="0095326F" w:rsidRDefault="00455755" w:rsidP="00DB3DBF">
      <w:pPr>
        <w:pStyle w:val="Textkrper"/>
        <w:spacing w:line="276" w:lineRule="auto"/>
        <w:rPr>
          <w:rFonts w:ascii="Arial" w:hAnsi="Arial" w:cs="Arial"/>
        </w:rPr>
      </w:pPr>
    </w:p>
    <w:p w:rsidR="00DB3DBF" w:rsidRPr="00DB3DBF" w:rsidRDefault="00DB3DBF" w:rsidP="00DB3DBF">
      <w:pPr>
        <w:suppressAutoHyphens/>
        <w:spacing w:line="276" w:lineRule="auto"/>
        <w:jc w:val="both"/>
        <w:rPr>
          <w:rFonts w:ascii="Arial" w:hAnsi="Arial" w:cs="Arial"/>
        </w:rPr>
      </w:pPr>
      <w:r w:rsidRPr="00DB3DBF">
        <w:rPr>
          <w:rFonts w:ascii="Arial" w:hAnsi="Arial" w:cs="Arial"/>
        </w:rPr>
        <w:t>Nach § 7 Abs. 1 i. V. m. Anlage 1, Nr. 13.3.3 Umweltverträglichkeitsprüfungsgesetz (UVPG) ist für eine jährliche Grundwasserentnahme von größer 100.000</w:t>
      </w:r>
      <w:r>
        <w:rPr>
          <w:rFonts w:ascii="Arial" w:hAnsi="Arial" w:cs="Arial"/>
        </w:rPr>
        <w:t> </w:t>
      </w:r>
      <w:r w:rsidRPr="00DB3DBF">
        <w:rPr>
          <w:rFonts w:ascii="Arial" w:hAnsi="Arial" w:cs="Arial"/>
        </w:rPr>
        <w:t xml:space="preserve">m³ bis weniger als 10.000.000 m³, eine allgemeine Vorprüfung des Einzelfalls durchzuführen. Im Rahmen der allgemeinen Vorprüfung ist unter Berücksichtigung der in Anlage 3 UVPG aufgeführten Kriterien zu untersuchen, ob das Vorhaben erhebliche nachteilige Auswirkungen auf die Umwelt haben kann und damit eine Verpflichtung zur Durchführung einer Umweltverträglichkeitsprüfung besteht. </w:t>
      </w:r>
    </w:p>
    <w:p w:rsidR="00DB3DBF" w:rsidRPr="0095326F" w:rsidRDefault="00DB3DBF" w:rsidP="00DB3DBF">
      <w:pPr>
        <w:spacing w:line="276" w:lineRule="auto"/>
        <w:jc w:val="both"/>
        <w:rPr>
          <w:rFonts w:ascii="Arial" w:hAnsi="Arial" w:cs="Arial"/>
        </w:rPr>
      </w:pPr>
    </w:p>
    <w:p w:rsidR="006319C2" w:rsidRDefault="00AA55BD" w:rsidP="00DB3DBF">
      <w:pPr>
        <w:pStyle w:val="Textkrper"/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Nach</w:t>
      </w:r>
      <w:r w:rsidR="00EC2C80" w:rsidRPr="0095326F">
        <w:rPr>
          <w:rFonts w:ascii="Arial" w:hAnsi="Arial" w:cs="Arial"/>
        </w:rPr>
        <w:t xml:space="preserve"> Prüfung </w:t>
      </w:r>
      <w:r w:rsidR="00DB3DBF" w:rsidRPr="00DB3DBF">
        <w:rPr>
          <w:rFonts w:ascii="Arial" w:hAnsi="Arial" w:cs="Arial"/>
        </w:rPr>
        <w:t xml:space="preserve">durch die Bezirksregierung Münster auf Grundlage der vorgelegten Unterlagen der Antragstellerin </w:t>
      </w:r>
      <w:r>
        <w:rPr>
          <w:rFonts w:ascii="Arial" w:hAnsi="Arial" w:cs="Arial"/>
        </w:rPr>
        <w:t>wird festgestellt</w:t>
      </w:r>
      <w:r w:rsidR="00EC2C80" w:rsidRPr="0095326F">
        <w:rPr>
          <w:rFonts w:ascii="Arial" w:hAnsi="Arial" w:cs="Arial"/>
        </w:rPr>
        <w:t xml:space="preserve">, dass die Durchführung einer Umweltverträglichkeitsprüfung </w:t>
      </w:r>
      <w:r w:rsidR="00EC2C80" w:rsidRPr="00DB3DBF">
        <w:rPr>
          <w:rFonts w:ascii="Arial" w:hAnsi="Arial" w:cs="Arial"/>
          <w:u w:val="single"/>
        </w:rPr>
        <w:t>nicht erforderlich</w:t>
      </w:r>
      <w:r w:rsidR="00EC2C80" w:rsidRPr="0095326F">
        <w:rPr>
          <w:rFonts w:ascii="Arial" w:hAnsi="Arial" w:cs="Arial"/>
        </w:rPr>
        <w:t xml:space="preserve"> ist, da durch das beantragte Vorhaben keine erheblichen </w:t>
      </w:r>
      <w:r w:rsidR="009A28FB">
        <w:rPr>
          <w:rFonts w:ascii="Arial" w:hAnsi="Arial" w:cs="Arial"/>
        </w:rPr>
        <w:t xml:space="preserve">nachteiligen Umweltauswirkungen </w:t>
      </w:r>
      <w:r w:rsidR="00EC2C80" w:rsidRPr="0095326F">
        <w:rPr>
          <w:rFonts w:ascii="Arial" w:hAnsi="Arial" w:cs="Arial"/>
        </w:rPr>
        <w:t xml:space="preserve">zu erwarten sind. Die Stellungnahmen der Träger öffentlicher Belange zu dem geplanten Vorhaben wurden bei dieser Entscheidung berücksichtigt. </w:t>
      </w:r>
    </w:p>
    <w:p w:rsidR="00DB3DBF" w:rsidRDefault="00DB3DBF" w:rsidP="00DB3DBF">
      <w:pPr>
        <w:pStyle w:val="Textkrper"/>
        <w:suppressAutoHyphens/>
        <w:spacing w:line="276" w:lineRule="auto"/>
        <w:rPr>
          <w:rFonts w:ascii="Arial" w:hAnsi="Arial" w:cs="Arial"/>
        </w:rPr>
      </w:pPr>
    </w:p>
    <w:p w:rsidR="00EC2C80" w:rsidRPr="0095326F" w:rsidRDefault="00CB31B6" w:rsidP="00DB3DBF">
      <w:pPr>
        <w:pStyle w:val="Textkrper"/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Maßgeblich für diese Feststellung war insbesondere, dass </w:t>
      </w:r>
      <w:r w:rsidR="009C1B67">
        <w:rPr>
          <w:rFonts w:ascii="Arial" w:hAnsi="Arial" w:cs="Arial"/>
        </w:rPr>
        <w:t>vorhandene</w:t>
      </w:r>
      <w:r w:rsidR="004E2AA6" w:rsidRPr="004E2AA6">
        <w:rPr>
          <w:rFonts w:ascii="Arial" w:hAnsi="Arial" w:cs="Arial"/>
        </w:rPr>
        <w:t xml:space="preserve"> Schutzgüter und andere bewertungsrelevante Objektstrukturen sich an die seit Jahrzehnten </w:t>
      </w:r>
      <w:r w:rsidR="009C1B67">
        <w:rPr>
          <w:rFonts w:ascii="Arial" w:hAnsi="Arial" w:cs="Arial"/>
        </w:rPr>
        <w:t xml:space="preserve">(50 Jahre) bestehende Grundwasserentnahme </w:t>
      </w:r>
      <w:r w:rsidR="004E2AA6">
        <w:rPr>
          <w:rFonts w:ascii="Arial" w:hAnsi="Arial" w:cs="Arial"/>
        </w:rPr>
        <w:t>ange</w:t>
      </w:r>
      <w:r w:rsidR="004E2AA6" w:rsidRPr="004E2AA6">
        <w:rPr>
          <w:rFonts w:ascii="Arial" w:hAnsi="Arial" w:cs="Arial"/>
        </w:rPr>
        <w:t>passt</w:t>
      </w:r>
      <w:r w:rsidR="004E2AA6">
        <w:rPr>
          <w:rFonts w:ascii="Arial" w:hAnsi="Arial" w:cs="Arial"/>
        </w:rPr>
        <w:t xml:space="preserve"> haben</w:t>
      </w:r>
      <w:r w:rsidR="004E2AA6" w:rsidRPr="004E2AA6">
        <w:rPr>
          <w:rFonts w:ascii="Arial" w:hAnsi="Arial" w:cs="Arial"/>
        </w:rPr>
        <w:t xml:space="preserve">. </w:t>
      </w:r>
      <w:r w:rsidR="009C1B67">
        <w:rPr>
          <w:rFonts w:ascii="Arial" w:hAnsi="Arial" w:cs="Arial"/>
        </w:rPr>
        <w:t xml:space="preserve">Auch </w:t>
      </w:r>
      <w:r w:rsidR="004E2AA6" w:rsidRPr="004E2AA6">
        <w:rPr>
          <w:rFonts w:ascii="Arial" w:hAnsi="Arial" w:cs="Arial"/>
        </w:rPr>
        <w:t xml:space="preserve">Mehrauswirkungen </w:t>
      </w:r>
      <w:r w:rsidR="009C1B67">
        <w:rPr>
          <w:rFonts w:ascii="Arial" w:hAnsi="Arial" w:cs="Arial"/>
        </w:rPr>
        <w:t xml:space="preserve">der </w:t>
      </w:r>
      <w:r w:rsidR="001933AC" w:rsidRPr="004E2AA6">
        <w:rPr>
          <w:rFonts w:ascii="Arial" w:hAnsi="Arial" w:cs="Arial"/>
        </w:rPr>
        <w:t xml:space="preserve">beantragten </w:t>
      </w:r>
      <w:r w:rsidR="001933AC">
        <w:rPr>
          <w:rFonts w:ascii="Arial" w:hAnsi="Arial" w:cs="Arial"/>
        </w:rPr>
        <w:t>Grundwassere</w:t>
      </w:r>
      <w:r w:rsidR="001933AC" w:rsidRPr="004E2AA6">
        <w:rPr>
          <w:rFonts w:ascii="Arial" w:hAnsi="Arial" w:cs="Arial"/>
        </w:rPr>
        <w:t xml:space="preserve">ntnahmen </w:t>
      </w:r>
      <w:r w:rsidR="009C1B67">
        <w:rPr>
          <w:rFonts w:ascii="Arial" w:hAnsi="Arial" w:cs="Arial"/>
        </w:rPr>
        <w:t>sind nicht e</w:t>
      </w:r>
      <w:r w:rsidR="001933AC">
        <w:rPr>
          <w:rFonts w:ascii="Arial" w:hAnsi="Arial" w:cs="Arial"/>
        </w:rPr>
        <w:t>rheblich</w:t>
      </w:r>
      <w:r w:rsidR="009C1B67">
        <w:rPr>
          <w:rFonts w:ascii="Arial" w:hAnsi="Arial" w:cs="Arial"/>
        </w:rPr>
        <w:t xml:space="preserve">. Im Ergebnis sind keine </w:t>
      </w:r>
      <w:r w:rsidR="009C1B67" w:rsidRPr="0095326F">
        <w:rPr>
          <w:rFonts w:ascii="Arial" w:hAnsi="Arial" w:cs="Arial"/>
        </w:rPr>
        <w:t>erhebliche</w:t>
      </w:r>
      <w:r w:rsidR="009C1B67">
        <w:rPr>
          <w:rFonts w:ascii="Arial" w:hAnsi="Arial" w:cs="Arial"/>
        </w:rPr>
        <w:t>n</w:t>
      </w:r>
      <w:r w:rsidR="009C1B67" w:rsidRPr="0095326F">
        <w:rPr>
          <w:rFonts w:ascii="Arial" w:hAnsi="Arial" w:cs="Arial"/>
        </w:rPr>
        <w:t xml:space="preserve"> nachteilige</w:t>
      </w:r>
      <w:r w:rsidR="009C1B67">
        <w:rPr>
          <w:rFonts w:ascii="Arial" w:hAnsi="Arial" w:cs="Arial"/>
        </w:rPr>
        <w:t>n</w:t>
      </w:r>
      <w:r w:rsidR="009C1B67" w:rsidRPr="0095326F">
        <w:rPr>
          <w:rFonts w:ascii="Arial" w:hAnsi="Arial" w:cs="Arial"/>
        </w:rPr>
        <w:t xml:space="preserve"> Auswirkungen </w:t>
      </w:r>
      <w:r w:rsidR="001933AC">
        <w:rPr>
          <w:rFonts w:ascii="Arial" w:hAnsi="Arial" w:cs="Arial"/>
        </w:rPr>
        <w:t>zu erwarten.</w:t>
      </w:r>
    </w:p>
    <w:p w:rsidR="00EC2C80" w:rsidRPr="0095326F" w:rsidRDefault="00EC2C80" w:rsidP="00DB3DBF">
      <w:pPr>
        <w:pStyle w:val="Textkrper"/>
        <w:spacing w:line="276" w:lineRule="auto"/>
        <w:rPr>
          <w:rFonts w:ascii="Arial" w:hAnsi="Arial" w:cs="Arial"/>
        </w:rPr>
      </w:pPr>
    </w:p>
    <w:p w:rsidR="00DB3DBF" w:rsidRPr="00DB3DBF" w:rsidRDefault="00DB3DBF" w:rsidP="00DB3DBF">
      <w:pPr>
        <w:pStyle w:val="Textkrper"/>
        <w:spacing w:line="276" w:lineRule="auto"/>
        <w:rPr>
          <w:rFonts w:ascii="Arial" w:hAnsi="Arial" w:cs="Arial"/>
        </w:rPr>
      </w:pPr>
      <w:r w:rsidRPr="00DB3DBF">
        <w:rPr>
          <w:rFonts w:ascii="Arial" w:hAnsi="Arial" w:cs="Arial"/>
        </w:rPr>
        <w:t>Die Feststellung, dass eine Umweltverträglichkeitsprüfung unterbleiben kann, wird hiermit gemäß § 5 Abs. 2 UVPG bekannt gegeben. Gemäß § 5 Abs. 3 UVPG ist diese Feststellung nicht selbständig anfechtbar.</w:t>
      </w:r>
    </w:p>
    <w:p w:rsidR="00EC2C80" w:rsidRPr="0095326F" w:rsidRDefault="00EC2C80" w:rsidP="0095326F">
      <w:pPr>
        <w:pStyle w:val="Textkrper"/>
        <w:spacing w:line="276" w:lineRule="auto"/>
        <w:rPr>
          <w:rFonts w:ascii="Arial" w:hAnsi="Arial" w:cs="Arial"/>
        </w:rPr>
      </w:pPr>
    </w:p>
    <w:p w:rsidR="00EC2C80" w:rsidRPr="0095326F" w:rsidRDefault="00EC2C80" w:rsidP="006319C2">
      <w:pPr>
        <w:pStyle w:val="Textkrper"/>
        <w:tabs>
          <w:tab w:val="left" w:pos="3686"/>
        </w:tabs>
        <w:spacing w:line="276" w:lineRule="auto"/>
        <w:rPr>
          <w:rFonts w:ascii="Arial" w:hAnsi="Arial" w:cs="Arial"/>
        </w:rPr>
      </w:pPr>
      <w:r w:rsidRPr="0095326F">
        <w:rPr>
          <w:rFonts w:ascii="Arial" w:hAnsi="Arial" w:cs="Arial"/>
        </w:rPr>
        <w:t>Im Auftrag</w:t>
      </w:r>
    </w:p>
    <w:p w:rsidR="004E0DE5" w:rsidRPr="0095326F" w:rsidRDefault="00EC2C80" w:rsidP="0095326F">
      <w:pPr>
        <w:spacing w:line="276" w:lineRule="auto"/>
      </w:pPr>
      <w:r w:rsidRPr="0095326F">
        <w:rPr>
          <w:rFonts w:ascii="Arial" w:hAnsi="Arial" w:cs="Arial"/>
        </w:rPr>
        <w:t xml:space="preserve">gez. </w:t>
      </w:r>
      <w:r w:rsidR="00DB3DBF">
        <w:rPr>
          <w:rFonts w:ascii="Arial" w:hAnsi="Arial" w:cs="Arial"/>
        </w:rPr>
        <w:t>Alexander Perli-Schwarz</w:t>
      </w:r>
    </w:p>
    <w:sectPr w:rsidR="004E0DE5" w:rsidRPr="00953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088A"/>
    <w:multiLevelType w:val="singleLevel"/>
    <w:tmpl w:val="9CF01D44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0"/>
    <w:rsid w:val="00016180"/>
    <w:rsid w:val="000B2CB2"/>
    <w:rsid w:val="001933AC"/>
    <w:rsid w:val="001A6366"/>
    <w:rsid w:val="001E384F"/>
    <w:rsid w:val="003A3582"/>
    <w:rsid w:val="00455755"/>
    <w:rsid w:val="004E0DE5"/>
    <w:rsid w:val="004E2AA6"/>
    <w:rsid w:val="004E302D"/>
    <w:rsid w:val="00511285"/>
    <w:rsid w:val="005A73CA"/>
    <w:rsid w:val="006319C2"/>
    <w:rsid w:val="007C4351"/>
    <w:rsid w:val="00854254"/>
    <w:rsid w:val="00883D3F"/>
    <w:rsid w:val="00897679"/>
    <w:rsid w:val="0095326F"/>
    <w:rsid w:val="009A28FB"/>
    <w:rsid w:val="009C199E"/>
    <w:rsid w:val="009C1B67"/>
    <w:rsid w:val="00A237A2"/>
    <w:rsid w:val="00A54ED5"/>
    <w:rsid w:val="00A7796A"/>
    <w:rsid w:val="00A9002C"/>
    <w:rsid w:val="00AA55BD"/>
    <w:rsid w:val="00B615E5"/>
    <w:rsid w:val="00B96290"/>
    <w:rsid w:val="00C36C57"/>
    <w:rsid w:val="00CB31B6"/>
    <w:rsid w:val="00CF5CB7"/>
    <w:rsid w:val="00D71391"/>
    <w:rsid w:val="00DB3DBF"/>
    <w:rsid w:val="00DF5BEA"/>
    <w:rsid w:val="00EC2C80"/>
    <w:rsid w:val="00F0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2607"/>
  <w15:docId w15:val="{0715A287-449E-4516-8477-E03D7C8A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C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rsid w:val="00EC2C80"/>
    <w:pPr>
      <w:numPr>
        <w:numId w:val="1"/>
      </w:numPr>
    </w:pPr>
  </w:style>
  <w:style w:type="paragraph" w:customStyle="1" w:styleId="Feldinhalt">
    <w:name w:val="Feldinhalt"/>
    <w:basedOn w:val="Standard"/>
    <w:rsid w:val="00EC2C80"/>
  </w:style>
  <w:style w:type="paragraph" w:styleId="Textkrper">
    <w:name w:val="Body Text"/>
    <w:basedOn w:val="Standard"/>
    <w:link w:val="TextkrperZchn"/>
    <w:rsid w:val="00EC2C80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EC2C80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Pohlmann, Cornelia</dc:creator>
  <cp:lastModifiedBy>Perli-Schwarz, Alexander</cp:lastModifiedBy>
  <cp:revision>7</cp:revision>
  <dcterms:created xsi:type="dcterms:W3CDTF">2021-04-19T10:44:00Z</dcterms:created>
  <dcterms:modified xsi:type="dcterms:W3CDTF">2023-07-20T17:44:00Z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M">
    <vt:lpwstr>BDBF1DB0-AE69-11EB-BB1E-BB1216048BDD</vt:lpwstr>
  </property>
</Properties>
</file>