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9247" w14:textId="47155AD5" w:rsidR="00BE6DDF" w:rsidRDefault="00BE6DDF">
      <w:pPr>
        <w:pStyle w:val="berschrift1"/>
        <w:spacing w:before="120"/>
        <w:rPr>
          <w:sz w:val="24"/>
        </w:rPr>
      </w:pPr>
      <w:bookmarkStart w:id="0" w:name="_Toc522517401"/>
      <w:r>
        <w:rPr>
          <w:sz w:val="24"/>
        </w:rPr>
        <w:t xml:space="preserve">Az.: </w:t>
      </w:r>
      <w:r w:rsidR="002258B5" w:rsidRPr="002258B5">
        <w:rPr>
          <w:sz w:val="24"/>
        </w:rPr>
        <w:t>52.0006/25/8.6.3.2</w:t>
      </w:r>
    </w:p>
    <w:p w14:paraId="5B5B7520" w14:textId="77777777" w:rsidR="00BE6DDF" w:rsidRDefault="00BE6DDF">
      <w:pPr>
        <w:pStyle w:val="berschrift1"/>
        <w:jc w:val="center"/>
        <w:rPr>
          <w:b w:val="0"/>
        </w:rPr>
      </w:pPr>
      <w:r>
        <w:t xml:space="preserve">Genehmigungsverfahren nach §§ 4/ 6/ </w:t>
      </w:r>
      <w:r w:rsidR="00387D5F">
        <w:t xml:space="preserve">16/ </w:t>
      </w:r>
      <w:r>
        <w:t>19 BImSchG</w:t>
      </w:r>
      <w:r>
        <w:br/>
      </w:r>
    </w:p>
    <w:p w14:paraId="5EA92377" w14:textId="77777777" w:rsidR="00BE6DDF" w:rsidRDefault="00BE6DDF">
      <w:pPr>
        <w:ind w:left="1418" w:hanging="1418"/>
        <w:rPr>
          <w:u w:val="single"/>
        </w:rPr>
      </w:pPr>
    </w:p>
    <w:p w14:paraId="19C27A14" w14:textId="72938A35" w:rsidR="00BE6DDF" w:rsidRDefault="00BE6DDF" w:rsidP="00E019EF">
      <w:pPr>
        <w:ind w:left="1418" w:hanging="1418"/>
      </w:pPr>
      <w:r>
        <w:rPr>
          <w:u w:val="single"/>
        </w:rPr>
        <w:t>Antragsteller:</w:t>
      </w:r>
      <w:r>
        <w:tab/>
      </w:r>
      <w:r w:rsidR="002258B5">
        <w:t>LüMa GbR Schmalgrube 1a, 33178 Borchen</w:t>
      </w:r>
    </w:p>
    <w:p w14:paraId="54D20FAE" w14:textId="3FC05C85" w:rsidR="00BE6DDF" w:rsidRDefault="00BE6DDF">
      <w:r>
        <w:rPr>
          <w:u w:val="single"/>
        </w:rPr>
        <w:t>Anlagenart</w:t>
      </w:r>
      <w:r>
        <w:t>:</w:t>
      </w:r>
      <w:r>
        <w:tab/>
      </w:r>
      <w:r w:rsidR="0034742B">
        <w:t>1.2.2.2, 8.6.3.2, 8.13</w:t>
      </w:r>
      <w:r w:rsidR="002258B5">
        <w:t>/9.36</w:t>
      </w:r>
      <w:r w:rsidR="0034742B">
        <w:t>, 9.1.1.</w:t>
      </w:r>
      <w:r w:rsidR="00E97900">
        <w:t>2</w:t>
      </w:r>
    </w:p>
    <w:p w14:paraId="19B06BD1" w14:textId="76CA55EB" w:rsidR="00BE6DDF" w:rsidRDefault="002258B5">
      <w:r>
        <w:t>UVP</w:t>
      </w:r>
      <w:r>
        <w:tab/>
      </w:r>
      <w:r>
        <w:tab/>
        <w:t>1.2.2.2 und 8.4.2.2</w:t>
      </w:r>
      <w:r w:rsidR="00586230">
        <w:t>, 9.1.1.3</w:t>
      </w:r>
      <w:r>
        <w:t xml:space="preserve"> (jeweils S)</w:t>
      </w:r>
    </w:p>
    <w:p w14:paraId="2024F018" w14:textId="77777777" w:rsidR="00BE6DDF" w:rsidRDefault="00BE6DDF"/>
    <w:p w14:paraId="6E2D73B0" w14:textId="06708FC3" w:rsidR="00BE6DDF" w:rsidRPr="00E019EF" w:rsidRDefault="002258B5">
      <w:pPr>
        <w:rPr>
          <w:b/>
        </w:rPr>
      </w:pPr>
      <w:r>
        <w:rPr>
          <w:b/>
        </w:rPr>
        <w:t>Änderung der Behälternutzung, Erweiterung der Gasproduktion</w:t>
      </w:r>
    </w:p>
    <w:p w14:paraId="60BC093E" w14:textId="77777777" w:rsidR="00BE6DDF" w:rsidRDefault="00BE6DDF">
      <w:pPr>
        <w:rPr>
          <w:b/>
          <w:u w:val="single"/>
        </w:rPr>
      </w:pPr>
    </w:p>
    <w:p w14:paraId="28BB755A" w14:textId="77777777" w:rsidR="00BE6DDF" w:rsidRDefault="00BE6DDF">
      <w:pPr>
        <w:pStyle w:val="berschrift2"/>
        <w:rPr>
          <w:snapToGrid w:val="0"/>
        </w:rPr>
      </w:pPr>
      <w:r>
        <w:rPr>
          <w:snapToGrid w:val="0"/>
        </w:rPr>
        <w:t>Kriterien für die Vorprüfung des Einzelfalls</w:t>
      </w:r>
      <w:bookmarkEnd w:id="0"/>
      <w:r w:rsidR="0049006C">
        <w:rPr>
          <w:snapToGrid w:val="0"/>
        </w:rPr>
        <w:t xml:space="preserve"> nach Anlage 3 UVPG</w:t>
      </w:r>
    </w:p>
    <w:p w14:paraId="3A91D1C4" w14:textId="77777777" w:rsidR="00BE6DDF" w:rsidRDefault="00BE6DDF">
      <w:pPr>
        <w:pStyle w:val="GesAbsatz"/>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2053"/>
      </w:tblGrid>
      <w:tr w:rsidR="00BE6DDF" w14:paraId="3204FB31" w14:textId="77777777">
        <w:trPr>
          <w:cantSplit/>
          <w:trHeight w:val="510"/>
        </w:trPr>
        <w:tc>
          <w:tcPr>
            <w:tcW w:w="637" w:type="dxa"/>
            <w:vMerge w:val="restart"/>
          </w:tcPr>
          <w:p w14:paraId="07291E67" w14:textId="77777777" w:rsidR="00BE6DDF" w:rsidRDefault="00BE6DDF">
            <w:pPr>
              <w:pStyle w:val="GesAbsatz"/>
              <w:tabs>
                <w:tab w:val="clear" w:pos="425"/>
              </w:tabs>
              <w:rPr>
                <w:b/>
                <w:snapToGrid w:val="0"/>
              </w:rPr>
            </w:pPr>
            <w:r>
              <w:rPr>
                <w:b/>
                <w:snapToGrid w:val="0"/>
              </w:rPr>
              <w:t xml:space="preserve">1. </w:t>
            </w:r>
          </w:p>
        </w:tc>
        <w:tc>
          <w:tcPr>
            <w:tcW w:w="5812" w:type="dxa"/>
            <w:vMerge w:val="restart"/>
          </w:tcPr>
          <w:p w14:paraId="4F8012DC" w14:textId="77777777" w:rsidR="00BE6DDF" w:rsidRDefault="00BE6DDF">
            <w:pPr>
              <w:pStyle w:val="GesAbsatz"/>
              <w:tabs>
                <w:tab w:val="clear" w:pos="425"/>
              </w:tabs>
              <w:jc w:val="left"/>
              <w:rPr>
                <w:snapToGrid w:val="0"/>
              </w:rPr>
            </w:pPr>
            <w:r>
              <w:rPr>
                <w:b/>
                <w:snapToGrid w:val="0"/>
              </w:rPr>
              <w:t>Merkmale der Vorhaben</w:t>
            </w:r>
            <w:r>
              <w:rPr>
                <w:snapToGrid w:val="0"/>
              </w:rPr>
              <w:t xml:space="preserve"> </w:t>
            </w:r>
          </w:p>
          <w:p w14:paraId="7F6059A9" w14:textId="77777777" w:rsidR="00BE6DDF" w:rsidRDefault="00BE6DDF">
            <w:pPr>
              <w:pStyle w:val="GesAbsatz"/>
              <w:tabs>
                <w:tab w:val="clear" w:pos="425"/>
              </w:tabs>
              <w:jc w:val="left"/>
              <w:rPr>
                <w:b/>
                <w:snapToGrid w:val="0"/>
              </w:rPr>
            </w:pPr>
            <w:r>
              <w:rPr>
                <w:snapToGrid w:val="0"/>
              </w:rPr>
              <w:t>Die Merkmale eines Vorhabens sind insbesondere hinsichtlich folgender Kriterien zu beurteilen</w:t>
            </w:r>
          </w:p>
        </w:tc>
        <w:tc>
          <w:tcPr>
            <w:tcW w:w="3329" w:type="dxa"/>
            <w:gridSpan w:val="3"/>
          </w:tcPr>
          <w:p w14:paraId="2E5C9D22"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26DC6008" w14:textId="77777777">
        <w:trPr>
          <w:cantSplit/>
          <w:trHeight w:val="450"/>
        </w:trPr>
        <w:tc>
          <w:tcPr>
            <w:tcW w:w="637" w:type="dxa"/>
            <w:vMerge/>
          </w:tcPr>
          <w:p w14:paraId="0425587A" w14:textId="77777777" w:rsidR="00BE6DDF" w:rsidRDefault="00BE6DDF">
            <w:pPr>
              <w:pStyle w:val="GesAbsatz"/>
              <w:tabs>
                <w:tab w:val="clear" w:pos="425"/>
              </w:tabs>
              <w:rPr>
                <w:b/>
                <w:snapToGrid w:val="0"/>
              </w:rPr>
            </w:pPr>
          </w:p>
        </w:tc>
        <w:tc>
          <w:tcPr>
            <w:tcW w:w="5812" w:type="dxa"/>
            <w:vMerge/>
          </w:tcPr>
          <w:p w14:paraId="27BFF359" w14:textId="77777777" w:rsidR="00BE6DDF" w:rsidRDefault="00BE6DDF">
            <w:pPr>
              <w:pStyle w:val="GesAbsatz"/>
              <w:tabs>
                <w:tab w:val="clear" w:pos="425"/>
              </w:tabs>
              <w:jc w:val="left"/>
              <w:rPr>
                <w:b/>
                <w:snapToGrid w:val="0"/>
              </w:rPr>
            </w:pPr>
          </w:p>
        </w:tc>
        <w:tc>
          <w:tcPr>
            <w:tcW w:w="567" w:type="dxa"/>
          </w:tcPr>
          <w:p w14:paraId="09E76B90" w14:textId="77777777" w:rsidR="00BE6DDF" w:rsidRDefault="00BE6DDF">
            <w:pPr>
              <w:pStyle w:val="GesAbsatz"/>
              <w:tabs>
                <w:tab w:val="clear" w:pos="425"/>
              </w:tabs>
              <w:rPr>
                <w:b/>
                <w:snapToGrid w:val="0"/>
              </w:rPr>
            </w:pPr>
            <w:r>
              <w:rPr>
                <w:b/>
                <w:snapToGrid w:val="0"/>
              </w:rPr>
              <w:t>Ja</w:t>
            </w:r>
          </w:p>
        </w:tc>
        <w:tc>
          <w:tcPr>
            <w:tcW w:w="709" w:type="dxa"/>
          </w:tcPr>
          <w:p w14:paraId="0E1618B5" w14:textId="77777777" w:rsidR="00BE6DDF" w:rsidRDefault="00BE6DDF">
            <w:pPr>
              <w:pStyle w:val="GesAbsatz"/>
              <w:tabs>
                <w:tab w:val="clear" w:pos="425"/>
              </w:tabs>
              <w:rPr>
                <w:b/>
                <w:snapToGrid w:val="0"/>
              </w:rPr>
            </w:pPr>
            <w:r>
              <w:rPr>
                <w:b/>
                <w:snapToGrid w:val="0"/>
              </w:rPr>
              <w:t>Nein</w:t>
            </w:r>
          </w:p>
        </w:tc>
        <w:tc>
          <w:tcPr>
            <w:tcW w:w="2053" w:type="dxa"/>
          </w:tcPr>
          <w:p w14:paraId="00BE7D5F" w14:textId="77777777" w:rsidR="00BE6DDF" w:rsidRDefault="00BE6DDF">
            <w:pPr>
              <w:pStyle w:val="GesAbsatz"/>
              <w:tabs>
                <w:tab w:val="clear" w:pos="425"/>
              </w:tabs>
              <w:rPr>
                <w:b/>
                <w:snapToGrid w:val="0"/>
              </w:rPr>
            </w:pPr>
            <w:r>
              <w:rPr>
                <w:b/>
                <w:snapToGrid w:val="0"/>
              </w:rPr>
              <w:t>Grund</w:t>
            </w:r>
          </w:p>
        </w:tc>
      </w:tr>
      <w:tr w:rsidR="00BE6DDF" w14:paraId="471872EB" w14:textId="77777777">
        <w:tc>
          <w:tcPr>
            <w:tcW w:w="637" w:type="dxa"/>
          </w:tcPr>
          <w:p w14:paraId="6F5CE76D" w14:textId="77777777" w:rsidR="00BE6DDF" w:rsidRDefault="00BE6DDF">
            <w:pPr>
              <w:pStyle w:val="GesAbsatz"/>
              <w:tabs>
                <w:tab w:val="clear" w:pos="425"/>
              </w:tabs>
              <w:rPr>
                <w:snapToGrid w:val="0"/>
              </w:rPr>
            </w:pPr>
            <w:r>
              <w:rPr>
                <w:snapToGrid w:val="0"/>
              </w:rPr>
              <w:t xml:space="preserve">1.1 </w:t>
            </w:r>
          </w:p>
        </w:tc>
        <w:tc>
          <w:tcPr>
            <w:tcW w:w="5812" w:type="dxa"/>
          </w:tcPr>
          <w:p w14:paraId="5A2721BE" w14:textId="77777777" w:rsidR="00BE6DDF" w:rsidRDefault="00BE6DDF">
            <w:pPr>
              <w:pStyle w:val="GesAbsatz"/>
              <w:tabs>
                <w:tab w:val="clear" w:pos="425"/>
              </w:tabs>
              <w:jc w:val="left"/>
              <w:rPr>
                <w:snapToGrid w:val="0"/>
              </w:rPr>
            </w:pPr>
            <w:r>
              <w:rPr>
                <w:snapToGrid w:val="0"/>
              </w:rPr>
              <w:t xml:space="preserve">Größe </w:t>
            </w:r>
            <w:r w:rsidR="0049006C">
              <w:rPr>
                <w:snapToGrid w:val="0"/>
              </w:rPr>
              <w:t xml:space="preserve">und Ausgest. </w:t>
            </w:r>
            <w:r>
              <w:rPr>
                <w:snapToGrid w:val="0"/>
              </w:rPr>
              <w:t>des Vorhabens,</w:t>
            </w:r>
          </w:p>
        </w:tc>
        <w:tc>
          <w:tcPr>
            <w:tcW w:w="567" w:type="dxa"/>
          </w:tcPr>
          <w:p w14:paraId="2A464FDD" w14:textId="77777777" w:rsidR="00BE6DDF" w:rsidRDefault="00BE6DDF">
            <w:pPr>
              <w:pStyle w:val="GesAbsatz"/>
              <w:tabs>
                <w:tab w:val="clear" w:pos="425"/>
              </w:tabs>
              <w:rPr>
                <w:snapToGrid w:val="0"/>
              </w:rPr>
            </w:pPr>
          </w:p>
        </w:tc>
        <w:tc>
          <w:tcPr>
            <w:tcW w:w="709" w:type="dxa"/>
          </w:tcPr>
          <w:p w14:paraId="6672A2F4" w14:textId="77777777" w:rsidR="00BE6DDF" w:rsidRDefault="00A00D96">
            <w:pPr>
              <w:pStyle w:val="GesAbsatz"/>
              <w:tabs>
                <w:tab w:val="clear" w:pos="425"/>
              </w:tabs>
              <w:rPr>
                <w:snapToGrid w:val="0"/>
              </w:rPr>
            </w:pPr>
            <w:r>
              <w:rPr>
                <w:snapToGrid w:val="0"/>
              </w:rPr>
              <w:t>x</w:t>
            </w:r>
          </w:p>
        </w:tc>
        <w:tc>
          <w:tcPr>
            <w:tcW w:w="2053" w:type="dxa"/>
          </w:tcPr>
          <w:p w14:paraId="56E26A64" w14:textId="77777777" w:rsidR="00BE6DDF" w:rsidRDefault="0034742B" w:rsidP="00A00D96">
            <w:pPr>
              <w:pStyle w:val="GesAbsatz"/>
              <w:tabs>
                <w:tab w:val="clear" w:pos="425"/>
              </w:tabs>
              <w:rPr>
                <w:snapToGrid w:val="0"/>
              </w:rPr>
            </w:pPr>
            <w:r>
              <w:rPr>
                <w:snapToGrid w:val="0"/>
              </w:rPr>
              <w:t>Nur Änderung</w:t>
            </w:r>
          </w:p>
        </w:tc>
      </w:tr>
      <w:tr w:rsidR="0049006C" w14:paraId="1B1D8B97" w14:textId="77777777">
        <w:tc>
          <w:tcPr>
            <w:tcW w:w="637" w:type="dxa"/>
          </w:tcPr>
          <w:p w14:paraId="0FFD6D20" w14:textId="77777777" w:rsidR="0049006C" w:rsidRDefault="0049006C">
            <w:pPr>
              <w:pStyle w:val="GesAbsatz"/>
              <w:tabs>
                <w:tab w:val="clear" w:pos="425"/>
              </w:tabs>
              <w:rPr>
                <w:snapToGrid w:val="0"/>
              </w:rPr>
            </w:pPr>
            <w:r>
              <w:rPr>
                <w:snapToGrid w:val="0"/>
              </w:rPr>
              <w:t>1.2</w:t>
            </w:r>
          </w:p>
        </w:tc>
        <w:tc>
          <w:tcPr>
            <w:tcW w:w="5812" w:type="dxa"/>
          </w:tcPr>
          <w:p w14:paraId="0850309B" w14:textId="77777777" w:rsidR="0049006C" w:rsidRDefault="0049006C">
            <w:pPr>
              <w:pStyle w:val="GesAbsatz"/>
              <w:tabs>
                <w:tab w:val="clear" w:pos="425"/>
              </w:tabs>
              <w:jc w:val="left"/>
              <w:rPr>
                <w:snapToGrid w:val="0"/>
              </w:rPr>
            </w:pPr>
            <w:r>
              <w:rPr>
                <w:snapToGrid w:val="0"/>
              </w:rPr>
              <w:t>Zusammenwirken mit anderen Vorhaben</w:t>
            </w:r>
          </w:p>
        </w:tc>
        <w:tc>
          <w:tcPr>
            <w:tcW w:w="567" w:type="dxa"/>
          </w:tcPr>
          <w:p w14:paraId="076564D5" w14:textId="77777777" w:rsidR="0049006C" w:rsidRDefault="0049006C">
            <w:pPr>
              <w:pStyle w:val="GesAbsatz"/>
              <w:tabs>
                <w:tab w:val="clear" w:pos="425"/>
              </w:tabs>
              <w:rPr>
                <w:snapToGrid w:val="0"/>
              </w:rPr>
            </w:pPr>
          </w:p>
        </w:tc>
        <w:tc>
          <w:tcPr>
            <w:tcW w:w="709" w:type="dxa"/>
          </w:tcPr>
          <w:p w14:paraId="57D9ED89" w14:textId="77777777" w:rsidR="0049006C" w:rsidRDefault="00FA0E1A">
            <w:pPr>
              <w:pStyle w:val="GesAbsatz"/>
              <w:tabs>
                <w:tab w:val="clear" w:pos="425"/>
              </w:tabs>
              <w:rPr>
                <w:snapToGrid w:val="0"/>
              </w:rPr>
            </w:pPr>
            <w:r>
              <w:rPr>
                <w:snapToGrid w:val="0"/>
              </w:rPr>
              <w:t>x</w:t>
            </w:r>
          </w:p>
        </w:tc>
        <w:tc>
          <w:tcPr>
            <w:tcW w:w="2053" w:type="dxa"/>
          </w:tcPr>
          <w:p w14:paraId="5E7A7669" w14:textId="77777777" w:rsidR="0049006C" w:rsidRDefault="0049006C">
            <w:pPr>
              <w:pStyle w:val="GesAbsatz"/>
              <w:tabs>
                <w:tab w:val="clear" w:pos="425"/>
              </w:tabs>
              <w:rPr>
                <w:snapToGrid w:val="0"/>
              </w:rPr>
            </w:pPr>
          </w:p>
        </w:tc>
      </w:tr>
      <w:tr w:rsidR="00BE6DDF" w14:paraId="44648C82" w14:textId="77777777">
        <w:tc>
          <w:tcPr>
            <w:tcW w:w="637" w:type="dxa"/>
          </w:tcPr>
          <w:p w14:paraId="5780D37B" w14:textId="77777777" w:rsidR="00BE6DDF" w:rsidRDefault="0049006C">
            <w:pPr>
              <w:pStyle w:val="GesAbsatz"/>
              <w:tabs>
                <w:tab w:val="clear" w:pos="425"/>
              </w:tabs>
              <w:rPr>
                <w:snapToGrid w:val="0"/>
              </w:rPr>
            </w:pPr>
            <w:r>
              <w:rPr>
                <w:snapToGrid w:val="0"/>
              </w:rPr>
              <w:t>1.3</w:t>
            </w:r>
            <w:r w:rsidR="00BE6DDF">
              <w:rPr>
                <w:snapToGrid w:val="0"/>
              </w:rPr>
              <w:t xml:space="preserve"> </w:t>
            </w:r>
          </w:p>
        </w:tc>
        <w:tc>
          <w:tcPr>
            <w:tcW w:w="5812" w:type="dxa"/>
          </w:tcPr>
          <w:p w14:paraId="043DF54C" w14:textId="77777777" w:rsidR="00BE6DDF" w:rsidRDefault="00BE6DDF" w:rsidP="0049006C">
            <w:pPr>
              <w:pStyle w:val="GesAbsatz"/>
              <w:tabs>
                <w:tab w:val="clear" w:pos="425"/>
              </w:tabs>
              <w:jc w:val="left"/>
              <w:rPr>
                <w:snapToGrid w:val="0"/>
              </w:rPr>
            </w:pPr>
            <w:r>
              <w:rPr>
                <w:snapToGrid w:val="0"/>
              </w:rPr>
              <w:t xml:space="preserve">Nutzung </w:t>
            </w:r>
            <w:r w:rsidR="0049006C">
              <w:rPr>
                <w:snapToGrid w:val="0"/>
              </w:rPr>
              <w:t>von Ressourcen</w:t>
            </w:r>
            <w:r>
              <w:rPr>
                <w:snapToGrid w:val="0"/>
              </w:rPr>
              <w:t xml:space="preserve"> Wasser, Boden, Natur und Landschaft,</w:t>
            </w:r>
            <w:r w:rsidR="0049006C">
              <w:rPr>
                <w:snapToGrid w:val="0"/>
              </w:rPr>
              <w:t>Tiere, Vielfalt</w:t>
            </w:r>
          </w:p>
        </w:tc>
        <w:tc>
          <w:tcPr>
            <w:tcW w:w="567" w:type="dxa"/>
          </w:tcPr>
          <w:p w14:paraId="57F80F64" w14:textId="77777777" w:rsidR="00BE6DDF" w:rsidRDefault="00BE6DDF">
            <w:pPr>
              <w:pStyle w:val="GesAbsatz"/>
              <w:tabs>
                <w:tab w:val="clear" w:pos="425"/>
              </w:tabs>
              <w:rPr>
                <w:snapToGrid w:val="0"/>
              </w:rPr>
            </w:pPr>
          </w:p>
        </w:tc>
        <w:tc>
          <w:tcPr>
            <w:tcW w:w="709" w:type="dxa"/>
          </w:tcPr>
          <w:p w14:paraId="627364AA" w14:textId="77777777" w:rsidR="00BE6DDF" w:rsidRDefault="00A00D96">
            <w:pPr>
              <w:pStyle w:val="GesAbsatz"/>
              <w:tabs>
                <w:tab w:val="clear" w:pos="425"/>
              </w:tabs>
              <w:rPr>
                <w:snapToGrid w:val="0"/>
              </w:rPr>
            </w:pPr>
            <w:r>
              <w:rPr>
                <w:snapToGrid w:val="0"/>
              </w:rPr>
              <w:t>x</w:t>
            </w:r>
          </w:p>
        </w:tc>
        <w:tc>
          <w:tcPr>
            <w:tcW w:w="2053" w:type="dxa"/>
          </w:tcPr>
          <w:p w14:paraId="7FE9B8D4" w14:textId="77777777" w:rsidR="00BE6DDF" w:rsidRDefault="00E94276">
            <w:pPr>
              <w:pStyle w:val="GesAbsatz"/>
              <w:tabs>
                <w:tab w:val="clear" w:pos="425"/>
              </w:tabs>
              <w:rPr>
                <w:snapToGrid w:val="0"/>
              </w:rPr>
            </w:pPr>
            <w:r>
              <w:rPr>
                <w:snapToGrid w:val="0"/>
              </w:rPr>
              <w:t>unverändert</w:t>
            </w:r>
          </w:p>
        </w:tc>
      </w:tr>
      <w:tr w:rsidR="00BE6DDF" w14:paraId="30688046" w14:textId="77777777">
        <w:tc>
          <w:tcPr>
            <w:tcW w:w="637" w:type="dxa"/>
          </w:tcPr>
          <w:p w14:paraId="606F3BDB" w14:textId="77777777" w:rsidR="00BE6DDF" w:rsidRDefault="0049006C">
            <w:pPr>
              <w:pStyle w:val="GesAbsatz"/>
              <w:tabs>
                <w:tab w:val="clear" w:pos="425"/>
              </w:tabs>
              <w:rPr>
                <w:snapToGrid w:val="0"/>
              </w:rPr>
            </w:pPr>
            <w:r>
              <w:rPr>
                <w:snapToGrid w:val="0"/>
              </w:rPr>
              <w:t>1.4</w:t>
            </w:r>
            <w:r w:rsidR="00BE6DDF">
              <w:rPr>
                <w:snapToGrid w:val="0"/>
              </w:rPr>
              <w:t xml:space="preserve"> </w:t>
            </w:r>
          </w:p>
        </w:tc>
        <w:tc>
          <w:tcPr>
            <w:tcW w:w="5812" w:type="dxa"/>
          </w:tcPr>
          <w:p w14:paraId="2658183A" w14:textId="77777777" w:rsidR="00BE6DDF" w:rsidRDefault="00BE6DDF">
            <w:pPr>
              <w:pStyle w:val="GesAbsatz"/>
              <w:tabs>
                <w:tab w:val="clear" w:pos="425"/>
              </w:tabs>
              <w:jc w:val="left"/>
              <w:rPr>
                <w:snapToGrid w:val="0"/>
              </w:rPr>
            </w:pPr>
            <w:r>
              <w:rPr>
                <w:snapToGrid w:val="0"/>
              </w:rPr>
              <w:t>Abfallerzeugung,</w:t>
            </w:r>
          </w:p>
        </w:tc>
        <w:tc>
          <w:tcPr>
            <w:tcW w:w="567" w:type="dxa"/>
          </w:tcPr>
          <w:p w14:paraId="1CA6307B" w14:textId="77777777" w:rsidR="00BE6DDF" w:rsidRDefault="00BE6DDF">
            <w:pPr>
              <w:pStyle w:val="GesAbsatz"/>
              <w:tabs>
                <w:tab w:val="clear" w:pos="425"/>
              </w:tabs>
              <w:rPr>
                <w:snapToGrid w:val="0"/>
              </w:rPr>
            </w:pPr>
          </w:p>
        </w:tc>
        <w:tc>
          <w:tcPr>
            <w:tcW w:w="709" w:type="dxa"/>
          </w:tcPr>
          <w:p w14:paraId="2E9E9622" w14:textId="77777777" w:rsidR="00BE6DDF" w:rsidRDefault="00A00D96">
            <w:pPr>
              <w:pStyle w:val="GesAbsatz"/>
              <w:tabs>
                <w:tab w:val="clear" w:pos="425"/>
              </w:tabs>
              <w:rPr>
                <w:snapToGrid w:val="0"/>
              </w:rPr>
            </w:pPr>
            <w:r>
              <w:rPr>
                <w:snapToGrid w:val="0"/>
              </w:rPr>
              <w:t>X</w:t>
            </w:r>
          </w:p>
        </w:tc>
        <w:tc>
          <w:tcPr>
            <w:tcW w:w="2053" w:type="dxa"/>
          </w:tcPr>
          <w:p w14:paraId="14F259B7" w14:textId="77777777" w:rsidR="00BE6DDF" w:rsidRDefault="00E019EF">
            <w:pPr>
              <w:pStyle w:val="GesAbsatz"/>
              <w:tabs>
                <w:tab w:val="clear" w:pos="425"/>
              </w:tabs>
              <w:rPr>
                <w:snapToGrid w:val="0"/>
              </w:rPr>
            </w:pPr>
            <w:r>
              <w:rPr>
                <w:snapToGrid w:val="0"/>
              </w:rPr>
              <w:t>unverändert</w:t>
            </w:r>
          </w:p>
        </w:tc>
      </w:tr>
      <w:tr w:rsidR="00BE6DDF" w14:paraId="5D93DB7E" w14:textId="77777777">
        <w:tc>
          <w:tcPr>
            <w:tcW w:w="637" w:type="dxa"/>
          </w:tcPr>
          <w:p w14:paraId="340DB926" w14:textId="77777777" w:rsidR="00BE6DDF" w:rsidRDefault="00BE6DDF" w:rsidP="0049006C">
            <w:pPr>
              <w:pStyle w:val="GesAbsatz"/>
              <w:tabs>
                <w:tab w:val="clear" w:pos="425"/>
              </w:tabs>
              <w:rPr>
                <w:snapToGrid w:val="0"/>
              </w:rPr>
            </w:pPr>
            <w:r>
              <w:rPr>
                <w:snapToGrid w:val="0"/>
              </w:rPr>
              <w:t>1.</w:t>
            </w:r>
            <w:r w:rsidR="0049006C">
              <w:rPr>
                <w:snapToGrid w:val="0"/>
              </w:rPr>
              <w:t>5</w:t>
            </w:r>
            <w:r>
              <w:rPr>
                <w:snapToGrid w:val="0"/>
              </w:rPr>
              <w:t xml:space="preserve"> </w:t>
            </w:r>
          </w:p>
        </w:tc>
        <w:tc>
          <w:tcPr>
            <w:tcW w:w="5812" w:type="dxa"/>
          </w:tcPr>
          <w:p w14:paraId="0D84B7BB" w14:textId="77777777" w:rsidR="00BE6DDF" w:rsidRDefault="00BE6DDF">
            <w:pPr>
              <w:pStyle w:val="GesAbsatz"/>
              <w:tabs>
                <w:tab w:val="clear" w:pos="425"/>
              </w:tabs>
              <w:jc w:val="left"/>
              <w:rPr>
                <w:snapToGrid w:val="0"/>
              </w:rPr>
            </w:pPr>
            <w:r>
              <w:rPr>
                <w:snapToGrid w:val="0"/>
              </w:rPr>
              <w:t>Umweltverschmutzung und Belästigungen,</w:t>
            </w:r>
          </w:p>
        </w:tc>
        <w:tc>
          <w:tcPr>
            <w:tcW w:w="567" w:type="dxa"/>
          </w:tcPr>
          <w:p w14:paraId="37893B01" w14:textId="77777777" w:rsidR="00BE6DDF" w:rsidRDefault="00BE6DDF">
            <w:pPr>
              <w:pStyle w:val="GesAbsatz"/>
              <w:tabs>
                <w:tab w:val="clear" w:pos="425"/>
              </w:tabs>
              <w:rPr>
                <w:snapToGrid w:val="0"/>
              </w:rPr>
            </w:pPr>
          </w:p>
        </w:tc>
        <w:tc>
          <w:tcPr>
            <w:tcW w:w="709" w:type="dxa"/>
          </w:tcPr>
          <w:p w14:paraId="26A96670" w14:textId="77777777" w:rsidR="00BE6DDF" w:rsidRDefault="00A00D96">
            <w:pPr>
              <w:pStyle w:val="GesAbsatz"/>
              <w:tabs>
                <w:tab w:val="clear" w:pos="425"/>
              </w:tabs>
              <w:rPr>
                <w:snapToGrid w:val="0"/>
              </w:rPr>
            </w:pPr>
            <w:r>
              <w:rPr>
                <w:snapToGrid w:val="0"/>
              </w:rPr>
              <w:t>x</w:t>
            </w:r>
          </w:p>
        </w:tc>
        <w:tc>
          <w:tcPr>
            <w:tcW w:w="2053" w:type="dxa"/>
          </w:tcPr>
          <w:p w14:paraId="4BCB9EB1" w14:textId="77777777" w:rsidR="00BE6DDF" w:rsidRDefault="00E019EF">
            <w:pPr>
              <w:pStyle w:val="GesAbsatz"/>
              <w:tabs>
                <w:tab w:val="clear" w:pos="425"/>
              </w:tabs>
              <w:rPr>
                <w:snapToGrid w:val="0"/>
              </w:rPr>
            </w:pPr>
            <w:r>
              <w:rPr>
                <w:snapToGrid w:val="0"/>
              </w:rPr>
              <w:t>unverändert</w:t>
            </w:r>
          </w:p>
        </w:tc>
      </w:tr>
      <w:tr w:rsidR="00BE6DDF" w14:paraId="070C8DC9" w14:textId="77777777">
        <w:tc>
          <w:tcPr>
            <w:tcW w:w="637" w:type="dxa"/>
          </w:tcPr>
          <w:p w14:paraId="0C585FE5" w14:textId="77777777" w:rsidR="00BE6DDF" w:rsidRDefault="00BE6DDF" w:rsidP="0049006C">
            <w:pPr>
              <w:pStyle w:val="GesAbsatz"/>
              <w:tabs>
                <w:tab w:val="clear" w:pos="425"/>
              </w:tabs>
              <w:rPr>
                <w:snapToGrid w:val="0"/>
              </w:rPr>
            </w:pPr>
            <w:r>
              <w:rPr>
                <w:snapToGrid w:val="0"/>
              </w:rPr>
              <w:t>1.</w:t>
            </w:r>
            <w:r w:rsidR="0049006C">
              <w:rPr>
                <w:snapToGrid w:val="0"/>
              </w:rPr>
              <w:t>6</w:t>
            </w:r>
            <w:r>
              <w:rPr>
                <w:snapToGrid w:val="0"/>
              </w:rPr>
              <w:t xml:space="preserve"> </w:t>
            </w:r>
          </w:p>
        </w:tc>
        <w:tc>
          <w:tcPr>
            <w:tcW w:w="5812" w:type="dxa"/>
          </w:tcPr>
          <w:p w14:paraId="356395FB" w14:textId="77777777" w:rsidR="00BE6DDF" w:rsidRDefault="00BE6DDF">
            <w:pPr>
              <w:pStyle w:val="GesAbsatz"/>
              <w:tabs>
                <w:tab w:val="clear" w:pos="425"/>
              </w:tabs>
              <w:jc w:val="left"/>
              <w:rPr>
                <w:snapToGrid w:val="0"/>
              </w:rPr>
            </w:pPr>
            <w:r>
              <w:rPr>
                <w:snapToGrid w:val="0"/>
              </w:rPr>
              <w:t>Unfallrisiko, insbesondere mit Blick auf verwendete Stoffe und Technologien</w:t>
            </w:r>
            <w:r w:rsidR="0049006C">
              <w:rPr>
                <w:snapToGrid w:val="0"/>
              </w:rPr>
              <w:t>, Störfall</w:t>
            </w:r>
          </w:p>
        </w:tc>
        <w:tc>
          <w:tcPr>
            <w:tcW w:w="567" w:type="dxa"/>
          </w:tcPr>
          <w:p w14:paraId="487D8417" w14:textId="77777777" w:rsidR="00BE6DDF" w:rsidRDefault="00BE6DDF">
            <w:pPr>
              <w:pStyle w:val="GesAbsatz"/>
              <w:tabs>
                <w:tab w:val="clear" w:pos="425"/>
              </w:tabs>
              <w:rPr>
                <w:snapToGrid w:val="0"/>
              </w:rPr>
            </w:pPr>
          </w:p>
        </w:tc>
        <w:tc>
          <w:tcPr>
            <w:tcW w:w="709" w:type="dxa"/>
          </w:tcPr>
          <w:p w14:paraId="12415241" w14:textId="77777777" w:rsidR="00BE6DDF" w:rsidRDefault="00A00D96">
            <w:pPr>
              <w:pStyle w:val="GesAbsatz"/>
              <w:tabs>
                <w:tab w:val="clear" w:pos="425"/>
              </w:tabs>
              <w:rPr>
                <w:snapToGrid w:val="0"/>
              </w:rPr>
            </w:pPr>
            <w:r>
              <w:rPr>
                <w:snapToGrid w:val="0"/>
              </w:rPr>
              <w:t>x</w:t>
            </w:r>
          </w:p>
        </w:tc>
        <w:tc>
          <w:tcPr>
            <w:tcW w:w="2053" w:type="dxa"/>
          </w:tcPr>
          <w:p w14:paraId="6EFD50AA" w14:textId="77777777" w:rsidR="00BE6DDF" w:rsidRDefault="00E019EF">
            <w:pPr>
              <w:pStyle w:val="GesAbsatz"/>
              <w:tabs>
                <w:tab w:val="clear" w:pos="425"/>
              </w:tabs>
              <w:rPr>
                <w:snapToGrid w:val="0"/>
              </w:rPr>
            </w:pPr>
            <w:r>
              <w:rPr>
                <w:snapToGrid w:val="0"/>
              </w:rPr>
              <w:t>unverändert</w:t>
            </w:r>
          </w:p>
        </w:tc>
      </w:tr>
      <w:tr w:rsidR="0049006C" w14:paraId="56E12EF5" w14:textId="77777777">
        <w:tc>
          <w:tcPr>
            <w:tcW w:w="637" w:type="dxa"/>
          </w:tcPr>
          <w:p w14:paraId="07A80D99" w14:textId="77777777" w:rsidR="0049006C" w:rsidRDefault="0049006C" w:rsidP="0049006C">
            <w:pPr>
              <w:pStyle w:val="GesAbsatz"/>
              <w:tabs>
                <w:tab w:val="clear" w:pos="425"/>
              </w:tabs>
              <w:rPr>
                <w:snapToGrid w:val="0"/>
              </w:rPr>
            </w:pPr>
            <w:r>
              <w:rPr>
                <w:snapToGrid w:val="0"/>
              </w:rPr>
              <w:t>1.7</w:t>
            </w:r>
          </w:p>
        </w:tc>
        <w:tc>
          <w:tcPr>
            <w:tcW w:w="5812" w:type="dxa"/>
          </w:tcPr>
          <w:p w14:paraId="551E5530" w14:textId="77777777" w:rsidR="0049006C" w:rsidRDefault="0049006C">
            <w:pPr>
              <w:pStyle w:val="GesAbsatz"/>
              <w:tabs>
                <w:tab w:val="clear" w:pos="425"/>
              </w:tabs>
              <w:jc w:val="left"/>
              <w:rPr>
                <w:snapToGrid w:val="0"/>
              </w:rPr>
            </w:pPr>
            <w:r>
              <w:rPr>
                <w:snapToGrid w:val="0"/>
              </w:rPr>
              <w:t>Risiken für Gesundheit</w:t>
            </w:r>
          </w:p>
        </w:tc>
        <w:tc>
          <w:tcPr>
            <w:tcW w:w="567" w:type="dxa"/>
          </w:tcPr>
          <w:p w14:paraId="07B6EB88" w14:textId="7EFF56D6" w:rsidR="0049006C" w:rsidRDefault="00E97900">
            <w:pPr>
              <w:pStyle w:val="GesAbsatz"/>
              <w:tabs>
                <w:tab w:val="clear" w:pos="425"/>
              </w:tabs>
              <w:rPr>
                <w:snapToGrid w:val="0"/>
              </w:rPr>
            </w:pPr>
            <w:r>
              <w:rPr>
                <w:snapToGrid w:val="0"/>
              </w:rPr>
              <w:t>x</w:t>
            </w:r>
          </w:p>
        </w:tc>
        <w:tc>
          <w:tcPr>
            <w:tcW w:w="709" w:type="dxa"/>
          </w:tcPr>
          <w:p w14:paraId="0F7672C3" w14:textId="24B35ABC" w:rsidR="0049006C" w:rsidRDefault="0049006C">
            <w:pPr>
              <w:pStyle w:val="GesAbsatz"/>
              <w:tabs>
                <w:tab w:val="clear" w:pos="425"/>
              </w:tabs>
              <w:rPr>
                <w:snapToGrid w:val="0"/>
              </w:rPr>
            </w:pPr>
          </w:p>
        </w:tc>
        <w:tc>
          <w:tcPr>
            <w:tcW w:w="2053" w:type="dxa"/>
          </w:tcPr>
          <w:p w14:paraId="4E1D58B6" w14:textId="13666482" w:rsidR="0049006C" w:rsidRDefault="00E97900">
            <w:pPr>
              <w:pStyle w:val="GesAbsatz"/>
              <w:tabs>
                <w:tab w:val="clear" w:pos="425"/>
              </w:tabs>
              <w:rPr>
                <w:snapToGrid w:val="0"/>
              </w:rPr>
            </w:pPr>
            <w:r>
              <w:rPr>
                <w:snapToGrid w:val="0"/>
              </w:rPr>
              <w:t>Erstmalig StörfallVO</w:t>
            </w:r>
          </w:p>
        </w:tc>
      </w:tr>
    </w:tbl>
    <w:p w14:paraId="17D35BFA" w14:textId="77777777" w:rsidR="00BE6DDF" w:rsidRDefault="00BE6DDF">
      <w:pPr>
        <w:pStyle w:val="GesAbsatz"/>
        <w:tabs>
          <w:tab w:val="clear" w:pos="425"/>
          <w:tab w:val="left" w:pos="1134"/>
        </w:tabs>
        <w:rPr>
          <w:b/>
          <w:snapToGrid w:val="0"/>
        </w:rPr>
      </w:pPr>
    </w:p>
    <w:p w14:paraId="227C39AC" w14:textId="77777777" w:rsidR="00BE6DDF" w:rsidRDefault="00BE6DDF">
      <w:pPr>
        <w:pStyle w:val="GesAbsatz"/>
        <w:tabs>
          <w:tab w:val="clear" w:pos="425"/>
          <w:tab w:val="left" w:pos="1134"/>
        </w:tabs>
        <w:rPr>
          <w:b/>
          <w:snapToGrid w:val="0"/>
        </w:rPr>
      </w:pPr>
      <w:r>
        <w:rPr>
          <w:b/>
          <w:snapToGrid w:val="0"/>
        </w:rPr>
        <w:br w:type="page"/>
      </w:r>
    </w:p>
    <w:p w14:paraId="12BD49A3" w14:textId="77777777" w:rsidR="00BE6DDF" w:rsidRDefault="00BE6DDF">
      <w:pPr>
        <w:pStyle w:val="GesAbsatz"/>
        <w:tabs>
          <w:tab w:val="clear" w:pos="425"/>
          <w:tab w:val="left" w:pos="1134"/>
        </w:tabs>
        <w:rPr>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678"/>
        <w:gridCol w:w="284"/>
        <w:gridCol w:w="425"/>
        <w:gridCol w:w="3754"/>
      </w:tblGrid>
      <w:tr w:rsidR="00BE6DDF" w14:paraId="37D899BD" w14:textId="77777777">
        <w:trPr>
          <w:cantSplit/>
          <w:trHeight w:val="486"/>
        </w:trPr>
        <w:tc>
          <w:tcPr>
            <w:tcW w:w="637" w:type="dxa"/>
            <w:vMerge w:val="restart"/>
          </w:tcPr>
          <w:p w14:paraId="02BEB701" w14:textId="77777777" w:rsidR="00BE6DDF" w:rsidRDefault="00BE6DDF">
            <w:pPr>
              <w:pStyle w:val="GesAbsatz"/>
              <w:tabs>
                <w:tab w:val="clear" w:pos="425"/>
              </w:tabs>
              <w:rPr>
                <w:b/>
                <w:snapToGrid w:val="0"/>
              </w:rPr>
            </w:pPr>
            <w:r>
              <w:rPr>
                <w:b/>
                <w:snapToGrid w:val="0"/>
              </w:rPr>
              <w:t xml:space="preserve">2. </w:t>
            </w:r>
          </w:p>
        </w:tc>
        <w:tc>
          <w:tcPr>
            <w:tcW w:w="4678" w:type="dxa"/>
            <w:vMerge w:val="restart"/>
          </w:tcPr>
          <w:p w14:paraId="697F4B19" w14:textId="77777777" w:rsidR="00BE6DDF" w:rsidRDefault="00BE6DDF">
            <w:pPr>
              <w:pStyle w:val="GesAbsatz"/>
              <w:tabs>
                <w:tab w:val="clear" w:pos="425"/>
              </w:tabs>
              <w:jc w:val="left"/>
              <w:rPr>
                <w:snapToGrid w:val="0"/>
                <w:sz w:val="18"/>
              </w:rPr>
            </w:pPr>
            <w:r>
              <w:rPr>
                <w:b/>
                <w:snapToGrid w:val="0"/>
                <w:sz w:val="18"/>
              </w:rPr>
              <w:t>Standort der Vorhaben</w:t>
            </w:r>
            <w:r>
              <w:rPr>
                <w:snapToGrid w:val="0"/>
                <w:sz w:val="18"/>
              </w:rPr>
              <w:t xml:space="preserve"> </w:t>
            </w:r>
          </w:p>
          <w:p w14:paraId="5370DE97" w14:textId="77777777" w:rsidR="00BE6DDF" w:rsidRDefault="00BE6DDF">
            <w:pPr>
              <w:pStyle w:val="GesAbsatz"/>
              <w:tabs>
                <w:tab w:val="clear" w:pos="425"/>
              </w:tabs>
              <w:jc w:val="left"/>
              <w:rPr>
                <w:b/>
                <w:snapToGrid w:val="0"/>
                <w:sz w:val="18"/>
              </w:rPr>
            </w:pPr>
            <w:r>
              <w:rPr>
                <w:snapToGrid w:val="0"/>
                <w:sz w:val="18"/>
              </w:rPr>
              <w:t>Die ökologische Empfindlichkeit eines Gebiets, das durch ein Vorhaben möglicherweise beeinträchtigt wird, ist insbesondere hinsichtlich folgender Nutzungs- und Schutzkriterien unter Berücksichtigung der Kumulierung mit anderen Vorhaben in ihrem gemeinsamen Einwirkungsbereich zu beurteilen:</w:t>
            </w:r>
          </w:p>
        </w:tc>
        <w:tc>
          <w:tcPr>
            <w:tcW w:w="4463" w:type="dxa"/>
            <w:gridSpan w:val="3"/>
          </w:tcPr>
          <w:p w14:paraId="2C1835E7" w14:textId="77777777" w:rsidR="00BE6DDF" w:rsidRDefault="00BE6DDF">
            <w:pPr>
              <w:pStyle w:val="GesAbsatz"/>
              <w:tabs>
                <w:tab w:val="clear" w:pos="425"/>
              </w:tabs>
              <w:jc w:val="left"/>
              <w:rPr>
                <w:b/>
                <w:snapToGrid w:val="0"/>
              </w:rPr>
            </w:pPr>
            <w:r>
              <w:rPr>
                <w:b/>
                <w:snapToGrid w:val="0"/>
              </w:rPr>
              <w:t>Erhebliche Auswirkungen möglich ?</w:t>
            </w:r>
          </w:p>
        </w:tc>
      </w:tr>
      <w:tr w:rsidR="00BE6DDF" w14:paraId="1BE2C708" w14:textId="77777777">
        <w:trPr>
          <w:cantSplit/>
          <w:trHeight w:val="706"/>
        </w:trPr>
        <w:tc>
          <w:tcPr>
            <w:tcW w:w="637" w:type="dxa"/>
            <w:vMerge/>
          </w:tcPr>
          <w:p w14:paraId="0B8EB1B1" w14:textId="77777777" w:rsidR="00BE6DDF" w:rsidRDefault="00BE6DDF">
            <w:pPr>
              <w:pStyle w:val="GesAbsatz"/>
              <w:tabs>
                <w:tab w:val="clear" w:pos="425"/>
              </w:tabs>
              <w:rPr>
                <w:b/>
                <w:snapToGrid w:val="0"/>
              </w:rPr>
            </w:pPr>
          </w:p>
        </w:tc>
        <w:tc>
          <w:tcPr>
            <w:tcW w:w="4678" w:type="dxa"/>
            <w:vMerge/>
          </w:tcPr>
          <w:p w14:paraId="7C439875" w14:textId="77777777" w:rsidR="00BE6DDF" w:rsidRDefault="00BE6DDF">
            <w:pPr>
              <w:pStyle w:val="GesAbsatz"/>
              <w:tabs>
                <w:tab w:val="clear" w:pos="425"/>
              </w:tabs>
              <w:jc w:val="left"/>
              <w:rPr>
                <w:b/>
                <w:snapToGrid w:val="0"/>
                <w:sz w:val="18"/>
              </w:rPr>
            </w:pPr>
          </w:p>
        </w:tc>
        <w:tc>
          <w:tcPr>
            <w:tcW w:w="284" w:type="dxa"/>
          </w:tcPr>
          <w:p w14:paraId="483CB372" w14:textId="77777777" w:rsidR="00BE6DDF" w:rsidRDefault="00BE6DDF">
            <w:pPr>
              <w:pStyle w:val="GesAbsatz"/>
              <w:tabs>
                <w:tab w:val="clear" w:pos="425"/>
              </w:tabs>
              <w:rPr>
                <w:b/>
                <w:snapToGrid w:val="0"/>
              </w:rPr>
            </w:pPr>
            <w:r>
              <w:rPr>
                <w:b/>
                <w:snapToGrid w:val="0"/>
              </w:rPr>
              <w:t>Ja</w:t>
            </w:r>
          </w:p>
        </w:tc>
        <w:tc>
          <w:tcPr>
            <w:tcW w:w="425" w:type="dxa"/>
            <w:textDirection w:val="btLr"/>
          </w:tcPr>
          <w:p w14:paraId="5BBCE877" w14:textId="77777777" w:rsidR="00BE6DDF" w:rsidRDefault="00BE6DDF">
            <w:pPr>
              <w:pStyle w:val="GesAbsatz"/>
              <w:tabs>
                <w:tab w:val="clear" w:pos="425"/>
              </w:tabs>
              <w:ind w:left="113" w:right="113"/>
              <w:jc w:val="right"/>
              <w:rPr>
                <w:b/>
                <w:snapToGrid w:val="0"/>
              </w:rPr>
            </w:pPr>
            <w:r>
              <w:rPr>
                <w:b/>
                <w:snapToGrid w:val="0"/>
              </w:rPr>
              <w:t>Nein</w:t>
            </w:r>
          </w:p>
        </w:tc>
        <w:tc>
          <w:tcPr>
            <w:tcW w:w="3754" w:type="dxa"/>
          </w:tcPr>
          <w:p w14:paraId="792F0514" w14:textId="77777777" w:rsidR="00BE6DDF" w:rsidRDefault="00BE6DDF">
            <w:pPr>
              <w:pStyle w:val="GesAbsatz"/>
              <w:tabs>
                <w:tab w:val="clear" w:pos="425"/>
              </w:tabs>
              <w:rPr>
                <w:b/>
                <w:snapToGrid w:val="0"/>
              </w:rPr>
            </w:pPr>
            <w:r>
              <w:rPr>
                <w:b/>
                <w:snapToGrid w:val="0"/>
              </w:rPr>
              <w:t>Grund</w:t>
            </w:r>
          </w:p>
        </w:tc>
      </w:tr>
      <w:tr w:rsidR="00BE6DDF" w14:paraId="50E2937C" w14:textId="77777777">
        <w:trPr>
          <w:cantSplit/>
          <w:trHeight w:val="630"/>
        </w:trPr>
        <w:tc>
          <w:tcPr>
            <w:tcW w:w="637" w:type="dxa"/>
            <w:vMerge/>
          </w:tcPr>
          <w:p w14:paraId="65FA2DA2" w14:textId="77777777" w:rsidR="00BE6DDF" w:rsidRDefault="00BE6DDF">
            <w:pPr>
              <w:pStyle w:val="GesAbsatz"/>
              <w:tabs>
                <w:tab w:val="clear" w:pos="425"/>
              </w:tabs>
              <w:rPr>
                <w:b/>
                <w:snapToGrid w:val="0"/>
              </w:rPr>
            </w:pPr>
          </w:p>
        </w:tc>
        <w:tc>
          <w:tcPr>
            <w:tcW w:w="4678" w:type="dxa"/>
            <w:vMerge/>
          </w:tcPr>
          <w:p w14:paraId="49B594BD" w14:textId="77777777" w:rsidR="00BE6DDF" w:rsidRDefault="00BE6DDF">
            <w:pPr>
              <w:pStyle w:val="GesAbsatz"/>
              <w:tabs>
                <w:tab w:val="clear" w:pos="425"/>
              </w:tabs>
              <w:jc w:val="left"/>
              <w:rPr>
                <w:b/>
                <w:snapToGrid w:val="0"/>
                <w:sz w:val="18"/>
              </w:rPr>
            </w:pPr>
          </w:p>
        </w:tc>
        <w:tc>
          <w:tcPr>
            <w:tcW w:w="284" w:type="dxa"/>
          </w:tcPr>
          <w:p w14:paraId="5617FE49" w14:textId="77777777" w:rsidR="00BE6DDF" w:rsidRDefault="00BE6DDF">
            <w:pPr>
              <w:pStyle w:val="GesAbsatz"/>
              <w:tabs>
                <w:tab w:val="clear" w:pos="425"/>
              </w:tabs>
              <w:rPr>
                <w:snapToGrid w:val="0"/>
              </w:rPr>
            </w:pPr>
          </w:p>
        </w:tc>
        <w:tc>
          <w:tcPr>
            <w:tcW w:w="425" w:type="dxa"/>
          </w:tcPr>
          <w:p w14:paraId="71831860" w14:textId="77777777" w:rsidR="00BE6DDF" w:rsidRDefault="00A00D96">
            <w:pPr>
              <w:pStyle w:val="GesAbsatz"/>
              <w:tabs>
                <w:tab w:val="clear" w:pos="425"/>
              </w:tabs>
              <w:rPr>
                <w:snapToGrid w:val="0"/>
              </w:rPr>
            </w:pPr>
            <w:r>
              <w:rPr>
                <w:snapToGrid w:val="0"/>
              </w:rPr>
              <w:t>x</w:t>
            </w:r>
          </w:p>
        </w:tc>
        <w:tc>
          <w:tcPr>
            <w:tcW w:w="3754" w:type="dxa"/>
          </w:tcPr>
          <w:p w14:paraId="4D4AFD41" w14:textId="77777777" w:rsidR="00BE6DDF" w:rsidRDefault="00E019EF" w:rsidP="00E019EF">
            <w:pPr>
              <w:pStyle w:val="GesAbsatz"/>
              <w:tabs>
                <w:tab w:val="clear" w:pos="425"/>
              </w:tabs>
              <w:jc w:val="left"/>
              <w:rPr>
                <w:snapToGrid w:val="0"/>
              </w:rPr>
            </w:pPr>
            <w:r>
              <w:rPr>
                <w:snapToGrid w:val="0"/>
              </w:rPr>
              <w:t xml:space="preserve">Unverändert </w:t>
            </w:r>
          </w:p>
        </w:tc>
      </w:tr>
      <w:tr w:rsidR="00BE6DDF" w14:paraId="652D5AAD" w14:textId="77777777">
        <w:trPr>
          <w:cantSplit/>
        </w:trPr>
        <w:tc>
          <w:tcPr>
            <w:tcW w:w="637" w:type="dxa"/>
          </w:tcPr>
          <w:p w14:paraId="1F40D2F7" w14:textId="77777777" w:rsidR="00BE6DDF" w:rsidRDefault="00BE6DDF">
            <w:pPr>
              <w:pStyle w:val="GesAbsatz"/>
              <w:tabs>
                <w:tab w:val="clear" w:pos="425"/>
              </w:tabs>
              <w:rPr>
                <w:snapToGrid w:val="0"/>
              </w:rPr>
            </w:pPr>
            <w:r>
              <w:rPr>
                <w:snapToGrid w:val="0"/>
              </w:rPr>
              <w:t xml:space="preserve">2.1 </w:t>
            </w:r>
          </w:p>
        </w:tc>
        <w:tc>
          <w:tcPr>
            <w:tcW w:w="4678" w:type="dxa"/>
          </w:tcPr>
          <w:p w14:paraId="14EA1C2F" w14:textId="77777777" w:rsidR="00BE6DDF" w:rsidRDefault="00BE6DDF">
            <w:pPr>
              <w:pStyle w:val="GesAbsatz"/>
              <w:tabs>
                <w:tab w:val="clear" w:pos="425"/>
              </w:tabs>
              <w:jc w:val="left"/>
              <w:rPr>
                <w:snapToGrid w:val="0"/>
                <w:sz w:val="18"/>
              </w:rPr>
            </w:pPr>
            <w:r>
              <w:rPr>
                <w:snapToGrid w:val="0"/>
                <w:sz w:val="18"/>
              </w:rPr>
              <w:t>bestehende Nutzung des Gebietes, insbesondere als Fläche für Siedlung und Erholung, für land-, forst- und fischereiwirtschaftliche Nutzungen, für sonstige wirtschaftliche und öffentliche Nutzungen, Verkehr, Ver- und Entsorgung (Nutzungskriterien),</w:t>
            </w:r>
          </w:p>
        </w:tc>
        <w:tc>
          <w:tcPr>
            <w:tcW w:w="284" w:type="dxa"/>
          </w:tcPr>
          <w:p w14:paraId="7447F15E" w14:textId="77777777" w:rsidR="00BE6DDF" w:rsidRDefault="00BE6DDF">
            <w:pPr>
              <w:pStyle w:val="GesAbsatz"/>
              <w:tabs>
                <w:tab w:val="clear" w:pos="425"/>
              </w:tabs>
              <w:rPr>
                <w:snapToGrid w:val="0"/>
              </w:rPr>
            </w:pPr>
          </w:p>
        </w:tc>
        <w:tc>
          <w:tcPr>
            <w:tcW w:w="425" w:type="dxa"/>
          </w:tcPr>
          <w:p w14:paraId="07038921" w14:textId="77777777" w:rsidR="00BE6DDF" w:rsidRDefault="00A00D96">
            <w:pPr>
              <w:pStyle w:val="GesAbsatz"/>
              <w:tabs>
                <w:tab w:val="clear" w:pos="425"/>
              </w:tabs>
              <w:rPr>
                <w:snapToGrid w:val="0"/>
              </w:rPr>
            </w:pPr>
            <w:r>
              <w:rPr>
                <w:snapToGrid w:val="0"/>
              </w:rPr>
              <w:t>x</w:t>
            </w:r>
          </w:p>
        </w:tc>
        <w:tc>
          <w:tcPr>
            <w:tcW w:w="3754" w:type="dxa"/>
          </w:tcPr>
          <w:p w14:paraId="2DB072B5" w14:textId="77777777" w:rsidR="00BE6DDF" w:rsidRDefault="00BE6DDF">
            <w:pPr>
              <w:pStyle w:val="GesAbsatz"/>
              <w:tabs>
                <w:tab w:val="clear" w:pos="425"/>
              </w:tabs>
              <w:rPr>
                <w:snapToGrid w:val="0"/>
              </w:rPr>
            </w:pPr>
          </w:p>
        </w:tc>
      </w:tr>
      <w:tr w:rsidR="00BE6DDF" w14:paraId="157FEFB6" w14:textId="77777777">
        <w:trPr>
          <w:cantSplit/>
        </w:trPr>
        <w:tc>
          <w:tcPr>
            <w:tcW w:w="637" w:type="dxa"/>
          </w:tcPr>
          <w:p w14:paraId="17FC7F48" w14:textId="77777777" w:rsidR="00BE6DDF" w:rsidRDefault="00BE6DDF">
            <w:pPr>
              <w:pStyle w:val="GesAbsatz"/>
              <w:tabs>
                <w:tab w:val="clear" w:pos="425"/>
              </w:tabs>
              <w:rPr>
                <w:snapToGrid w:val="0"/>
              </w:rPr>
            </w:pPr>
            <w:r>
              <w:rPr>
                <w:snapToGrid w:val="0"/>
              </w:rPr>
              <w:t xml:space="preserve">2.2 </w:t>
            </w:r>
          </w:p>
        </w:tc>
        <w:tc>
          <w:tcPr>
            <w:tcW w:w="4678" w:type="dxa"/>
          </w:tcPr>
          <w:p w14:paraId="4CABBE3A" w14:textId="77777777" w:rsidR="00BE6DDF" w:rsidRDefault="00BE6DDF">
            <w:pPr>
              <w:pStyle w:val="GesAbsatz"/>
              <w:tabs>
                <w:tab w:val="clear" w:pos="425"/>
              </w:tabs>
              <w:jc w:val="left"/>
              <w:rPr>
                <w:snapToGrid w:val="0"/>
                <w:sz w:val="18"/>
              </w:rPr>
            </w:pPr>
            <w:r>
              <w:rPr>
                <w:snapToGrid w:val="0"/>
                <w:sz w:val="18"/>
              </w:rPr>
              <w:t>Reichtum, Qualität und Regenerationsfähigkeit von Wasser, Boden, Natur und Landschaft des Gebietes (Qualitätskriterien),</w:t>
            </w:r>
          </w:p>
        </w:tc>
        <w:tc>
          <w:tcPr>
            <w:tcW w:w="284" w:type="dxa"/>
          </w:tcPr>
          <w:p w14:paraId="73ADA570" w14:textId="77777777" w:rsidR="00BE6DDF" w:rsidRDefault="00BE6DDF">
            <w:pPr>
              <w:pStyle w:val="GesAbsatz"/>
              <w:tabs>
                <w:tab w:val="clear" w:pos="425"/>
              </w:tabs>
              <w:rPr>
                <w:snapToGrid w:val="0"/>
              </w:rPr>
            </w:pPr>
          </w:p>
        </w:tc>
        <w:tc>
          <w:tcPr>
            <w:tcW w:w="425" w:type="dxa"/>
          </w:tcPr>
          <w:p w14:paraId="67B0A8E1" w14:textId="77777777" w:rsidR="00BE6DDF" w:rsidRDefault="00A00D96">
            <w:pPr>
              <w:pStyle w:val="GesAbsatz"/>
              <w:tabs>
                <w:tab w:val="clear" w:pos="425"/>
              </w:tabs>
              <w:rPr>
                <w:snapToGrid w:val="0"/>
              </w:rPr>
            </w:pPr>
            <w:r>
              <w:rPr>
                <w:snapToGrid w:val="0"/>
              </w:rPr>
              <w:t>x</w:t>
            </w:r>
          </w:p>
        </w:tc>
        <w:tc>
          <w:tcPr>
            <w:tcW w:w="3754" w:type="dxa"/>
          </w:tcPr>
          <w:p w14:paraId="7F4BAEDA" w14:textId="77777777" w:rsidR="00BE6DDF" w:rsidRDefault="00BE6DDF">
            <w:pPr>
              <w:pStyle w:val="GesAbsatz"/>
              <w:tabs>
                <w:tab w:val="clear" w:pos="425"/>
              </w:tabs>
              <w:rPr>
                <w:snapToGrid w:val="0"/>
              </w:rPr>
            </w:pPr>
          </w:p>
        </w:tc>
      </w:tr>
      <w:tr w:rsidR="00BE6DDF" w14:paraId="73B8CE85" w14:textId="77777777">
        <w:trPr>
          <w:cantSplit/>
        </w:trPr>
        <w:tc>
          <w:tcPr>
            <w:tcW w:w="637" w:type="dxa"/>
          </w:tcPr>
          <w:p w14:paraId="681BDF2C" w14:textId="77777777" w:rsidR="00BE6DDF" w:rsidRDefault="00BE6DDF">
            <w:pPr>
              <w:pStyle w:val="GesAbsatz"/>
              <w:tabs>
                <w:tab w:val="clear" w:pos="425"/>
              </w:tabs>
              <w:rPr>
                <w:snapToGrid w:val="0"/>
              </w:rPr>
            </w:pPr>
            <w:r>
              <w:rPr>
                <w:snapToGrid w:val="0"/>
              </w:rPr>
              <w:t xml:space="preserve">2.3 </w:t>
            </w:r>
          </w:p>
        </w:tc>
        <w:tc>
          <w:tcPr>
            <w:tcW w:w="4678" w:type="dxa"/>
          </w:tcPr>
          <w:p w14:paraId="104D94D2" w14:textId="77777777" w:rsidR="00BE6DDF" w:rsidRDefault="00BE6DDF">
            <w:pPr>
              <w:pStyle w:val="GesAbsatz"/>
              <w:tabs>
                <w:tab w:val="clear" w:pos="425"/>
              </w:tabs>
              <w:jc w:val="left"/>
              <w:rPr>
                <w:snapToGrid w:val="0"/>
                <w:sz w:val="18"/>
              </w:rPr>
            </w:pPr>
            <w:r>
              <w:rPr>
                <w:snapToGrid w:val="0"/>
                <w:sz w:val="18"/>
              </w:rPr>
              <w:t>Belastbarkeit der Schutzgüter unter besonderer Berücksichtigung folgender Gebiete und von Art und Umfang des ihnen jeweils zugewiesenen Schutzes (Schutzkriterien):</w:t>
            </w:r>
          </w:p>
        </w:tc>
        <w:tc>
          <w:tcPr>
            <w:tcW w:w="284" w:type="dxa"/>
          </w:tcPr>
          <w:p w14:paraId="0B52FD1B" w14:textId="77777777" w:rsidR="00BE6DDF" w:rsidRDefault="00BE6DDF">
            <w:pPr>
              <w:pStyle w:val="GesAbsatz"/>
              <w:tabs>
                <w:tab w:val="clear" w:pos="425"/>
              </w:tabs>
              <w:rPr>
                <w:snapToGrid w:val="0"/>
              </w:rPr>
            </w:pPr>
          </w:p>
        </w:tc>
        <w:tc>
          <w:tcPr>
            <w:tcW w:w="425" w:type="dxa"/>
          </w:tcPr>
          <w:p w14:paraId="09C4ACDC" w14:textId="77777777" w:rsidR="00BE6DDF" w:rsidRDefault="00A00D96">
            <w:pPr>
              <w:pStyle w:val="GesAbsatz"/>
              <w:tabs>
                <w:tab w:val="clear" w:pos="425"/>
              </w:tabs>
              <w:rPr>
                <w:snapToGrid w:val="0"/>
              </w:rPr>
            </w:pPr>
            <w:r>
              <w:rPr>
                <w:snapToGrid w:val="0"/>
              </w:rPr>
              <w:t>x</w:t>
            </w:r>
          </w:p>
        </w:tc>
        <w:tc>
          <w:tcPr>
            <w:tcW w:w="3754" w:type="dxa"/>
          </w:tcPr>
          <w:p w14:paraId="5928224D" w14:textId="77777777" w:rsidR="00BE6DDF" w:rsidRDefault="00BE6DDF">
            <w:pPr>
              <w:pStyle w:val="GesAbsatz"/>
              <w:tabs>
                <w:tab w:val="clear" w:pos="425"/>
              </w:tabs>
              <w:rPr>
                <w:snapToGrid w:val="0"/>
              </w:rPr>
            </w:pPr>
          </w:p>
        </w:tc>
      </w:tr>
      <w:tr w:rsidR="00BE6DDF" w14:paraId="2DDDAB3E" w14:textId="77777777">
        <w:trPr>
          <w:cantSplit/>
        </w:trPr>
        <w:tc>
          <w:tcPr>
            <w:tcW w:w="637" w:type="dxa"/>
          </w:tcPr>
          <w:p w14:paraId="13D7A966" w14:textId="77777777" w:rsidR="00BE6DDF" w:rsidRDefault="00BE6DDF">
            <w:pPr>
              <w:pStyle w:val="GesAbsatz"/>
              <w:tabs>
                <w:tab w:val="clear" w:pos="425"/>
              </w:tabs>
              <w:rPr>
                <w:snapToGrid w:val="0"/>
              </w:rPr>
            </w:pPr>
            <w:r>
              <w:rPr>
                <w:snapToGrid w:val="0"/>
              </w:rPr>
              <w:t xml:space="preserve">2.3.1 </w:t>
            </w:r>
          </w:p>
        </w:tc>
        <w:tc>
          <w:tcPr>
            <w:tcW w:w="4678" w:type="dxa"/>
          </w:tcPr>
          <w:p w14:paraId="538A62E1" w14:textId="77777777" w:rsidR="00BE6DDF" w:rsidRDefault="0049006C">
            <w:pPr>
              <w:pStyle w:val="GesAbsatz"/>
              <w:tabs>
                <w:tab w:val="clear" w:pos="425"/>
              </w:tabs>
              <w:jc w:val="left"/>
              <w:rPr>
                <w:snapToGrid w:val="0"/>
                <w:sz w:val="18"/>
              </w:rPr>
            </w:pPr>
            <w:r>
              <w:rPr>
                <w:snapToGrid w:val="0"/>
                <w:sz w:val="18"/>
              </w:rPr>
              <w:t>Natura 2000 Gebiet</w:t>
            </w:r>
          </w:p>
        </w:tc>
        <w:tc>
          <w:tcPr>
            <w:tcW w:w="284" w:type="dxa"/>
          </w:tcPr>
          <w:p w14:paraId="7F002DBF" w14:textId="77777777" w:rsidR="00BE6DDF" w:rsidRDefault="00BE6DDF">
            <w:pPr>
              <w:pStyle w:val="GesAbsatz"/>
              <w:tabs>
                <w:tab w:val="clear" w:pos="425"/>
              </w:tabs>
              <w:rPr>
                <w:snapToGrid w:val="0"/>
              </w:rPr>
            </w:pPr>
          </w:p>
        </w:tc>
        <w:tc>
          <w:tcPr>
            <w:tcW w:w="425" w:type="dxa"/>
          </w:tcPr>
          <w:p w14:paraId="44E7FAB0" w14:textId="77777777" w:rsidR="00BE6DDF" w:rsidRDefault="00A00D96">
            <w:pPr>
              <w:pStyle w:val="GesAbsatz"/>
              <w:tabs>
                <w:tab w:val="clear" w:pos="425"/>
              </w:tabs>
              <w:rPr>
                <w:snapToGrid w:val="0"/>
              </w:rPr>
            </w:pPr>
            <w:r>
              <w:rPr>
                <w:snapToGrid w:val="0"/>
              </w:rPr>
              <w:t>x</w:t>
            </w:r>
          </w:p>
        </w:tc>
        <w:tc>
          <w:tcPr>
            <w:tcW w:w="3754" w:type="dxa"/>
          </w:tcPr>
          <w:p w14:paraId="128906FC" w14:textId="77777777" w:rsidR="00BE6DDF" w:rsidRDefault="00BE6DDF">
            <w:pPr>
              <w:pStyle w:val="GesAbsatz"/>
              <w:tabs>
                <w:tab w:val="clear" w:pos="425"/>
              </w:tabs>
              <w:jc w:val="left"/>
              <w:rPr>
                <w:snapToGrid w:val="0"/>
              </w:rPr>
            </w:pPr>
          </w:p>
        </w:tc>
      </w:tr>
      <w:tr w:rsidR="00BE6DDF" w:rsidRPr="003A27B5" w14:paraId="16ABBC8C" w14:textId="77777777">
        <w:trPr>
          <w:cantSplit/>
        </w:trPr>
        <w:tc>
          <w:tcPr>
            <w:tcW w:w="637" w:type="dxa"/>
          </w:tcPr>
          <w:p w14:paraId="2BFF3E1E" w14:textId="77777777" w:rsidR="00BE6DDF" w:rsidRPr="003A27B5" w:rsidRDefault="00BE6DDF">
            <w:pPr>
              <w:pStyle w:val="GesAbsatz"/>
              <w:tabs>
                <w:tab w:val="clear" w:pos="425"/>
              </w:tabs>
              <w:rPr>
                <w:snapToGrid w:val="0"/>
              </w:rPr>
            </w:pPr>
            <w:r w:rsidRPr="003A27B5">
              <w:rPr>
                <w:snapToGrid w:val="0"/>
              </w:rPr>
              <w:t xml:space="preserve">2.3.2 </w:t>
            </w:r>
          </w:p>
        </w:tc>
        <w:tc>
          <w:tcPr>
            <w:tcW w:w="4678" w:type="dxa"/>
          </w:tcPr>
          <w:p w14:paraId="79FEE182" w14:textId="77777777" w:rsidR="00BE6DDF" w:rsidRPr="003A27B5" w:rsidRDefault="00BE6DDF" w:rsidP="0049006C">
            <w:pPr>
              <w:pStyle w:val="GesAbsatz"/>
              <w:tabs>
                <w:tab w:val="clear" w:pos="425"/>
              </w:tabs>
              <w:jc w:val="left"/>
              <w:rPr>
                <w:snapToGrid w:val="0"/>
                <w:sz w:val="18"/>
              </w:rPr>
            </w:pPr>
            <w:r w:rsidRPr="003A27B5">
              <w:rPr>
                <w:snapToGrid w:val="0"/>
                <w:sz w:val="18"/>
              </w:rPr>
              <w:t xml:space="preserve">Naturschutzgebiete gemäß § </w:t>
            </w:r>
            <w:r w:rsidR="0049006C" w:rsidRPr="003A27B5">
              <w:rPr>
                <w:snapToGrid w:val="0"/>
                <w:sz w:val="18"/>
              </w:rPr>
              <w:t>2</w:t>
            </w:r>
            <w:r w:rsidRPr="003A27B5">
              <w:rPr>
                <w:snapToGrid w:val="0"/>
                <w:sz w:val="18"/>
              </w:rPr>
              <w:t xml:space="preserve">3 des Bundesnaturschutzgesetzes, soweit nicht bereits </w:t>
            </w:r>
            <w:r w:rsidR="0049006C" w:rsidRPr="003A27B5">
              <w:rPr>
                <w:snapToGrid w:val="0"/>
                <w:sz w:val="18"/>
              </w:rPr>
              <w:t>2.3.1</w:t>
            </w:r>
          </w:p>
        </w:tc>
        <w:tc>
          <w:tcPr>
            <w:tcW w:w="284" w:type="dxa"/>
          </w:tcPr>
          <w:p w14:paraId="421E258C" w14:textId="77777777" w:rsidR="00BE6DDF" w:rsidRPr="003A27B5" w:rsidRDefault="00BE6DDF">
            <w:pPr>
              <w:pStyle w:val="GesAbsatz"/>
              <w:tabs>
                <w:tab w:val="clear" w:pos="425"/>
              </w:tabs>
              <w:rPr>
                <w:snapToGrid w:val="0"/>
              </w:rPr>
            </w:pPr>
          </w:p>
        </w:tc>
        <w:tc>
          <w:tcPr>
            <w:tcW w:w="425" w:type="dxa"/>
          </w:tcPr>
          <w:p w14:paraId="1993464D" w14:textId="77777777" w:rsidR="00BE6DDF" w:rsidRPr="003A27B5" w:rsidRDefault="003A27B5">
            <w:pPr>
              <w:pStyle w:val="GesAbsatz"/>
              <w:tabs>
                <w:tab w:val="clear" w:pos="425"/>
              </w:tabs>
              <w:rPr>
                <w:snapToGrid w:val="0"/>
              </w:rPr>
            </w:pPr>
            <w:r>
              <w:rPr>
                <w:snapToGrid w:val="0"/>
              </w:rPr>
              <w:t>x</w:t>
            </w:r>
          </w:p>
        </w:tc>
        <w:tc>
          <w:tcPr>
            <w:tcW w:w="3754" w:type="dxa"/>
          </w:tcPr>
          <w:p w14:paraId="41FCB4AA" w14:textId="77777777" w:rsidR="00BE6DDF" w:rsidRPr="003A27B5" w:rsidRDefault="00BE6DDF">
            <w:pPr>
              <w:pStyle w:val="GesAbsatz"/>
              <w:tabs>
                <w:tab w:val="clear" w:pos="425"/>
              </w:tabs>
              <w:jc w:val="left"/>
              <w:rPr>
                <w:snapToGrid w:val="0"/>
              </w:rPr>
            </w:pPr>
          </w:p>
        </w:tc>
      </w:tr>
      <w:tr w:rsidR="00BE6DDF" w14:paraId="719AD061" w14:textId="77777777">
        <w:trPr>
          <w:cantSplit/>
        </w:trPr>
        <w:tc>
          <w:tcPr>
            <w:tcW w:w="637" w:type="dxa"/>
          </w:tcPr>
          <w:p w14:paraId="556CF1B8" w14:textId="77777777" w:rsidR="00BE6DDF" w:rsidRDefault="00BE6DDF">
            <w:pPr>
              <w:pStyle w:val="GesAbsatz"/>
              <w:tabs>
                <w:tab w:val="clear" w:pos="425"/>
              </w:tabs>
              <w:rPr>
                <w:snapToGrid w:val="0"/>
              </w:rPr>
            </w:pPr>
            <w:r>
              <w:rPr>
                <w:snapToGrid w:val="0"/>
              </w:rPr>
              <w:t xml:space="preserve">2.3.3 </w:t>
            </w:r>
          </w:p>
        </w:tc>
        <w:tc>
          <w:tcPr>
            <w:tcW w:w="4678" w:type="dxa"/>
          </w:tcPr>
          <w:p w14:paraId="4F81F5C9" w14:textId="77777777" w:rsidR="00BE6DDF" w:rsidRDefault="00BE6DDF" w:rsidP="0049006C">
            <w:pPr>
              <w:pStyle w:val="GesAbsatz"/>
              <w:tabs>
                <w:tab w:val="clear" w:pos="425"/>
              </w:tabs>
              <w:jc w:val="left"/>
              <w:rPr>
                <w:snapToGrid w:val="0"/>
                <w:sz w:val="18"/>
              </w:rPr>
            </w:pPr>
            <w:r>
              <w:rPr>
                <w:snapToGrid w:val="0"/>
                <w:sz w:val="18"/>
              </w:rPr>
              <w:t>Nationalparke gemäß § 14 des Bundesnaturschutzgesetzes, soweit nicht bereits von dem Buchstaben </w:t>
            </w:r>
            <w:r w:rsidR="0049006C">
              <w:rPr>
                <w:snapToGrid w:val="0"/>
                <w:sz w:val="18"/>
              </w:rPr>
              <w:t>2.3.1</w:t>
            </w:r>
          </w:p>
        </w:tc>
        <w:tc>
          <w:tcPr>
            <w:tcW w:w="284" w:type="dxa"/>
          </w:tcPr>
          <w:p w14:paraId="47BF06F9" w14:textId="77777777" w:rsidR="00BE6DDF" w:rsidRDefault="00BE6DDF">
            <w:pPr>
              <w:pStyle w:val="GesAbsatz"/>
              <w:tabs>
                <w:tab w:val="clear" w:pos="425"/>
              </w:tabs>
              <w:rPr>
                <w:snapToGrid w:val="0"/>
              </w:rPr>
            </w:pPr>
          </w:p>
        </w:tc>
        <w:tc>
          <w:tcPr>
            <w:tcW w:w="425" w:type="dxa"/>
          </w:tcPr>
          <w:p w14:paraId="067B47F7" w14:textId="77777777" w:rsidR="00BE6DDF" w:rsidRDefault="00A00D96">
            <w:pPr>
              <w:pStyle w:val="GesAbsatz"/>
              <w:tabs>
                <w:tab w:val="clear" w:pos="425"/>
              </w:tabs>
              <w:rPr>
                <w:snapToGrid w:val="0"/>
              </w:rPr>
            </w:pPr>
            <w:r>
              <w:rPr>
                <w:snapToGrid w:val="0"/>
              </w:rPr>
              <w:t>x</w:t>
            </w:r>
          </w:p>
        </w:tc>
        <w:tc>
          <w:tcPr>
            <w:tcW w:w="3754" w:type="dxa"/>
          </w:tcPr>
          <w:p w14:paraId="42848979" w14:textId="77777777" w:rsidR="00BE6DDF" w:rsidRDefault="00BE6DDF">
            <w:pPr>
              <w:pStyle w:val="GesAbsatz"/>
              <w:tabs>
                <w:tab w:val="clear" w:pos="425"/>
              </w:tabs>
              <w:jc w:val="left"/>
              <w:rPr>
                <w:snapToGrid w:val="0"/>
              </w:rPr>
            </w:pPr>
          </w:p>
        </w:tc>
      </w:tr>
      <w:tr w:rsidR="002258B5" w:rsidRPr="00544FEB" w14:paraId="48AF6B09" w14:textId="77777777">
        <w:trPr>
          <w:cantSplit/>
        </w:trPr>
        <w:tc>
          <w:tcPr>
            <w:tcW w:w="637" w:type="dxa"/>
          </w:tcPr>
          <w:p w14:paraId="5B3908E1" w14:textId="77777777" w:rsidR="002258B5" w:rsidRPr="00544FEB" w:rsidRDefault="002258B5" w:rsidP="002258B5">
            <w:pPr>
              <w:pStyle w:val="GesAbsatz"/>
              <w:tabs>
                <w:tab w:val="clear" w:pos="425"/>
              </w:tabs>
              <w:rPr>
                <w:snapToGrid w:val="0"/>
              </w:rPr>
            </w:pPr>
            <w:r w:rsidRPr="00544FEB">
              <w:rPr>
                <w:snapToGrid w:val="0"/>
              </w:rPr>
              <w:t>2.3.4</w:t>
            </w:r>
          </w:p>
        </w:tc>
        <w:tc>
          <w:tcPr>
            <w:tcW w:w="4678" w:type="dxa"/>
          </w:tcPr>
          <w:p w14:paraId="36169274" w14:textId="77777777" w:rsidR="002258B5" w:rsidRPr="00544FEB" w:rsidRDefault="002258B5" w:rsidP="002258B5">
            <w:pPr>
              <w:pStyle w:val="GesAbsatz"/>
              <w:tabs>
                <w:tab w:val="clear" w:pos="425"/>
              </w:tabs>
              <w:jc w:val="left"/>
              <w:rPr>
                <w:snapToGrid w:val="0"/>
                <w:sz w:val="18"/>
              </w:rPr>
            </w:pPr>
            <w:r w:rsidRPr="00544FEB">
              <w:rPr>
                <w:snapToGrid w:val="0"/>
                <w:sz w:val="18"/>
              </w:rPr>
              <w:t>Biosphärenreservate und Landschaftsschutzgebiete gemäß den §§ 25 und 26 des Bundesnaturschutzgesetzes,</w:t>
            </w:r>
          </w:p>
        </w:tc>
        <w:tc>
          <w:tcPr>
            <w:tcW w:w="284" w:type="dxa"/>
          </w:tcPr>
          <w:p w14:paraId="1AFD4981" w14:textId="1A88EDC4" w:rsidR="002258B5" w:rsidRPr="00544FEB" w:rsidRDefault="002258B5" w:rsidP="002258B5">
            <w:pPr>
              <w:pStyle w:val="GesAbsatz"/>
              <w:tabs>
                <w:tab w:val="clear" w:pos="425"/>
              </w:tabs>
              <w:rPr>
                <w:snapToGrid w:val="0"/>
              </w:rPr>
            </w:pPr>
          </w:p>
        </w:tc>
        <w:tc>
          <w:tcPr>
            <w:tcW w:w="425" w:type="dxa"/>
          </w:tcPr>
          <w:p w14:paraId="01F999C8" w14:textId="4E20742B" w:rsidR="002258B5" w:rsidRPr="00544FEB" w:rsidRDefault="002258B5" w:rsidP="002258B5">
            <w:pPr>
              <w:pStyle w:val="GesAbsatz"/>
              <w:tabs>
                <w:tab w:val="clear" w:pos="425"/>
              </w:tabs>
              <w:rPr>
                <w:snapToGrid w:val="0"/>
              </w:rPr>
            </w:pPr>
            <w:r>
              <w:rPr>
                <w:snapToGrid w:val="0"/>
              </w:rPr>
              <w:t>X</w:t>
            </w:r>
          </w:p>
        </w:tc>
        <w:tc>
          <w:tcPr>
            <w:tcW w:w="3754" w:type="dxa"/>
          </w:tcPr>
          <w:p w14:paraId="5F8D3ECF" w14:textId="4E1579CD" w:rsidR="002258B5" w:rsidRPr="00544FEB" w:rsidRDefault="002258B5" w:rsidP="002258B5">
            <w:pPr>
              <w:pStyle w:val="GesAbsatz"/>
              <w:tabs>
                <w:tab w:val="clear" w:pos="425"/>
              </w:tabs>
              <w:jc w:val="left"/>
              <w:rPr>
                <w:snapToGrid w:val="0"/>
              </w:rPr>
            </w:pPr>
          </w:p>
        </w:tc>
      </w:tr>
      <w:tr w:rsidR="002258B5" w14:paraId="74A2B8BE" w14:textId="77777777">
        <w:trPr>
          <w:cantSplit/>
        </w:trPr>
        <w:tc>
          <w:tcPr>
            <w:tcW w:w="637" w:type="dxa"/>
          </w:tcPr>
          <w:p w14:paraId="0CAA0EF7" w14:textId="77777777" w:rsidR="002258B5" w:rsidRDefault="002258B5" w:rsidP="002258B5">
            <w:pPr>
              <w:pStyle w:val="GesAbsatz"/>
              <w:tabs>
                <w:tab w:val="clear" w:pos="425"/>
              </w:tabs>
              <w:rPr>
                <w:snapToGrid w:val="0"/>
              </w:rPr>
            </w:pPr>
            <w:r>
              <w:rPr>
                <w:snapToGrid w:val="0"/>
              </w:rPr>
              <w:t>2.3.5</w:t>
            </w:r>
          </w:p>
        </w:tc>
        <w:tc>
          <w:tcPr>
            <w:tcW w:w="4678" w:type="dxa"/>
          </w:tcPr>
          <w:p w14:paraId="730CD346" w14:textId="77777777" w:rsidR="002258B5" w:rsidRDefault="002258B5" w:rsidP="002258B5">
            <w:pPr>
              <w:pStyle w:val="GesAbsatz"/>
              <w:tabs>
                <w:tab w:val="clear" w:pos="425"/>
              </w:tabs>
              <w:jc w:val="left"/>
              <w:rPr>
                <w:snapToGrid w:val="0"/>
                <w:sz w:val="18"/>
              </w:rPr>
            </w:pPr>
            <w:r>
              <w:rPr>
                <w:snapToGrid w:val="0"/>
                <w:sz w:val="18"/>
              </w:rPr>
              <w:t>Naturdenkmäler,</w:t>
            </w:r>
          </w:p>
        </w:tc>
        <w:tc>
          <w:tcPr>
            <w:tcW w:w="284" w:type="dxa"/>
          </w:tcPr>
          <w:p w14:paraId="4E121173" w14:textId="77777777" w:rsidR="002258B5" w:rsidRDefault="002258B5" w:rsidP="002258B5">
            <w:pPr>
              <w:pStyle w:val="GesAbsatz"/>
              <w:tabs>
                <w:tab w:val="clear" w:pos="425"/>
              </w:tabs>
              <w:rPr>
                <w:snapToGrid w:val="0"/>
              </w:rPr>
            </w:pPr>
          </w:p>
        </w:tc>
        <w:tc>
          <w:tcPr>
            <w:tcW w:w="425" w:type="dxa"/>
          </w:tcPr>
          <w:p w14:paraId="26344DB5" w14:textId="77777777" w:rsidR="002258B5" w:rsidRDefault="002258B5" w:rsidP="002258B5">
            <w:pPr>
              <w:pStyle w:val="GesAbsatz"/>
              <w:tabs>
                <w:tab w:val="clear" w:pos="425"/>
              </w:tabs>
              <w:rPr>
                <w:snapToGrid w:val="0"/>
              </w:rPr>
            </w:pPr>
            <w:r>
              <w:rPr>
                <w:snapToGrid w:val="0"/>
              </w:rPr>
              <w:t>x</w:t>
            </w:r>
          </w:p>
        </w:tc>
        <w:tc>
          <w:tcPr>
            <w:tcW w:w="3754" w:type="dxa"/>
          </w:tcPr>
          <w:p w14:paraId="3F95E5EE" w14:textId="77777777" w:rsidR="002258B5" w:rsidRDefault="002258B5" w:rsidP="002258B5">
            <w:pPr>
              <w:pStyle w:val="GesAbsatz"/>
              <w:tabs>
                <w:tab w:val="clear" w:pos="425"/>
              </w:tabs>
              <w:jc w:val="left"/>
              <w:rPr>
                <w:snapToGrid w:val="0"/>
              </w:rPr>
            </w:pPr>
          </w:p>
        </w:tc>
      </w:tr>
      <w:tr w:rsidR="002258B5" w14:paraId="6DC0D3DE" w14:textId="77777777">
        <w:trPr>
          <w:cantSplit/>
        </w:trPr>
        <w:tc>
          <w:tcPr>
            <w:tcW w:w="637" w:type="dxa"/>
          </w:tcPr>
          <w:p w14:paraId="219656B3" w14:textId="77777777" w:rsidR="002258B5" w:rsidRDefault="002258B5" w:rsidP="002258B5">
            <w:pPr>
              <w:pStyle w:val="GesAbsatz"/>
              <w:tabs>
                <w:tab w:val="clear" w:pos="425"/>
              </w:tabs>
              <w:rPr>
                <w:snapToGrid w:val="0"/>
              </w:rPr>
            </w:pPr>
            <w:r>
              <w:rPr>
                <w:snapToGrid w:val="0"/>
              </w:rPr>
              <w:t>2.3.6</w:t>
            </w:r>
          </w:p>
        </w:tc>
        <w:tc>
          <w:tcPr>
            <w:tcW w:w="4678" w:type="dxa"/>
          </w:tcPr>
          <w:p w14:paraId="1F88C64E" w14:textId="77777777" w:rsidR="002258B5" w:rsidRDefault="002258B5" w:rsidP="002258B5">
            <w:pPr>
              <w:pStyle w:val="GesAbsatz"/>
              <w:tabs>
                <w:tab w:val="clear" w:pos="425"/>
              </w:tabs>
              <w:jc w:val="left"/>
              <w:rPr>
                <w:snapToGrid w:val="0"/>
                <w:sz w:val="18"/>
              </w:rPr>
            </w:pPr>
            <w:r>
              <w:rPr>
                <w:snapToGrid w:val="0"/>
                <w:sz w:val="18"/>
              </w:rPr>
              <w:t xml:space="preserve">Geschützte Landschaftsbestandteile einschl. Alleen, </w:t>
            </w:r>
          </w:p>
        </w:tc>
        <w:tc>
          <w:tcPr>
            <w:tcW w:w="284" w:type="dxa"/>
          </w:tcPr>
          <w:p w14:paraId="5D2C576E" w14:textId="77777777" w:rsidR="002258B5" w:rsidRDefault="002258B5" w:rsidP="002258B5">
            <w:pPr>
              <w:pStyle w:val="GesAbsatz"/>
              <w:tabs>
                <w:tab w:val="clear" w:pos="425"/>
              </w:tabs>
              <w:rPr>
                <w:snapToGrid w:val="0"/>
              </w:rPr>
            </w:pPr>
          </w:p>
        </w:tc>
        <w:tc>
          <w:tcPr>
            <w:tcW w:w="425" w:type="dxa"/>
          </w:tcPr>
          <w:p w14:paraId="0923008A" w14:textId="77777777" w:rsidR="002258B5" w:rsidRDefault="002258B5" w:rsidP="002258B5">
            <w:pPr>
              <w:pStyle w:val="GesAbsatz"/>
              <w:tabs>
                <w:tab w:val="clear" w:pos="425"/>
              </w:tabs>
              <w:rPr>
                <w:snapToGrid w:val="0"/>
              </w:rPr>
            </w:pPr>
            <w:r>
              <w:rPr>
                <w:snapToGrid w:val="0"/>
              </w:rPr>
              <w:t>x</w:t>
            </w:r>
          </w:p>
        </w:tc>
        <w:tc>
          <w:tcPr>
            <w:tcW w:w="3754" w:type="dxa"/>
          </w:tcPr>
          <w:p w14:paraId="1ED85EFD" w14:textId="77777777" w:rsidR="002258B5" w:rsidRDefault="002258B5" w:rsidP="002258B5">
            <w:pPr>
              <w:pStyle w:val="GesAbsatz"/>
              <w:tabs>
                <w:tab w:val="clear" w:pos="425"/>
              </w:tabs>
              <w:jc w:val="left"/>
              <w:rPr>
                <w:snapToGrid w:val="0"/>
              </w:rPr>
            </w:pPr>
          </w:p>
        </w:tc>
      </w:tr>
      <w:tr w:rsidR="002258B5" w14:paraId="3BEC5DA2" w14:textId="77777777">
        <w:trPr>
          <w:cantSplit/>
        </w:trPr>
        <w:tc>
          <w:tcPr>
            <w:tcW w:w="637" w:type="dxa"/>
          </w:tcPr>
          <w:p w14:paraId="198CE230" w14:textId="77777777" w:rsidR="002258B5" w:rsidRDefault="002258B5" w:rsidP="002258B5">
            <w:pPr>
              <w:pStyle w:val="GesAbsatz"/>
              <w:tabs>
                <w:tab w:val="clear" w:pos="425"/>
              </w:tabs>
              <w:jc w:val="left"/>
              <w:rPr>
                <w:snapToGrid w:val="0"/>
              </w:rPr>
            </w:pPr>
            <w:r>
              <w:rPr>
                <w:snapToGrid w:val="0"/>
              </w:rPr>
              <w:t>2.3.7</w:t>
            </w:r>
          </w:p>
        </w:tc>
        <w:tc>
          <w:tcPr>
            <w:tcW w:w="4678" w:type="dxa"/>
          </w:tcPr>
          <w:p w14:paraId="4CCE0CB3" w14:textId="77777777" w:rsidR="002258B5" w:rsidRDefault="002258B5" w:rsidP="002258B5">
            <w:pPr>
              <w:pStyle w:val="GesAbsatz"/>
              <w:tabs>
                <w:tab w:val="clear" w:pos="425"/>
              </w:tabs>
              <w:jc w:val="left"/>
              <w:rPr>
                <w:snapToGrid w:val="0"/>
                <w:sz w:val="18"/>
              </w:rPr>
            </w:pPr>
            <w:r>
              <w:rPr>
                <w:snapToGrid w:val="0"/>
                <w:sz w:val="18"/>
              </w:rPr>
              <w:t>Geschützte Biotope nach § 30BNatschG</w:t>
            </w:r>
          </w:p>
        </w:tc>
        <w:tc>
          <w:tcPr>
            <w:tcW w:w="284" w:type="dxa"/>
          </w:tcPr>
          <w:p w14:paraId="17CA10E3" w14:textId="77777777" w:rsidR="002258B5" w:rsidRDefault="002258B5" w:rsidP="002258B5">
            <w:pPr>
              <w:pStyle w:val="GesAbsatz"/>
              <w:tabs>
                <w:tab w:val="clear" w:pos="425"/>
              </w:tabs>
              <w:jc w:val="left"/>
              <w:rPr>
                <w:snapToGrid w:val="0"/>
              </w:rPr>
            </w:pPr>
          </w:p>
        </w:tc>
        <w:tc>
          <w:tcPr>
            <w:tcW w:w="425" w:type="dxa"/>
          </w:tcPr>
          <w:p w14:paraId="3DF6907C" w14:textId="77777777" w:rsidR="002258B5" w:rsidRDefault="002258B5" w:rsidP="002258B5">
            <w:pPr>
              <w:pStyle w:val="GesAbsatz"/>
              <w:tabs>
                <w:tab w:val="clear" w:pos="425"/>
              </w:tabs>
              <w:jc w:val="left"/>
              <w:rPr>
                <w:snapToGrid w:val="0"/>
              </w:rPr>
            </w:pPr>
            <w:r>
              <w:rPr>
                <w:snapToGrid w:val="0"/>
              </w:rPr>
              <w:t>x</w:t>
            </w:r>
          </w:p>
        </w:tc>
        <w:tc>
          <w:tcPr>
            <w:tcW w:w="3754" w:type="dxa"/>
          </w:tcPr>
          <w:p w14:paraId="3711AB7B" w14:textId="77777777" w:rsidR="002258B5" w:rsidRDefault="002258B5" w:rsidP="002258B5">
            <w:pPr>
              <w:pStyle w:val="GesAbsatz"/>
              <w:tabs>
                <w:tab w:val="clear" w:pos="425"/>
              </w:tabs>
              <w:jc w:val="left"/>
              <w:rPr>
                <w:snapToGrid w:val="0"/>
              </w:rPr>
            </w:pPr>
          </w:p>
        </w:tc>
      </w:tr>
      <w:tr w:rsidR="002258B5" w14:paraId="373D4026" w14:textId="77777777">
        <w:trPr>
          <w:cantSplit/>
        </w:trPr>
        <w:tc>
          <w:tcPr>
            <w:tcW w:w="637" w:type="dxa"/>
          </w:tcPr>
          <w:p w14:paraId="75D0E26B" w14:textId="77777777" w:rsidR="002258B5" w:rsidRDefault="002258B5" w:rsidP="002258B5">
            <w:pPr>
              <w:pStyle w:val="GesAbsatz"/>
            </w:pPr>
            <w:r>
              <w:t>2.3.8</w:t>
            </w:r>
          </w:p>
        </w:tc>
        <w:tc>
          <w:tcPr>
            <w:tcW w:w="4678" w:type="dxa"/>
          </w:tcPr>
          <w:p w14:paraId="698B2984" w14:textId="77777777" w:rsidR="002258B5" w:rsidRDefault="002258B5" w:rsidP="002258B5">
            <w:pPr>
              <w:pStyle w:val="GesAbsatz"/>
              <w:jc w:val="left"/>
              <w:rPr>
                <w:sz w:val="18"/>
              </w:rPr>
            </w:pPr>
            <w:r>
              <w:rPr>
                <w:sz w:val="18"/>
              </w:rPr>
              <w:t>Wasserschutzgebiete nach 51, Heilquellen, Risikogebiete nach § 73WHG, Überschwemmungsgebiete</w:t>
            </w:r>
          </w:p>
        </w:tc>
        <w:tc>
          <w:tcPr>
            <w:tcW w:w="284" w:type="dxa"/>
          </w:tcPr>
          <w:p w14:paraId="1AC49688" w14:textId="77777777" w:rsidR="002258B5" w:rsidRDefault="002258B5" w:rsidP="002258B5">
            <w:pPr>
              <w:pStyle w:val="GesAbsatz"/>
            </w:pPr>
          </w:p>
        </w:tc>
        <w:tc>
          <w:tcPr>
            <w:tcW w:w="425" w:type="dxa"/>
          </w:tcPr>
          <w:p w14:paraId="02CF9043" w14:textId="77777777" w:rsidR="002258B5" w:rsidRDefault="002258B5" w:rsidP="002258B5">
            <w:pPr>
              <w:pStyle w:val="GesAbsatz"/>
            </w:pPr>
            <w:r>
              <w:t>x</w:t>
            </w:r>
          </w:p>
        </w:tc>
        <w:tc>
          <w:tcPr>
            <w:tcW w:w="3754" w:type="dxa"/>
          </w:tcPr>
          <w:p w14:paraId="6FDE1E4C" w14:textId="77777777" w:rsidR="002258B5" w:rsidRDefault="002258B5" w:rsidP="002258B5">
            <w:pPr>
              <w:pStyle w:val="GesAbsatz"/>
              <w:tabs>
                <w:tab w:val="clear" w:pos="425"/>
              </w:tabs>
              <w:jc w:val="left"/>
              <w:rPr>
                <w:snapToGrid w:val="0"/>
              </w:rPr>
            </w:pPr>
          </w:p>
        </w:tc>
      </w:tr>
      <w:tr w:rsidR="002258B5" w14:paraId="0B6BE8D2" w14:textId="77777777">
        <w:trPr>
          <w:cantSplit/>
        </w:trPr>
        <w:tc>
          <w:tcPr>
            <w:tcW w:w="637" w:type="dxa"/>
          </w:tcPr>
          <w:p w14:paraId="43D2C9FF" w14:textId="77777777" w:rsidR="002258B5" w:rsidRDefault="002258B5" w:rsidP="002258B5">
            <w:pPr>
              <w:pStyle w:val="GesAbsatz"/>
            </w:pPr>
            <w:r>
              <w:t>2.3.9</w:t>
            </w:r>
          </w:p>
        </w:tc>
        <w:tc>
          <w:tcPr>
            <w:tcW w:w="4678" w:type="dxa"/>
          </w:tcPr>
          <w:p w14:paraId="089C0D76" w14:textId="77777777" w:rsidR="002258B5" w:rsidRDefault="002258B5" w:rsidP="002258B5">
            <w:pPr>
              <w:pStyle w:val="GesAbsatz"/>
              <w:jc w:val="left"/>
              <w:rPr>
                <w:sz w:val="18"/>
              </w:rPr>
            </w:pPr>
            <w:r>
              <w:rPr>
                <w:sz w:val="18"/>
              </w:rPr>
              <w:t>Gebiete mit Überschreitungen der geforderten EU Umweltqualität</w:t>
            </w:r>
          </w:p>
        </w:tc>
        <w:tc>
          <w:tcPr>
            <w:tcW w:w="284" w:type="dxa"/>
          </w:tcPr>
          <w:p w14:paraId="65BD28D4" w14:textId="77777777" w:rsidR="002258B5" w:rsidRDefault="002258B5" w:rsidP="002258B5">
            <w:pPr>
              <w:pStyle w:val="GesAbsatz"/>
            </w:pPr>
          </w:p>
        </w:tc>
        <w:tc>
          <w:tcPr>
            <w:tcW w:w="425" w:type="dxa"/>
          </w:tcPr>
          <w:p w14:paraId="24D4395D" w14:textId="77777777" w:rsidR="002258B5" w:rsidRDefault="002258B5" w:rsidP="002258B5">
            <w:pPr>
              <w:pStyle w:val="GesAbsatz"/>
            </w:pPr>
            <w:r>
              <w:t>x</w:t>
            </w:r>
          </w:p>
        </w:tc>
        <w:tc>
          <w:tcPr>
            <w:tcW w:w="3754" w:type="dxa"/>
          </w:tcPr>
          <w:p w14:paraId="7CA97149" w14:textId="77777777" w:rsidR="002258B5" w:rsidRDefault="002258B5" w:rsidP="002258B5">
            <w:pPr>
              <w:pStyle w:val="GesAbsatz"/>
            </w:pPr>
          </w:p>
        </w:tc>
      </w:tr>
      <w:tr w:rsidR="002258B5" w14:paraId="4C829F09" w14:textId="77777777">
        <w:trPr>
          <w:cantSplit/>
        </w:trPr>
        <w:tc>
          <w:tcPr>
            <w:tcW w:w="637" w:type="dxa"/>
          </w:tcPr>
          <w:p w14:paraId="45CF77F6" w14:textId="77777777" w:rsidR="002258B5" w:rsidRDefault="002258B5" w:rsidP="002258B5">
            <w:pPr>
              <w:pStyle w:val="GesAbsatz"/>
            </w:pPr>
            <w:r>
              <w:t>2.3.</w:t>
            </w:r>
          </w:p>
          <w:p w14:paraId="4339F0A2" w14:textId="77777777" w:rsidR="002258B5" w:rsidRDefault="002258B5" w:rsidP="002258B5">
            <w:pPr>
              <w:pStyle w:val="GesAbsatz"/>
            </w:pPr>
            <w:r>
              <w:t>10</w:t>
            </w:r>
          </w:p>
        </w:tc>
        <w:tc>
          <w:tcPr>
            <w:tcW w:w="4678" w:type="dxa"/>
          </w:tcPr>
          <w:p w14:paraId="20D14FA5" w14:textId="77777777" w:rsidR="002258B5" w:rsidRDefault="002258B5" w:rsidP="002258B5">
            <w:pPr>
              <w:pStyle w:val="GesAbsatz"/>
              <w:jc w:val="left"/>
              <w:rPr>
                <w:sz w:val="18"/>
              </w:rPr>
            </w:pPr>
            <w:r>
              <w:rPr>
                <w:sz w:val="18"/>
              </w:rPr>
              <w:t>Gebiete mit hoher Bevölkerungsdichte</w:t>
            </w:r>
          </w:p>
        </w:tc>
        <w:tc>
          <w:tcPr>
            <w:tcW w:w="284" w:type="dxa"/>
          </w:tcPr>
          <w:p w14:paraId="18E929C9" w14:textId="77777777" w:rsidR="002258B5" w:rsidRDefault="002258B5" w:rsidP="002258B5">
            <w:pPr>
              <w:pStyle w:val="GesAbsatz"/>
            </w:pPr>
          </w:p>
        </w:tc>
        <w:tc>
          <w:tcPr>
            <w:tcW w:w="425" w:type="dxa"/>
          </w:tcPr>
          <w:p w14:paraId="43F4CA61" w14:textId="77777777" w:rsidR="002258B5" w:rsidRDefault="002258B5" w:rsidP="002258B5">
            <w:pPr>
              <w:pStyle w:val="GesAbsatz"/>
            </w:pPr>
            <w:r>
              <w:t>x</w:t>
            </w:r>
          </w:p>
        </w:tc>
        <w:tc>
          <w:tcPr>
            <w:tcW w:w="3754" w:type="dxa"/>
          </w:tcPr>
          <w:p w14:paraId="2104B438" w14:textId="77777777" w:rsidR="002258B5" w:rsidRDefault="002258B5" w:rsidP="002258B5">
            <w:pPr>
              <w:pStyle w:val="GesAbsatz"/>
            </w:pPr>
          </w:p>
        </w:tc>
      </w:tr>
      <w:tr w:rsidR="002258B5" w14:paraId="3EA19D91" w14:textId="77777777">
        <w:trPr>
          <w:cantSplit/>
        </w:trPr>
        <w:tc>
          <w:tcPr>
            <w:tcW w:w="637" w:type="dxa"/>
          </w:tcPr>
          <w:p w14:paraId="4A1BFC2D" w14:textId="77777777" w:rsidR="002258B5" w:rsidRDefault="002258B5" w:rsidP="002258B5">
            <w:pPr>
              <w:pStyle w:val="GesAbsatz"/>
            </w:pPr>
            <w:r>
              <w:t>2.3.</w:t>
            </w:r>
          </w:p>
          <w:p w14:paraId="2EA6375F" w14:textId="77777777" w:rsidR="002258B5" w:rsidRDefault="002258B5" w:rsidP="002258B5">
            <w:pPr>
              <w:pStyle w:val="GesAbsatz"/>
            </w:pPr>
            <w:r>
              <w:t>11</w:t>
            </w:r>
          </w:p>
        </w:tc>
        <w:tc>
          <w:tcPr>
            <w:tcW w:w="4678" w:type="dxa"/>
          </w:tcPr>
          <w:p w14:paraId="39A6F601" w14:textId="77777777" w:rsidR="002258B5" w:rsidRDefault="002258B5" w:rsidP="002258B5">
            <w:pPr>
              <w:pStyle w:val="GesAbsatz"/>
              <w:jc w:val="left"/>
              <w:rPr>
                <w:sz w:val="18"/>
              </w:rPr>
            </w:pPr>
            <w:r>
              <w:rPr>
                <w:sz w:val="18"/>
              </w:rPr>
              <w:t>In amtlichen Karten verzeichnete Denkmäler, Bodendenkmäler, archäologische Stätten</w:t>
            </w:r>
          </w:p>
        </w:tc>
        <w:tc>
          <w:tcPr>
            <w:tcW w:w="284" w:type="dxa"/>
          </w:tcPr>
          <w:p w14:paraId="55384A92" w14:textId="77777777" w:rsidR="002258B5" w:rsidRDefault="002258B5" w:rsidP="002258B5">
            <w:pPr>
              <w:pStyle w:val="GesAbsatz"/>
            </w:pPr>
          </w:p>
        </w:tc>
        <w:tc>
          <w:tcPr>
            <w:tcW w:w="425" w:type="dxa"/>
          </w:tcPr>
          <w:p w14:paraId="6B91A472" w14:textId="77777777" w:rsidR="002258B5" w:rsidRDefault="002258B5" w:rsidP="002258B5">
            <w:pPr>
              <w:pStyle w:val="GesAbsatz"/>
            </w:pPr>
            <w:r>
              <w:t>x</w:t>
            </w:r>
          </w:p>
        </w:tc>
        <w:tc>
          <w:tcPr>
            <w:tcW w:w="3754" w:type="dxa"/>
          </w:tcPr>
          <w:p w14:paraId="4D5E8859" w14:textId="77777777" w:rsidR="002258B5" w:rsidRDefault="002258B5" w:rsidP="002258B5">
            <w:pPr>
              <w:pStyle w:val="GesAbsatz"/>
            </w:pPr>
          </w:p>
        </w:tc>
      </w:tr>
    </w:tbl>
    <w:p w14:paraId="59269858" w14:textId="77777777" w:rsidR="00BE6DDF" w:rsidRDefault="00BE6DDF">
      <w:pPr>
        <w:pStyle w:val="GesAbsatz"/>
        <w:tabs>
          <w:tab w:val="clear" w:pos="425"/>
          <w:tab w:val="left" w:pos="1134"/>
        </w:tabs>
        <w:rPr>
          <w:rFonts w:ascii="HelveticaNeue-Bold" w:hAnsi="HelveticaNeue-Bold"/>
          <w:b/>
          <w:snapToGrid w:val="0"/>
        </w:rPr>
      </w:pPr>
    </w:p>
    <w:p w14:paraId="38AF4B8D"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br w:type="page"/>
      </w:r>
    </w:p>
    <w:p w14:paraId="37F2230F" w14:textId="77777777" w:rsidR="00BE6DDF" w:rsidRDefault="00BE6DDF">
      <w:pPr>
        <w:pStyle w:val="GesAbsatz"/>
        <w:tabs>
          <w:tab w:val="clear" w:pos="425"/>
          <w:tab w:val="left" w:pos="1134"/>
        </w:tabs>
        <w:spacing w:after="120"/>
        <w:rPr>
          <w:rFonts w:ascii="HelveticaNeue-Bold" w:hAnsi="HelveticaNeue-Bold"/>
          <w:b/>
          <w:snapToGrid w:val="0"/>
        </w:rPr>
      </w:pPr>
      <w:r>
        <w:rPr>
          <w:rFonts w:ascii="HelveticaNeue-Bold" w:hAnsi="HelveticaNeue-Bold"/>
          <w:b/>
          <w:snapToGrid w:val="0"/>
        </w:rPr>
        <w:lastRenderedPageBreak/>
        <w:t>Zwischenergebnis: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BE6DDF" w14:paraId="51F0AFAA" w14:textId="77777777">
        <w:tc>
          <w:tcPr>
            <w:tcW w:w="4889" w:type="dxa"/>
          </w:tcPr>
          <w:p w14:paraId="5F37D13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erhebl. Auswirkungen möglich?</w:t>
            </w:r>
          </w:p>
        </w:tc>
        <w:tc>
          <w:tcPr>
            <w:tcW w:w="4889" w:type="dxa"/>
          </w:tcPr>
          <w:p w14:paraId="7B60F700" w14:textId="77777777" w:rsidR="00BE6DDF" w:rsidRDefault="00BE6DDF">
            <w:pPr>
              <w:pStyle w:val="GesAbsatz"/>
              <w:tabs>
                <w:tab w:val="clear" w:pos="425"/>
                <w:tab w:val="left" w:pos="1134"/>
              </w:tabs>
              <w:rPr>
                <w:rFonts w:ascii="HelveticaNeue-Bold" w:hAnsi="HelveticaNeue-Bold"/>
                <w:b/>
                <w:snapToGrid w:val="0"/>
              </w:rPr>
            </w:pPr>
            <w:r>
              <w:rPr>
                <w:rFonts w:ascii="HelveticaNeue-Bold" w:hAnsi="HelveticaNeue-Bold"/>
                <w:b/>
                <w:snapToGrid w:val="0"/>
              </w:rPr>
              <w:t>weiteres Vorgehen</w:t>
            </w:r>
          </w:p>
        </w:tc>
      </w:tr>
      <w:tr w:rsidR="00BE6DDF" w14:paraId="305BAE48" w14:textId="77777777">
        <w:tc>
          <w:tcPr>
            <w:tcW w:w="4889" w:type="dxa"/>
          </w:tcPr>
          <w:p w14:paraId="198FDF8E"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alles nein:</w:t>
            </w:r>
          </w:p>
        </w:tc>
        <w:tc>
          <w:tcPr>
            <w:tcW w:w="4889" w:type="dxa"/>
          </w:tcPr>
          <w:p w14:paraId="3F801969"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keine UVP; Abschlussvermerk am Ende</w:t>
            </w:r>
          </w:p>
        </w:tc>
      </w:tr>
      <w:tr w:rsidR="00BE6DDF" w14:paraId="345E3B72" w14:textId="77777777">
        <w:tc>
          <w:tcPr>
            <w:tcW w:w="4889" w:type="dxa"/>
          </w:tcPr>
          <w:p w14:paraId="4839D187"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 xml:space="preserve">ein Punkt mit ja: </w:t>
            </w:r>
          </w:p>
        </w:tc>
        <w:tc>
          <w:tcPr>
            <w:tcW w:w="4889" w:type="dxa"/>
          </w:tcPr>
          <w:p w14:paraId="6D280BEC" w14:textId="77777777" w:rsidR="00BE6DDF" w:rsidRDefault="00BE6DDF">
            <w:pPr>
              <w:pStyle w:val="GesAbsatz"/>
              <w:tabs>
                <w:tab w:val="clear" w:pos="425"/>
                <w:tab w:val="left" w:pos="1134"/>
              </w:tabs>
              <w:rPr>
                <w:rFonts w:ascii="HelveticaNeue-Bold" w:hAnsi="HelveticaNeue-Bold"/>
                <w:snapToGrid w:val="0"/>
              </w:rPr>
            </w:pPr>
            <w:r>
              <w:rPr>
                <w:rFonts w:ascii="HelveticaNeue-Bold" w:hAnsi="HelveticaNeue-Bold"/>
                <w:snapToGrid w:val="0"/>
              </w:rPr>
              <w:t>Einzelfallprüfung fortführen nach Ziff. 3</w:t>
            </w:r>
          </w:p>
        </w:tc>
      </w:tr>
    </w:tbl>
    <w:p w14:paraId="1E1B4EAC" w14:textId="77777777" w:rsidR="00BE6DDF" w:rsidRDefault="00BE6DDF">
      <w:pPr>
        <w:pStyle w:val="GesAbsatz"/>
        <w:tabs>
          <w:tab w:val="clear" w:pos="425"/>
          <w:tab w:val="left" w:pos="1134"/>
        </w:tabs>
        <w:rPr>
          <w:rFonts w:ascii="HelveticaNeue-Bold" w:hAnsi="HelveticaNeue-Bold"/>
          <w:b/>
          <w:snapToGrid w:val="0"/>
        </w:rPr>
      </w:pPr>
    </w:p>
    <w:p w14:paraId="18A5D030" w14:textId="77777777" w:rsidR="00BE6DDF" w:rsidRDefault="00BE6DDF">
      <w:pPr>
        <w:pStyle w:val="GesAbsatz"/>
        <w:tabs>
          <w:tab w:val="clear" w:pos="425"/>
          <w:tab w:val="left" w:pos="1134"/>
        </w:tabs>
        <w:rPr>
          <w:rFonts w:ascii="HelveticaNeue-Bold" w:hAnsi="HelveticaNeue-Bold"/>
          <w:b/>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812"/>
        <w:gridCol w:w="567"/>
        <w:gridCol w:w="709"/>
        <w:gridCol w:w="1984"/>
      </w:tblGrid>
      <w:tr w:rsidR="00BE6DDF" w14:paraId="1BFCEC78" w14:textId="77777777">
        <w:trPr>
          <w:cantSplit/>
          <w:trHeight w:val="585"/>
        </w:trPr>
        <w:tc>
          <w:tcPr>
            <w:tcW w:w="637" w:type="dxa"/>
            <w:vMerge w:val="restart"/>
          </w:tcPr>
          <w:p w14:paraId="2C3081A7" w14:textId="77777777" w:rsidR="00BE6DDF" w:rsidRDefault="00BE6DDF">
            <w:pPr>
              <w:pStyle w:val="GesAbsatz"/>
              <w:tabs>
                <w:tab w:val="clear" w:pos="425"/>
              </w:tabs>
              <w:rPr>
                <w:rFonts w:ascii="HelveticaNeue-Bold" w:hAnsi="HelveticaNeue-Bold"/>
                <w:b/>
                <w:snapToGrid w:val="0"/>
              </w:rPr>
            </w:pPr>
            <w:r>
              <w:rPr>
                <w:rFonts w:ascii="HelveticaNeue-Bold" w:hAnsi="HelveticaNeue-Bold"/>
                <w:b/>
                <w:snapToGrid w:val="0"/>
              </w:rPr>
              <w:t>3</w:t>
            </w:r>
          </w:p>
        </w:tc>
        <w:tc>
          <w:tcPr>
            <w:tcW w:w="5812" w:type="dxa"/>
            <w:vMerge w:val="restart"/>
          </w:tcPr>
          <w:p w14:paraId="5BEAB0B1" w14:textId="77777777" w:rsidR="00BE6DDF" w:rsidRDefault="00BE6DDF">
            <w:pPr>
              <w:pStyle w:val="GesAbsatz"/>
              <w:tabs>
                <w:tab w:val="clear" w:pos="425"/>
              </w:tabs>
              <w:jc w:val="left"/>
              <w:rPr>
                <w:snapToGrid w:val="0"/>
              </w:rPr>
            </w:pPr>
            <w:r>
              <w:rPr>
                <w:rFonts w:ascii="HelveticaNeue-Bold" w:hAnsi="HelveticaNeue-Bold"/>
                <w:b/>
                <w:snapToGrid w:val="0"/>
              </w:rPr>
              <w:t>Merkmale der möglichen Auswirkungen</w:t>
            </w:r>
            <w:r>
              <w:rPr>
                <w:snapToGrid w:val="0"/>
              </w:rPr>
              <w:t xml:space="preserve"> </w:t>
            </w:r>
          </w:p>
          <w:p w14:paraId="55896C03" w14:textId="77777777" w:rsidR="00BE6DDF" w:rsidRDefault="00BE6DDF">
            <w:pPr>
              <w:pStyle w:val="GesAbsatz"/>
              <w:tabs>
                <w:tab w:val="clear" w:pos="425"/>
              </w:tabs>
              <w:jc w:val="left"/>
              <w:rPr>
                <w:rFonts w:ascii="HelveticaNeue-Bold" w:hAnsi="HelveticaNeue-Bold"/>
                <w:b/>
                <w:snapToGrid w:val="0"/>
              </w:rPr>
            </w:pPr>
            <w:r>
              <w:rPr>
                <w:snapToGrid w:val="0"/>
              </w:rPr>
              <w:t>Die möglichen erheblichen Auswirkungen eines Vorhabens sind anhand der unter den Nummern 1 und 2 aufgeführten Kriterien zu beurteilen; insbesondere ist Folgendem Rechnung zu tragen:</w:t>
            </w:r>
          </w:p>
        </w:tc>
        <w:tc>
          <w:tcPr>
            <w:tcW w:w="3260" w:type="dxa"/>
            <w:gridSpan w:val="3"/>
          </w:tcPr>
          <w:p w14:paraId="140196A5" w14:textId="68D99529" w:rsidR="00BE6DDF" w:rsidRDefault="00BE6DDF">
            <w:pPr>
              <w:pStyle w:val="GesAbsatz"/>
              <w:tabs>
                <w:tab w:val="clear" w:pos="425"/>
              </w:tabs>
              <w:jc w:val="left"/>
              <w:rPr>
                <w:b/>
                <w:snapToGrid w:val="0"/>
              </w:rPr>
            </w:pPr>
            <w:r>
              <w:rPr>
                <w:b/>
                <w:snapToGrid w:val="0"/>
              </w:rPr>
              <w:t>Erhebliche Auswirkungen möglich?</w:t>
            </w:r>
          </w:p>
        </w:tc>
      </w:tr>
      <w:tr w:rsidR="00BE6DDF" w14:paraId="348677DC" w14:textId="77777777">
        <w:trPr>
          <w:cantSplit/>
          <w:trHeight w:val="615"/>
        </w:trPr>
        <w:tc>
          <w:tcPr>
            <w:tcW w:w="637" w:type="dxa"/>
            <w:vMerge/>
          </w:tcPr>
          <w:p w14:paraId="510877BB" w14:textId="77777777" w:rsidR="00BE6DDF" w:rsidRDefault="00BE6DDF">
            <w:pPr>
              <w:pStyle w:val="GesAbsatz"/>
              <w:tabs>
                <w:tab w:val="clear" w:pos="425"/>
              </w:tabs>
              <w:rPr>
                <w:rFonts w:ascii="HelveticaNeue-Bold" w:hAnsi="HelveticaNeue-Bold"/>
                <w:b/>
                <w:snapToGrid w:val="0"/>
              </w:rPr>
            </w:pPr>
          </w:p>
        </w:tc>
        <w:tc>
          <w:tcPr>
            <w:tcW w:w="5812" w:type="dxa"/>
            <w:vMerge/>
          </w:tcPr>
          <w:p w14:paraId="4CE62D5B" w14:textId="77777777" w:rsidR="00BE6DDF" w:rsidRDefault="00BE6DDF">
            <w:pPr>
              <w:pStyle w:val="GesAbsatz"/>
              <w:tabs>
                <w:tab w:val="clear" w:pos="425"/>
              </w:tabs>
              <w:jc w:val="left"/>
              <w:rPr>
                <w:rFonts w:ascii="HelveticaNeue-Bold" w:hAnsi="HelveticaNeue-Bold"/>
                <w:b/>
                <w:snapToGrid w:val="0"/>
              </w:rPr>
            </w:pPr>
          </w:p>
        </w:tc>
        <w:tc>
          <w:tcPr>
            <w:tcW w:w="567" w:type="dxa"/>
          </w:tcPr>
          <w:p w14:paraId="3566CF88" w14:textId="77777777" w:rsidR="00BE6DDF" w:rsidRDefault="00BE6DDF">
            <w:pPr>
              <w:pStyle w:val="GesAbsatz"/>
              <w:tabs>
                <w:tab w:val="clear" w:pos="425"/>
              </w:tabs>
              <w:rPr>
                <w:b/>
                <w:snapToGrid w:val="0"/>
              </w:rPr>
            </w:pPr>
            <w:r>
              <w:rPr>
                <w:b/>
                <w:snapToGrid w:val="0"/>
              </w:rPr>
              <w:t>Ja</w:t>
            </w:r>
          </w:p>
        </w:tc>
        <w:tc>
          <w:tcPr>
            <w:tcW w:w="709" w:type="dxa"/>
          </w:tcPr>
          <w:p w14:paraId="44345538" w14:textId="77777777" w:rsidR="00BE6DDF" w:rsidRDefault="00BE6DDF">
            <w:pPr>
              <w:pStyle w:val="GesAbsatz"/>
              <w:tabs>
                <w:tab w:val="clear" w:pos="425"/>
              </w:tabs>
              <w:rPr>
                <w:b/>
                <w:snapToGrid w:val="0"/>
              </w:rPr>
            </w:pPr>
            <w:r>
              <w:rPr>
                <w:b/>
                <w:snapToGrid w:val="0"/>
              </w:rPr>
              <w:t>Nein</w:t>
            </w:r>
          </w:p>
        </w:tc>
        <w:tc>
          <w:tcPr>
            <w:tcW w:w="1984" w:type="dxa"/>
          </w:tcPr>
          <w:p w14:paraId="26B623C1" w14:textId="77777777" w:rsidR="00BE6DDF" w:rsidRDefault="00BE6DDF">
            <w:pPr>
              <w:pStyle w:val="GesAbsatz"/>
              <w:tabs>
                <w:tab w:val="clear" w:pos="425"/>
              </w:tabs>
              <w:rPr>
                <w:b/>
                <w:snapToGrid w:val="0"/>
              </w:rPr>
            </w:pPr>
            <w:r>
              <w:rPr>
                <w:b/>
                <w:snapToGrid w:val="0"/>
              </w:rPr>
              <w:t>Grund</w:t>
            </w:r>
          </w:p>
        </w:tc>
      </w:tr>
      <w:tr w:rsidR="00BE6DDF" w14:paraId="3BBF5171" w14:textId="77777777">
        <w:tc>
          <w:tcPr>
            <w:tcW w:w="637" w:type="dxa"/>
          </w:tcPr>
          <w:p w14:paraId="25B0F71C" w14:textId="77777777" w:rsidR="00BE6DDF" w:rsidRDefault="00BE6DDF">
            <w:pPr>
              <w:pStyle w:val="GesAbsatz"/>
              <w:tabs>
                <w:tab w:val="clear" w:pos="425"/>
              </w:tabs>
              <w:rPr>
                <w:snapToGrid w:val="0"/>
              </w:rPr>
            </w:pPr>
            <w:r>
              <w:rPr>
                <w:snapToGrid w:val="0"/>
              </w:rPr>
              <w:t xml:space="preserve">3.1 </w:t>
            </w:r>
          </w:p>
        </w:tc>
        <w:tc>
          <w:tcPr>
            <w:tcW w:w="5812" w:type="dxa"/>
          </w:tcPr>
          <w:p w14:paraId="1104ABE4" w14:textId="77777777" w:rsidR="00BE6DDF" w:rsidRDefault="00BE6DDF">
            <w:pPr>
              <w:pStyle w:val="GesAbsatz"/>
              <w:tabs>
                <w:tab w:val="clear" w:pos="425"/>
              </w:tabs>
              <w:jc w:val="left"/>
              <w:rPr>
                <w:snapToGrid w:val="0"/>
              </w:rPr>
            </w:pPr>
            <w:r>
              <w:rPr>
                <w:snapToGrid w:val="0"/>
              </w:rPr>
              <w:t>dem Ausmaß der Auswirkungen (geographisches Gebiet und betroffene Bevölkerung),</w:t>
            </w:r>
          </w:p>
        </w:tc>
        <w:tc>
          <w:tcPr>
            <w:tcW w:w="567" w:type="dxa"/>
          </w:tcPr>
          <w:p w14:paraId="7B42FE93" w14:textId="77777777" w:rsidR="00BE6DDF" w:rsidRPr="003853C8" w:rsidRDefault="00BE6DDF">
            <w:pPr>
              <w:pStyle w:val="GesAbsatz"/>
              <w:tabs>
                <w:tab w:val="clear" w:pos="425"/>
              </w:tabs>
              <w:jc w:val="left"/>
              <w:rPr>
                <w:snapToGrid w:val="0"/>
              </w:rPr>
            </w:pPr>
          </w:p>
        </w:tc>
        <w:tc>
          <w:tcPr>
            <w:tcW w:w="709" w:type="dxa"/>
          </w:tcPr>
          <w:p w14:paraId="542D48CF" w14:textId="77777777" w:rsidR="00BE6DDF" w:rsidRPr="003853C8" w:rsidRDefault="00FA0E1A">
            <w:pPr>
              <w:pStyle w:val="GesAbsatz"/>
              <w:tabs>
                <w:tab w:val="clear" w:pos="425"/>
              </w:tabs>
              <w:jc w:val="left"/>
              <w:rPr>
                <w:snapToGrid w:val="0"/>
              </w:rPr>
            </w:pPr>
            <w:r>
              <w:rPr>
                <w:snapToGrid w:val="0"/>
              </w:rPr>
              <w:t>x</w:t>
            </w:r>
          </w:p>
        </w:tc>
        <w:tc>
          <w:tcPr>
            <w:tcW w:w="1984" w:type="dxa"/>
          </w:tcPr>
          <w:p w14:paraId="684F0D55" w14:textId="1A9A4270" w:rsidR="00BE6DDF" w:rsidRDefault="00E97900">
            <w:pPr>
              <w:pStyle w:val="GesAbsatz"/>
              <w:tabs>
                <w:tab w:val="clear" w:pos="425"/>
              </w:tabs>
              <w:jc w:val="left"/>
              <w:rPr>
                <w:snapToGrid w:val="0"/>
              </w:rPr>
            </w:pPr>
            <w:r>
              <w:rPr>
                <w:snapToGrid w:val="0"/>
              </w:rPr>
              <w:t>Keine schutzwürdige Bebauung im Umfeld</w:t>
            </w:r>
          </w:p>
        </w:tc>
      </w:tr>
      <w:tr w:rsidR="00BE6DDF" w14:paraId="7A02FEA7" w14:textId="77777777">
        <w:tc>
          <w:tcPr>
            <w:tcW w:w="637" w:type="dxa"/>
          </w:tcPr>
          <w:p w14:paraId="35A4348B" w14:textId="77777777" w:rsidR="00BE6DDF" w:rsidRDefault="00BE6DDF">
            <w:pPr>
              <w:pStyle w:val="GesAbsatz"/>
              <w:tabs>
                <w:tab w:val="clear" w:pos="425"/>
              </w:tabs>
              <w:rPr>
                <w:snapToGrid w:val="0"/>
              </w:rPr>
            </w:pPr>
            <w:r>
              <w:rPr>
                <w:snapToGrid w:val="0"/>
              </w:rPr>
              <w:t xml:space="preserve">3.2 </w:t>
            </w:r>
          </w:p>
        </w:tc>
        <w:tc>
          <w:tcPr>
            <w:tcW w:w="5812" w:type="dxa"/>
          </w:tcPr>
          <w:p w14:paraId="77807FD3" w14:textId="77777777" w:rsidR="00BE6DDF" w:rsidRDefault="00BE6DDF">
            <w:pPr>
              <w:pStyle w:val="GesAbsatz"/>
              <w:tabs>
                <w:tab w:val="clear" w:pos="425"/>
              </w:tabs>
              <w:jc w:val="left"/>
              <w:rPr>
                <w:snapToGrid w:val="0"/>
              </w:rPr>
            </w:pPr>
            <w:r>
              <w:rPr>
                <w:snapToGrid w:val="0"/>
              </w:rPr>
              <w:t>dem etwaigen grenzüberschreitenden Charakter der Auswirkungen,</w:t>
            </w:r>
          </w:p>
        </w:tc>
        <w:tc>
          <w:tcPr>
            <w:tcW w:w="567" w:type="dxa"/>
          </w:tcPr>
          <w:p w14:paraId="17B4BEDC" w14:textId="77777777" w:rsidR="00BE6DDF" w:rsidRDefault="00BE6DDF">
            <w:pPr>
              <w:pStyle w:val="GesAbsatz"/>
              <w:tabs>
                <w:tab w:val="clear" w:pos="425"/>
              </w:tabs>
              <w:jc w:val="left"/>
              <w:rPr>
                <w:snapToGrid w:val="0"/>
              </w:rPr>
            </w:pPr>
          </w:p>
        </w:tc>
        <w:tc>
          <w:tcPr>
            <w:tcW w:w="709" w:type="dxa"/>
          </w:tcPr>
          <w:p w14:paraId="0C0AC57B" w14:textId="77777777" w:rsidR="00BE6DDF" w:rsidRDefault="00FA0E1A">
            <w:pPr>
              <w:pStyle w:val="GesAbsatz"/>
              <w:tabs>
                <w:tab w:val="clear" w:pos="425"/>
              </w:tabs>
              <w:jc w:val="left"/>
              <w:rPr>
                <w:snapToGrid w:val="0"/>
              </w:rPr>
            </w:pPr>
            <w:r>
              <w:rPr>
                <w:snapToGrid w:val="0"/>
              </w:rPr>
              <w:t>x</w:t>
            </w:r>
          </w:p>
        </w:tc>
        <w:tc>
          <w:tcPr>
            <w:tcW w:w="1984" w:type="dxa"/>
          </w:tcPr>
          <w:p w14:paraId="1446C512" w14:textId="49614CBE" w:rsidR="00BE6DDF" w:rsidRDefault="00E97900">
            <w:pPr>
              <w:pStyle w:val="GesAbsatz"/>
              <w:tabs>
                <w:tab w:val="clear" w:pos="425"/>
              </w:tabs>
              <w:jc w:val="left"/>
              <w:rPr>
                <w:snapToGrid w:val="0"/>
              </w:rPr>
            </w:pPr>
            <w:r>
              <w:rPr>
                <w:snapToGrid w:val="0"/>
              </w:rPr>
              <w:t>Nicht vorhanden</w:t>
            </w:r>
          </w:p>
        </w:tc>
      </w:tr>
      <w:tr w:rsidR="00BE6DDF" w14:paraId="0E28F765" w14:textId="77777777">
        <w:tc>
          <w:tcPr>
            <w:tcW w:w="637" w:type="dxa"/>
          </w:tcPr>
          <w:p w14:paraId="5FF058EF" w14:textId="77777777" w:rsidR="00BE6DDF" w:rsidRDefault="00BE6DDF">
            <w:pPr>
              <w:pStyle w:val="GesAbsatz"/>
              <w:tabs>
                <w:tab w:val="clear" w:pos="425"/>
              </w:tabs>
              <w:rPr>
                <w:snapToGrid w:val="0"/>
              </w:rPr>
            </w:pPr>
            <w:r>
              <w:rPr>
                <w:snapToGrid w:val="0"/>
              </w:rPr>
              <w:t xml:space="preserve">3.3 </w:t>
            </w:r>
          </w:p>
        </w:tc>
        <w:tc>
          <w:tcPr>
            <w:tcW w:w="5812" w:type="dxa"/>
          </w:tcPr>
          <w:p w14:paraId="2290A3DD" w14:textId="77777777" w:rsidR="00BE6DDF" w:rsidRDefault="00BE6DDF">
            <w:pPr>
              <w:pStyle w:val="GesAbsatz"/>
              <w:tabs>
                <w:tab w:val="clear" w:pos="425"/>
              </w:tabs>
              <w:jc w:val="left"/>
              <w:rPr>
                <w:snapToGrid w:val="0"/>
              </w:rPr>
            </w:pPr>
            <w:r>
              <w:rPr>
                <w:snapToGrid w:val="0"/>
              </w:rPr>
              <w:t>der Schwere und der Komplexität der Auswirkungen,</w:t>
            </w:r>
          </w:p>
        </w:tc>
        <w:tc>
          <w:tcPr>
            <w:tcW w:w="567" w:type="dxa"/>
          </w:tcPr>
          <w:p w14:paraId="21EB235D" w14:textId="77777777" w:rsidR="00BE6DDF" w:rsidRDefault="00BE6DDF">
            <w:pPr>
              <w:pStyle w:val="GesAbsatz"/>
              <w:tabs>
                <w:tab w:val="clear" w:pos="425"/>
              </w:tabs>
              <w:jc w:val="left"/>
              <w:rPr>
                <w:snapToGrid w:val="0"/>
              </w:rPr>
            </w:pPr>
          </w:p>
        </w:tc>
        <w:tc>
          <w:tcPr>
            <w:tcW w:w="709" w:type="dxa"/>
          </w:tcPr>
          <w:p w14:paraId="54B8649A" w14:textId="77777777" w:rsidR="00BE6DDF" w:rsidRDefault="00FA0E1A">
            <w:pPr>
              <w:pStyle w:val="GesAbsatz"/>
              <w:tabs>
                <w:tab w:val="clear" w:pos="425"/>
              </w:tabs>
              <w:jc w:val="left"/>
              <w:rPr>
                <w:snapToGrid w:val="0"/>
                <w:lang w:val="fr-FR"/>
              </w:rPr>
            </w:pPr>
            <w:r>
              <w:rPr>
                <w:snapToGrid w:val="0"/>
                <w:lang w:val="fr-FR"/>
              </w:rPr>
              <w:t>x</w:t>
            </w:r>
          </w:p>
        </w:tc>
        <w:tc>
          <w:tcPr>
            <w:tcW w:w="1984" w:type="dxa"/>
          </w:tcPr>
          <w:p w14:paraId="40F83C2A" w14:textId="590D84F3" w:rsidR="00BE6DDF" w:rsidRDefault="00E97900">
            <w:pPr>
              <w:pStyle w:val="GesAbsatz"/>
              <w:tabs>
                <w:tab w:val="clear" w:pos="425"/>
              </w:tabs>
              <w:jc w:val="left"/>
              <w:rPr>
                <w:snapToGrid w:val="0"/>
                <w:lang w:val="fr-FR"/>
              </w:rPr>
            </w:pPr>
            <w:r>
              <w:rPr>
                <w:snapToGrid w:val="0"/>
                <w:lang w:val="fr-FR"/>
              </w:rPr>
              <w:t>Wenig komplex</w:t>
            </w:r>
          </w:p>
        </w:tc>
      </w:tr>
      <w:tr w:rsidR="00BE6DDF" w14:paraId="6282F0A9" w14:textId="77777777">
        <w:tc>
          <w:tcPr>
            <w:tcW w:w="637" w:type="dxa"/>
          </w:tcPr>
          <w:p w14:paraId="54A792E4" w14:textId="77777777" w:rsidR="00BE6DDF" w:rsidRDefault="00BE6DDF">
            <w:pPr>
              <w:pStyle w:val="GesAbsatz"/>
              <w:tabs>
                <w:tab w:val="clear" w:pos="425"/>
              </w:tabs>
              <w:rPr>
                <w:snapToGrid w:val="0"/>
              </w:rPr>
            </w:pPr>
            <w:r>
              <w:rPr>
                <w:snapToGrid w:val="0"/>
              </w:rPr>
              <w:t xml:space="preserve">3.4 </w:t>
            </w:r>
          </w:p>
        </w:tc>
        <w:tc>
          <w:tcPr>
            <w:tcW w:w="5812" w:type="dxa"/>
          </w:tcPr>
          <w:p w14:paraId="3BBB0D52" w14:textId="77777777" w:rsidR="00BE6DDF" w:rsidRDefault="00BE6DDF">
            <w:pPr>
              <w:pStyle w:val="GesAbsatz"/>
              <w:tabs>
                <w:tab w:val="clear" w:pos="425"/>
              </w:tabs>
              <w:jc w:val="left"/>
              <w:rPr>
                <w:snapToGrid w:val="0"/>
              </w:rPr>
            </w:pPr>
            <w:r>
              <w:rPr>
                <w:snapToGrid w:val="0"/>
              </w:rPr>
              <w:t>der Wahrscheinlichkeit von Auswirkungen,</w:t>
            </w:r>
          </w:p>
        </w:tc>
        <w:tc>
          <w:tcPr>
            <w:tcW w:w="567" w:type="dxa"/>
          </w:tcPr>
          <w:p w14:paraId="11FACA20" w14:textId="77777777" w:rsidR="00BE6DDF" w:rsidRDefault="00BE6DDF">
            <w:pPr>
              <w:pStyle w:val="GesAbsatz"/>
              <w:tabs>
                <w:tab w:val="clear" w:pos="425"/>
              </w:tabs>
              <w:jc w:val="left"/>
              <w:rPr>
                <w:snapToGrid w:val="0"/>
              </w:rPr>
            </w:pPr>
          </w:p>
        </w:tc>
        <w:tc>
          <w:tcPr>
            <w:tcW w:w="709" w:type="dxa"/>
          </w:tcPr>
          <w:p w14:paraId="5D28DE1A" w14:textId="77777777" w:rsidR="00BE6DDF" w:rsidRDefault="00FA0E1A">
            <w:pPr>
              <w:pStyle w:val="GesAbsatz"/>
              <w:tabs>
                <w:tab w:val="clear" w:pos="425"/>
              </w:tabs>
              <w:jc w:val="left"/>
              <w:rPr>
                <w:snapToGrid w:val="0"/>
                <w:lang w:val="en-GB"/>
              </w:rPr>
            </w:pPr>
            <w:r>
              <w:rPr>
                <w:snapToGrid w:val="0"/>
                <w:lang w:val="en-GB"/>
              </w:rPr>
              <w:t>x</w:t>
            </w:r>
          </w:p>
        </w:tc>
        <w:tc>
          <w:tcPr>
            <w:tcW w:w="1984" w:type="dxa"/>
          </w:tcPr>
          <w:p w14:paraId="03DD794B" w14:textId="717FD335" w:rsidR="00BE6DDF" w:rsidRDefault="00E97900">
            <w:pPr>
              <w:pStyle w:val="GesAbsatz"/>
              <w:tabs>
                <w:tab w:val="clear" w:pos="425"/>
              </w:tabs>
              <w:jc w:val="left"/>
              <w:rPr>
                <w:snapToGrid w:val="0"/>
              </w:rPr>
            </w:pPr>
            <w:r>
              <w:rPr>
                <w:snapToGrid w:val="0"/>
              </w:rPr>
              <w:t>Wenig wahrscheinlich</w:t>
            </w:r>
          </w:p>
        </w:tc>
      </w:tr>
      <w:tr w:rsidR="00BE6DDF" w14:paraId="1C373DD0" w14:textId="77777777">
        <w:tc>
          <w:tcPr>
            <w:tcW w:w="637" w:type="dxa"/>
          </w:tcPr>
          <w:p w14:paraId="545768FF" w14:textId="77777777" w:rsidR="00BE6DDF" w:rsidRDefault="00BE6DDF">
            <w:pPr>
              <w:pStyle w:val="GesAbsatz"/>
              <w:tabs>
                <w:tab w:val="clear" w:pos="425"/>
              </w:tabs>
              <w:rPr>
                <w:snapToGrid w:val="0"/>
              </w:rPr>
            </w:pPr>
            <w:r>
              <w:rPr>
                <w:snapToGrid w:val="0"/>
              </w:rPr>
              <w:t xml:space="preserve">3.5 </w:t>
            </w:r>
          </w:p>
        </w:tc>
        <w:tc>
          <w:tcPr>
            <w:tcW w:w="5812" w:type="dxa"/>
          </w:tcPr>
          <w:p w14:paraId="3863E42A" w14:textId="77777777" w:rsidR="00BE6DDF" w:rsidRDefault="00BE6DDF">
            <w:pPr>
              <w:pStyle w:val="GesAbsatz"/>
              <w:tabs>
                <w:tab w:val="clear" w:pos="425"/>
              </w:tabs>
              <w:jc w:val="left"/>
            </w:pPr>
            <w:r>
              <w:rPr>
                <w:snapToGrid w:val="0"/>
              </w:rPr>
              <w:t>der Dauer, Häufigkeit und Reversibilität der Auswirkungen.</w:t>
            </w:r>
          </w:p>
        </w:tc>
        <w:tc>
          <w:tcPr>
            <w:tcW w:w="567" w:type="dxa"/>
          </w:tcPr>
          <w:p w14:paraId="6B34FDD1" w14:textId="77777777" w:rsidR="00BE6DDF" w:rsidRDefault="00BE6DDF">
            <w:pPr>
              <w:pStyle w:val="GesAbsatz"/>
              <w:tabs>
                <w:tab w:val="clear" w:pos="425"/>
              </w:tabs>
              <w:jc w:val="left"/>
              <w:rPr>
                <w:snapToGrid w:val="0"/>
              </w:rPr>
            </w:pPr>
          </w:p>
        </w:tc>
        <w:tc>
          <w:tcPr>
            <w:tcW w:w="709" w:type="dxa"/>
          </w:tcPr>
          <w:p w14:paraId="6AFA1D9B" w14:textId="77777777" w:rsidR="00BE6DDF" w:rsidRPr="003853C8" w:rsidRDefault="00FA0E1A">
            <w:pPr>
              <w:pStyle w:val="GesAbsatz"/>
              <w:tabs>
                <w:tab w:val="clear" w:pos="425"/>
              </w:tabs>
              <w:jc w:val="left"/>
              <w:rPr>
                <w:snapToGrid w:val="0"/>
              </w:rPr>
            </w:pPr>
            <w:r>
              <w:rPr>
                <w:snapToGrid w:val="0"/>
              </w:rPr>
              <w:t>x</w:t>
            </w:r>
          </w:p>
        </w:tc>
        <w:tc>
          <w:tcPr>
            <w:tcW w:w="1984" w:type="dxa"/>
          </w:tcPr>
          <w:p w14:paraId="184EA5B1" w14:textId="4AE29BB3" w:rsidR="00BE6DDF" w:rsidRDefault="00E97900">
            <w:pPr>
              <w:pStyle w:val="GesAbsatz"/>
              <w:tabs>
                <w:tab w:val="clear" w:pos="425"/>
              </w:tabs>
              <w:jc w:val="left"/>
              <w:rPr>
                <w:snapToGrid w:val="0"/>
              </w:rPr>
            </w:pPr>
            <w:r>
              <w:rPr>
                <w:snapToGrid w:val="0"/>
              </w:rPr>
              <w:t>reversibel</w:t>
            </w:r>
          </w:p>
        </w:tc>
      </w:tr>
      <w:tr w:rsidR="00C72454" w14:paraId="087E60B2" w14:textId="77777777">
        <w:tc>
          <w:tcPr>
            <w:tcW w:w="637" w:type="dxa"/>
          </w:tcPr>
          <w:p w14:paraId="0E4B051F" w14:textId="77777777" w:rsidR="00C72454" w:rsidRDefault="00C72454">
            <w:pPr>
              <w:pStyle w:val="GesAbsatz"/>
              <w:tabs>
                <w:tab w:val="clear" w:pos="425"/>
              </w:tabs>
              <w:rPr>
                <w:snapToGrid w:val="0"/>
              </w:rPr>
            </w:pPr>
            <w:r>
              <w:rPr>
                <w:snapToGrid w:val="0"/>
              </w:rPr>
              <w:t>3.6</w:t>
            </w:r>
          </w:p>
        </w:tc>
        <w:tc>
          <w:tcPr>
            <w:tcW w:w="5812" w:type="dxa"/>
          </w:tcPr>
          <w:p w14:paraId="6F101E59" w14:textId="77777777" w:rsidR="00C72454" w:rsidRDefault="00C72454">
            <w:pPr>
              <w:pStyle w:val="GesAbsatz"/>
              <w:tabs>
                <w:tab w:val="clear" w:pos="425"/>
              </w:tabs>
              <w:jc w:val="left"/>
              <w:rPr>
                <w:snapToGrid w:val="0"/>
              </w:rPr>
            </w:pPr>
            <w:r>
              <w:rPr>
                <w:snapToGrid w:val="0"/>
              </w:rPr>
              <w:t>Zusammenwirken mit anderen Vorhaben</w:t>
            </w:r>
          </w:p>
        </w:tc>
        <w:tc>
          <w:tcPr>
            <w:tcW w:w="567" w:type="dxa"/>
          </w:tcPr>
          <w:p w14:paraId="58691CFD" w14:textId="77777777" w:rsidR="00C72454" w:rsidRDefault="00C72454">
            <w:pPr>
              <w:pStyle w:val="GesAbsatz"/>
              <w:tabs>
                <w:tab w:val="clear" w:pos="425"/>
              </w:tabs>
              <w:jc w:val="left"/>
              <w:rPr>
                <w:snapToGrid w:val="0"/>
              </w:rPr>
            </w:pPr>
          </w:p>
        </w:tc>
        <w:tc>
          <w:tcPr>
            <w:tcW w:w="709" w:type="dxa"/>
          </w:tcPr>
          <w:p w14:paraId="5389FC09" w14:textId="77777777" w:rsidR="00C72454" w:rsidRPr="003853C8" w:rsidRDefault="00FA0E1A">
            <w:pPr>
              <w:pStyle w:val="GesAbsatz"/>
              <w:tabs>
                <w:tab w:val="clear" w:pos="425"/>
              </w:tabs>
              <w:jc w:val="left"/>
              <w:rPr>
                <w:snapToGrid w:val="0"/>
              </w:rPr>
            </w:pPr>
            <w:r>
              <w:rPr>
                <w:snapToGrid w:val="0"/>
              </w:rPr>
              <w:t>x</w:t>
            </w:r>
          </w:p>
        </w:tc>
        <w:tc>
          <w:tcPr>
            <w:tcW w:w="1984" w:type="dxa"/>
          </w:tcPr>
          <w:p w14:paraId="6F96D536" w14:textId="61FC1D76" w:rsidR="00C72454" w:rsidRDefault="00E97900">
            <w:pPr>
              <w:pStyle w:val="GesAbsatz"/>
              <w:tabs>
                <w:tab w:val="clear" w:pos="425"/>
              </w:tabs>
              <w:jc w:val="left"/>
              <w:rPr>
                <w:snapToGrid w:val="0"/>
              </w:rPr>
            </w:pPr>
            <w:r>
              <w:rPr>
                <w:snapToGrid w:val="0"/>
              </w:rPr>
              <w:t>nein</w:t>
            </w:r>
          </w:p>
        </w:tc>
      </w:tr>
      <w:tr w:rsidR="00C72454" w14:paraId="57BE05EC" w14:textId="77777777">
        <w:tc>
          <w:tcPr>
            <w:tcW w:w="637" w:type="dxa"/>
          </w:tcPr>
          <w:p w14:paraId="73504BAD" w14:textId="77777777" w:rsidR="00C72454" w:rsidRDefault="00C72454">
            <w:pPr>
              <w:pStyle w:val="GesAbsatz"/>
              <w:tabs>
                <w:tab w:val="clear" w:pos="425"/>
              </w:tabs>
              <w:rPr>
                <w:snapToGrid w:val="0"/>
              </w:rPr>
            </w:pPr>
            <w:r>
              <w:rPr>
                <w:snapToGrid w:val="0"/>
              </w:rPr>
              <w:t>3.7</w:t>
            </w:r>
          </w:p>
        </w:tc>
        <w:tc>
          <w:tcPr>
            <w:tcW w:w="5812" w:type="dxa"/>
          </w:tcPr>
          <w:p w14:paraId="6A7422D5" w14:textId="77777777" w:rsidR="00C72454" w:rsidRDefault="00C72454" w:rsidP="00C72454">
            <w:pPr>
              <w:pStyle w:val="GesAbsatz"/>
              <w:tabs>
                <w:tab w:val="clear" w:pos="425"/>
              </w:tabs>
              <w:jc w:val="left"/>
              <w:rPr>
                <w:snapToGrid w:val="0"/>
              </w:rPr>
            </w:pPr>
            <w:r>
              <w:rPr>
                <w:snapToGrid w:val="0"/>
              </w:rPr>
              <w:t>Die Möglichkeit die Auswirkungen wirksam zu verhindern</w:t>
            </w:r>
          </w:p>
        </w:tc>
        <w:tc>
          <w:tcPr>
            <w:tcW w:w="567" w:type="dxa"/>
          </w:tcPr>
          <w:p w14:paraId="0469304E" w14:textId="77777777" w:rsidR="00C72454" w:rsidRDefault="00C72454">
            <w:pPr>
              <w:pStyle w:val="GesAbsatz"/>
              <w:tabs>
                <w:tab w:val="clear" w:pos="425"/>
              </w:tabs>
              <w:jc w:val="left"/>
              <w:rPr>
                <w:snapToGrid w:val="0"/>
              </w:rPr>
            </w:pPr>
          </w:p>
        </w:tc>
        <w:tc>
          <w:tcPr>
            <w:tcW w:w="709" w:type="dxa"/>
          </w:tcPr>
          <w:p w14:paraId="526EDB87" w14:textId="77777777" w:rsidR="00C72454" w:rsidRPr="003853C8" w:rsidRDefault="00FA0E1A">
            <w:pPr>
              <w:pStyle w:val="GesAbsatz"/>
              <w:tabs>
                <w:tab w:val="clear" w:pos="425"/>
              </w:tabs>
              <w:jc w:val="left"/>
              <w:rPr>
                <w:snapToGrid w:val="0"/>
              </w:rPr>
            </w:pPr>
            <w:r>
              <w:rPr>
                <w:snapToGrid w:val="0"/>
              </w:rPr>
              <w:t>x</w:t>
            </w:r>
          </w:p>
        </w:tc>
        <w:tc>
          <w:tcPr>
            <w:tcW w:w="1984" w:type="dxa"/>
          </w:tcPr>
          <w:p w14:paraId="01E8B6EB" w14:textId="31E4D1C1" w:rsidR="00C72454" w:rsidRDefault="00E97900">
            <w:pPr>
              <w:pStyle w:val="GesAbsatz"/>
              <w:tabs>
                <w:tab w:val="clear" w:pos="425"/>
              </w:tabs>
              <w:jc w:val="left"/>
              <w:rPr>
                <w:snapToGrid w:val="0"/>
              </w:rPr>
            </w:pPr>
            <w:r>
              <w:rPr>
                <w:snapToGrid w:val="0"/>
              </w:rPr>
              <w:t>ja</w:t>
            </w:r>
          </w:p>
        </w:tc>
      </w:tr>
    </w:tbl>
    <w:p w14:paraId="2FF6238D" w14:textId="77777777" w:rsidR="00BE6DDF" w:rsidRDefault="00BE6DDF">
      <w:pPr>
        <w:pStyle w:val="Kopfzeile"/>
        <w:tabs>
          <w:tab w:val="clear" w:pos="4536"/>
          <w:tab w:val="clear" w:pos="9072"/>
        </w:tabs>
      </w:pPr>
    </w:p>
    <w:p w14:paraId="10BEA986" w14:textId="77777777" w:rsidR="00BE6DDF" w:rsidRDefault="00BE6DDF">
      <w:pPr>
        <w:pStyle w:val="Kopfzeile"/>
        <w:tabs>
          <w:tab w:val="clear" w:pos="4536"/>
          <w:tab w:val="clear" w:pos="9072"/>
        </w:tabs>
        <w:rPr>
          <w:b/>
        </w:rPr>
      </w:pPr>
      <w:r>
        <w:rPr>
          <w:b/>
        </w:rPr>
        <w:t xml:space="preserve">Ergebnis: </w:t>
      </w:r>
    </w:p>
    <w:p w14:paraId="7D7A3039" w14:textId="77777777" w:rsidR="00BE6DDF" w:rsidRDefault="00BE6DDF">
      <w:pPr>
        <w:pStyle w:val="Kopfzeile"/>
        <w:tabs>
          <w:tab w:val="clear" w:pos="4536"/>
          <w:tab w:val="clear" w:pos="9072"/>
        </w:tabs>
      </w:pPr>
      <w:r>
        <w:t>UVP erforderlich:</w:t>
      </w:r>
      <w:r>
        <w:tab/>
        <w:t>nein</w:t>
      </w:r>
    </w:p>
    <w:p w14:paraId="539903E6" w14:textId="77777777" w:rsidR="003853C8" w:rsidRDefault="003853C8">
      <w:pPr>
        <w:pStyle w:val="Kopfzeile"/>
        <w:tabs>
          <w:tab w:val="clear" w:pos="4536"/>
          <w:tab w:val="clear" w:pos="9072"/>
        </w:tabs>
      </w:pPr>
    </w:p>
    <w:p w14:paraId="30377EE0" w14:textId="0D1FD91B" w:rsidR="003A27B5" w:rsidRDefault="00A77087" w:rsidP="00E019EF">
      <w:pPr>
        <w:autoSpaceDE w:val="0"/>
        <w:autoSpaceDN w:val="0"/>
        <w:adjustRightInd w:val="0"/>
      </w:pPr>
      <w:r>
        <w:t xml:space="preserve">Antragsgegenstand ist </w:t>
      </w:r>
      <w:r w:rsidR="00077218">
        <w:t xml:space="preserve">die </w:t>
      </w:r>
      <w:r w:rsidR="000409DA">
        <w:t xml:space="preserve">Erweiterung </w:t>
      </w:r>
      <w:r w:rsidR="00C72454">
        <w:t xml:space="preserve">der </w:t>
      </w:r>
      <w:r w:rsidR="00E94276">
        <w:t xml:space="preserve">Gasproduktion in der bestehenden </w:t>
      </w:r>
      <w:r w:rsidR="00C72454">
        <w:t>Anlage</w:t>
      </w:r>
      <w:r w:rsidR="00E97900">
        <w:t xml:space="preserve"> sowie die die geänderte Betriebsführung mit zus. Gaslagerung</w:t>
      </w:r>
      <w:r w:rsidR="002258B5">
        <w:t xml:space="preserve"> durch Umnutzung eines Behälters</w:t>
      </w:r>
      <w:r w:rsidR="00E97900">
        <w:t>.</w:t>
      </w:r>
      <w:r w:rsidR="00E94276">
        <w:t xml:space="preserve"> Die Auswirkungen am Standort sind insgesamt als nicht erheblich einzustufen</w:t>
      </w:r>
      <w:r w:rsidR="00E97900">
        <w:t>.</w:t>
      </w:r>
      <w:r w:rsidR="00E94276">
        <w:t xml:space="preserve"> </w:t>
      </w:r>
      <w:r w:rsidR="00E97900">
        <w:t>D</w:t>
      </w:r>
      <w:r w:rsidR="00E94276">
        <w:t>ie Emissionen der Motoren werden aufgrund der längeren und parallelen Laufzeiten erhöht, hier ist jedoch nicht von Erheblichkeit auszugehen.</w:t>
      </w:r>
    </w:p>
    <w:p w14:paraId="5C0B1590" w14:textId="77777777" w:rsidR="00FA0E1A" w:rsidRDefault="00FA0E1A" w:rsidP="00FA0E1A">
      <w:pPr>
        <w:pStyle w:val="Kopfzeile"/>
      </w:pPr>
    </w:p>
    <w:p w14:paraId="30472C60" w14:textId="0F863E27" w:rsidR="0034742B" w:rsidRDefault="0034742B" w:rsidP="00FA0E1A">
      <w:pPr>
        <w:pStyle w:val="Kopfzeile"/>
      </w:pPr>
      <w:r>
        <w:t xml:space="preserve">Auswirkungen auf andere Schutzgüter sind in erheblichen Umfang nicht zu erwarten, die </w:t>
      </w:r>
      <w:r w:rsidR="00E94276">
        <w:t xml:space="preserve">Betriebsweise der </w:t>
      </w:r>
      <w:r>
        <w:t>Anlage bleib</w:t>
      </w:r>
      <w:r w:rsidR="00E94276">
        <w:t>t unverändert</w:t>
      </w:r>
      <w:r w:rsidR="002258B5">
        <w:t>.</w:t>
      </w:r>
    </w:p>
    <w:p w14:paraId="357E2A67" w14:textId="77777777" w:rsidR="0034742B" w:rsidRDefault="0034742B" w:rsidP="00FA0E1A">
      <w:pPr>
        <w:pStyle w:val="Kopfzeile"/>
      </w:pPr>
    </w:p>
    <w:p w14:paraId="442D8EDB" w14:textId="1CCC68B4" w:rsidR="00FA0E1A" w:rsidRDefault="00FA0E1A" w:rsidP="00FA0E1A">
      <w:pPr>
        <w:pStyle w:val="Kopfzeile"/>
      </w:pPr>
      <w:r>
        <w:t>Bei der Beurteilung der „Erheblichkeit“</w:t>
      </w:r>
      <w:r w:rsidR="003A27B5">
        <w:t xml:space="preserve"> der Auswirkungen</w:t>
      </w:r>
      <w:r>
        <w:t xml:space="preserve"> geht es nicht darum, ob das Vorhaben zulassungsfähig ist oder nicht. Auch „bedingt nicht jede „erhebliche Beeinträchtigung“ i.S. der naturschutzrechtlichen Eingriffsregelung per se „erhebliche Auswirkungen auf die Umwelt“ i.S. des UVPG und damit das Erfordernis einer UVP“: Zum Beispiel ist die Versiegelung des Bodens zwar eine erhebliche Beeinträchtigung des Naturhaushalts gemäß Eingriffsregelung und damit ausgleichspflichtig, aber sie ist nicht erheblich im Sinne des UVPG. Genauso führt nicht jedes Abwägungserfordernis, z.B. bei Vorhaben in Landschaftsschutzgebieten, automatisch zur UVP-Pflicht.</w:t>
      </w:r>
    </w:p>
    <w:p w14:paraId="22CE2E71" w14:textId="77777777" w:rsidR="00E94276" w:rsidRDefault="00E94276" w:rsidP="00FA0E1A">
      <w:pPr>
        <w:pStyle w:val="Kopfzeile"/>
      </w:pPr>
    </w:p>
    <w:p w14:paraId="5AD87872" w14:textId="669E7941" w:rsidR="00FA0E1A" w:rsidRDefault="00FC698A" w:rsidP="00FC698A">
      <w:pPr>
        <w:pStyle w:val="Kopfzeile"/>
      </w:pPr>
      <w:r>
        <w:t>Abschließend erscheint die Durchführung einer UVP daher entbehrlich</w:t>
      </w:r>
      <w:r w:rsidR="00E94276">
        <w:t>, da eine entsprechende Erheblichkeit nicht vorliegt.</w:t>
      </w:r>
    </w:p>
    <w:sectPr w:rsidR="00FA0E1A">
      <w:headerReference w:type="default" r:id="rId7"/>
      <w:pgSz w:w="11906" w:h="16838"/>
      <w:pgMar w:top="166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6421" w14:textId="77777777" w:rsidR="00E21A72" w:rsidRDefault="00E21A72">
      <w:r>
        <w:separator/>
      </w:r>
    </w:p>
  </w:endnote>
  <w:endnote w:type="continuationSeparator" w:id="0">
    <w:p w14:paraId="5B96DAB9" w14:textId="77777777" w:rsidR="00E21A72" w:rsidRDefault="00E21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8D9F" w14:textId="77777777" w:rsidR="00E21A72" w:rsidRDefault="00E21A72">
      <w:r>
        <w:separator/>
      </w:r>
    </w:p>
  </w:footnote>
  <w:footnote w:type="continuationSeparator" w:id="0">
    <w:p w14:paraId="69D2E49D" w14:textId="77777777" w:rsidR="00E21A72" w:rsidRDefault="00E21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0F91E" w14:textId="77777777" w:rsidR="00BE6DDF" w:rsidRDefault="00BE6DDF">
    <w:pPr>
      <w:pStyle w:val="Kopfzeile"/>
      <w:pBdr>
        <w:top w:val="single" w:sz="6" w:space="1" w:color="auto"/>
        <w:left w:val="single" w:sz="6" w:space="4" w:color="auto"/>
        <w:bottom w:val="single" w:sz="6" w:space="1" w:color="auto"/>
        <w:right w:val="single" w:sz="6" w:space="0" w:color="auto"/>
      </w:pBdr>
      <w:shd w:val="pct10" w:color="000000" w:fill="FFFFFF"/>
      <w:tabs>
        <w:tab w:val="clear" w:pos="4536"/>
        <w:tab w:val="clear" w:pos="9072"/>
        <w:tab w:val="right" w:pos="9639"/>
      </w:tabs>
      <w:rPr>
        <w:b/>
      </w:rPr>
    </w:pPr>
    <w:r>
      <w:rPr>
        <w:rFonts w:ascii="Arial" w:hAnsi="Arial"/>
        <w:b/>
        <w:i/>
      </w:rPr>
      <w:t>Vorprüfung des Einzelfalls gem. § 3c UVPG im Genehmigungsverfahren</w:t>
    </w:r>
    <w:r>
      <w:rPr>
        <w:rFonts w:ascii="Arial" w:hAnsi="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6BA"/>
    <w:multiLevelType w:val="singleLevel"/>
    <w:tmpl w:val="2B0E2BA0"/>
    <w:lvl w:ilvl="0">
      <w:start w:val="1"/>
      <w:numFmt w:val="decimal"/>
      <w:pStyle w:val="VerfgungBG2"/>
      <w:lvlText w:val="%1)"/>
      <w:lvlJc w:val="left"/>
      <w:pPr>
        <w:tabs>
          <w:tab w:val="num" w:pos="705"/>
        </w:tabs>
        <w:ind w:left="705" w:hanging="705"/>
      </w:pPr>
      <w:rPr>
        <w:rFonts w:hint="default"/>
      </w:rPr>
    </w:lvl>
  </w:abstractNum>
  <w:abstractNum w:abstractNumId="1" w15:restartNumberingAfterBreak="0">
    <w:nsid w:val="19BA330C"/>
    <w:multiLevelType w:val="multilevel"/>
    <w:tmpl w:val="8B68A1FE"/>
    <w:lvl w:ilvl="0">
      <w:start w:val="2"/>
      <w:numFmt w:val="upperRoman"/>
      <w:pStyle w:val="VerfgungBG"/>
      <w:lvlText w:val="%1."/>
      <w:lvlJc w:val="left"/>
      <w:pPr>
        <w:tabs>
          <w:tab w:val="num" w:pos="720"/>
        </w:tabs>
        <w:ind w:left="0" w:firstLine="0"/>
      </w:pPr>
      <w:rPr>
        <w:b/>
        <w:i w:val="0"/>
      </w:rPr>
    </w:lvl>
    <w:lvl w:ilvl="1">
      <w:start w:val="1"/>
      <w:numFmt w:val="bullet"/>
      <w:lvlText w:val=""/>
      <w:lvlJc w:val="left"/>
      <w:pPr>
        <w:tabs>
          <w:tab w:val="num" w:pos="1080"/>
        </w:tabs>
        <w:ind w:left="720" w:firstLine="0"/>
      </w:pPr>
      <w:rPr>
        <w:rFonts w:ascii="Symbol" w:hAnsi="Symbol" w:hint="default"/>
      </w:rPr>
    </w:lvl>
    <w:lvl w:ilvl="2">
      <w:start w:val="1"/>
      <w:numFmt w:val="lowerRoman"/>
      <w:lvlRestart w:val="0"/>
      <w:lvlText w:val="%3."/>
      <w:lvlJc w:val="left"/>
      <w:pPr>
        <w:tabs>
          <w:tab w:val="num" w:pos="216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480"/>
        </w:tabs>
        <w:ind w:left="5760" w:firstLine="0"/>
      </w:pPr>
    </w:lvl>
  </w:abstractNum>
  <w:abstractNum w:abstractNumId="2" w15:restartNumberingAfterBreak="0">
    <w:nsid w:val="2A803388"/>
    <w:multiLevelType w:val="multilevel"/>
    <w:tmpl w:val="6DA0285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1140"/>
        </w:tabs>
        <w:ind w:left="1140" w:hanging="1140"/>
      </w:pPr>
      <w:rPr>
        <w:rFonts w:hint="default"/>
      </w:rPr>
    </w:lvl>
    <w:lvl w:ilvl="2">
      <w:start w:val="6"/>
      <w:numFmt w:val="decimal"/>
      <w:isLgl/>
      <w:lvlText w:val="%1.%2.%3"/>
      <w:lvlJc w:val="left"/>
      <w:pPr>
        <w:tabs>
          <w:tab w:val="num" w:pos="1140"/>
        </w:tabs>
        <w:ind w:left="1140" w:hanging="1140"/>
      </w:pPr>
      <w:rPr>
        <w:rFonts w:hint="default"/>
      </w:rPr>
    </w:lvl>
    <w:lvl w:ilvl="3">
      <w:start w:val="1"/>
      <w:numFmt w:val="decimal"/>
      <w:isLgl/>
      <w:lvlText w:val="%1.%2.%3.%4"/>
      <w:lvlJc w:val="left"/>
      <w:pPr>
        <w:tabs>
          <w:tab w:val="num" w:pos="1140"/>
        </w:tabs>
        <w:ind w:left="1140" w:hanging="1140"/>
      </w:pPr>
      <w:rPr>
        <w:rFonts w:hint="default"/>
      </w:rPr>
    </w:lvl>
    <w:lvl w:ilvl="4">
      <w:start w:val="1"/>
      <w:numFmt w:val="decimal"/>
      <w:isLgl/>
      <w:lvlText w:val="%1.%2.%3.%4.%5"/>
      <w:lvlJc w:val="left"/>
      <w:pPr>
        <w:tabs>
          <w:tab w:val="num" w:pos="1140"/>
        </w:tabs>
        <w:ind w:left="1140" w:hanging="1140"/>
      </w:pPr>
      <w:rPr>
        <w:rFonts w:hint="default"/>
      </w:rPr>
    </w:lvl>
    <w:lvl w:ilvl="5">
      <w:start w:val="1"/>
      <w:numFmt w:val="decimal"/>
      <w:isLgl/>
      <w:lvlText w:val="%1.%2.%3.%4.%5.%6"/>
      <w:lvlJc w:val="left"/>
      <w:pPr>
        <w:tabs>
          <w:tab w:val="num" w:pos="1140"/>
        </w:tabs>
        <w:ind w:left="1140" w:hanging="11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6E5E686A"/>
    <w:multiLevelType w:val="singleLevel"/>
    <w:tmpl w:val="2B0E2BA0"/>
    <w:lvl w:ilvl="0">
      <w:start w:val="1"/>
      <w:numFmt w:val="decimal"/>
      <w:lvlText w:val="%1)"/>
      <w:lvlJc w:val="left"/>
      <w:pPr>
        <w:tabs>
          <w:tab w:val="num" w:pos="705"/>
        </w:tabs>
        <w:ind w:left="705" w:hanging="705"/>
      </w:pPr>
      <w:rPr>
        <w:rFonts w:hint="default"/>
      </w:rPr>
    </w:lvl>
  </w:abstractNum>
  <w:abstractNum w:abstractNumId="4" w15:restartNumberingAfterBreak="0">
    <w:nsid w:val="6FAF6051"/>
    <w:multiLevelType w:val="singleLevel"/>
    <w:tmpl w:val="85C07B4C"/>
    <w:lvl w:ilvl="0">
      <w:start w:val="1"/>
      <w:numFmt w:val="lowerRoman"/>
      <w:pStyle w:val="VerfgungBG3"/>
      <w:lvlText w:val="%1."/>
      <w:lvlJc w:val="left"/>
      <w:pPr>
        <w:tabs>
          <w:tab w:val="num" w:pos="720"/>
        </w:tabs>
        <w:ind w:left="720" w:hanging="720"/>
      </w:pPr>
      <w:rPr>
        <w:rFont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4F75"/>
    <w:rsid w:val="000409DA"/>
    <w:rsid w:val="0005572C"/>
    <w:rsid w:val="00077218"/>
    <w:rsid w:val="00085F2B"/>
    <w:rsid w:val="000B5547"/>
    <w:rsid w:val="0015230D"/>
    <w:rsid w:val="001872DB"/>
    <w:rsid w:val="001E5547"/>
    <w:rsid w:val="002258B5"/>
    <w:rsid w:val="002D61F0"/>
    <w:rsid w:val="00300AF0"/>
    <w:rsid w:val="00332213"/>
    <w:rsid w:val="0034742B"/>
    <w:rsid w:val="003853C8"/>
    <w:rsid w:val="00387D5F"/>
    <w:rsid w:val="003A27B5"/>
    <w:rsid w:val="0045047E"/>
    <w:rsid w:val="0049006C"/>
    <w:rsid w:val="004F3626"/>
    <w:rsid w:val="00544FEB"/>
    <w:rsid w:val="005526DA"/>
    <w:rsid w:val="00586230"/>
    <w:rsid w:val="005A4FBD"/>
    <w:rsid w:val="006B0B78"/>
    <w:rsid w:val="006E5EF6"/>
    <w:rsid w:val="00775E01"/>
    <w:rsid w:val="007B2802"/>
    <w:rsid w:val="00883CB8"/>
    <w:rsid w:val="008E4F75"/>
    <w:rsid w:val="008F7F55"/>
    <w:rsid w:val="00A00D96"/>
    <w:rsid w:val="00A77087"/>
    <w:rsid w:val="00B05134"/>
    <w:rsid w:val="00BE6DDF"/>
    <w:rsid w:val="00C72454"/>
    <w:rsid w:val="00C73996"/>
    <w:rsid w:val="00CF5B0E"/>
    <w:rsid w:val="00E019EF"/>
    <w:rsid w:val="00E21A72"/>
    <w:rsid w:val="00E64FF2"/>
    <w:rsid w:val="00E90EAB"/>
    <w:rsid w:val="00E94276"/>
    <w:rsid w:val="00E97900"/>
    <w:rsid w:val="00FA0E1A"/>
    <w:rsid w:val="00FC69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0A384D"/>
  <w15:docId w15:val="{3F1B075A-D0D0-47D7-AB8F-D3C2E41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berschrift2"/>
    <w:qFormat/>
    <w:pPr>
      <w:keepNext/>
      <w:spacing w:before="360" w:after="60"/>
      <w:outlineLvl w:val="0"/>
    </w:pPr>
    <w:rPr>
      <w:b/>
      <w:kern w:val="28"/>
      <w:sz w:val="28"/>
    </w:rPr>
  </w:style>
  <w:style w:type="paragraph" w:styleId="berschrift2">
    <w:name w:val="heading 2"/>
    <w:basedOn w:val="Standard"/>
    <w:next w:val="Standard"/>
    <w:qFormat/>
    <w:pPr>
      <w:keepNext/>
      <w:spacing w:before="240" w:after="60"/>
      <w:outlineLvl w:val="1"/>
    </w:pPr>
    <w:rPr>
      <w:rFonts w:ascii="Arial" w:hAnsi="Arial"/>
      <w:b/>
      <w:i/>
    </w:rPr>
  </w:style>
  <w:style w:type="paragraph" w:styleId="berschrift3">
    <w:name w:val="heading 3"/>
    <w:basedOn w:val="Standard"/>
    <w:next w:val="Standard"/>
    <w:qFormat/>
    <w:pPr>
      <w:keepNext/>
      <w:spacing w:before="240" w:after="60"/>
      <w:outlineLvl w:val="2"/>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krper21">
    <w:name w:val="Textkörper 21"/>
    <w:basedOn w:val="Standard"/>
    <w:pPr>
      <w:ind w:left="709" w:hanging="709"/>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customStyle="1" w:styleId="Variablen-Platzhalter">
    <w:name w:val="Variablen-Platzhalter"/>
    <w:basedOn w:val="Absatz-Standardschriftart"/>
    <w:rPr>
      <w:color w:val="FF00FF"/>
    </w:rPr>
  </w:style>
  <w:style w:type="paragraph" w:customStyle="1" w:styleId="Nummerierung">
    <w:name w:val="Nummerierung"/>
    <w:basedOn w:val="Standard"/>
    <w:pPr>
      <w:tabs>
        <w:tab w:val="left" w:pos="426"/>
      </w:tabs>
      <w:ind w:left="426" w:hanging="426"/>
    </w:pPr>
    <w:rPr>
      <w:u w:val="single"/>
    </w:rPr>
  </w:style>
  <w:style w:type="paragraph" w:customStyle="1" w:styleId="VerfgungBG">
    <w:name w:val="Verfügung BG"/>
    <w:basedOn w:val="Standard"/>
    <w:pPr>
      <w:numPr>
        <w:numId w:val="4"/>
      </w:numPr>
      <w:tabs>
        <w:tab w:val="clear" w:pos="720"/>
        <w:tab w:val="num" w:pos="709"/>
      </w:tabs>
      <w:spacing w:before="240"/>
      <w:ind w:left="709" w:hanging="709"/>
    </w:pPr>
  </w:style>
  <w:style w:type="paragraph" w:customStyle="1" w:styleId="VerfgungBG2">
    <w:name w:val="Verfügung BG2"/>
    <w:basedOn w:val="Standard"/>
    <w:pPr>
      <w:numPr>
        <w:ilvl w:val="1"/>
        <w:numId w:val="2"/>
      </w:numPr>
      <w:tabs>
        <w:tab w:val="num" w:pos="1134"/>
      </w:tabs>
      <w:spacing w:before="120"/>
      <w:ind w:left="1134" w:hanging="414"/>
    </w:pPr>
  </w:style>
  <w:style w:type="paragraph" w:customStyle="1" w:styleId="VerfgungBG3">
    <w:name w:val="Verfügung BG3"/>
    <w:basedOn w:val="VerfgungBG2"/>
    <w:pPr>
      <w:numPr>
        <w:ilvl w:val="2"/>
        <w:numId w:val="3"/>
      </w:numPr>
      <w:tabs>
        <w:tab w:val="num" w:pos="1560"/>
      </w:tabs>
      <w:ind w:left="1560" w:hanging="426"/>
    </w:pPr>
  </w:style>
  <w:style w:type="paragraph" w:customStyle="1" w:styleId="imAuftrag">
    <w:name w:val="imAuftrag"/>
    <w:basedOn w:val="Standard"/>
    <w:pPr>
      <w:tabs>
        <w:tab w:val="left" w:pos="7938"/>
      </w:tabs>
    </w:pPr>
  </w:style>
  <w:style w:type="paragraph" w:styleId="Unterschrift">
    <w:name w:val="Signature"/>
    <w:basedOn w:val="Standard"/>
    <w:pPr>
      <w:spacing w:after="480"/>
    </w:pPr>
  </w:style>
  <w:style w:type="character" w:customStyle="1" w:styleId="Grnkommentar">
    <w:name w:val="Grünkommentar"/>
    <w:basedOn w:val="Absatz-Standardschriftart"/>
    <w:rPr>
      <w:b/>
      <w:color w:val="00FF00"/>
    </w:rPr>
  </w:style>
  <w:style w:type="paragraph" w:customStyle="1" w:styleId="Betreff-hier">
    <w:name w:val="Betreff-hier"/>
    <w:basedOn w:val="Standard"/>
    <w:pPr>
      <w:ind w:left="1560" w:hanging="709"/>
    </w:pPr>
    <w:rPr>
      <w:u w:val="single"/>
    </w:rPr>
  </w:style>
  <w:style w:type="character" w:customStyle="1" w:styleId="HervorhebungBlau">
    <w:name w:val="Hervorhebung Blau"/>
    <w:basedOn w:val="Absatz-Standardschriftart"/>
    <w:rPr>
      <w:b/>
      <w:i/>
      <w:color w:val="0000FF"/>
    </w:rPr>
  </w:style>
  <w:style w:type="paragraph" w:customStyle="1" w:styleId="GesAbsatz">
    <w:name w:val="GesAbsatz"/>
    <w:basedOn w:val="Standard"/>
    <w:pPr>
      <w:tabs>
        <w:tab w:val="left" w:pos="425"/>
      </w:tabs>
      <w:spacing w:before="60" w:after="60"/>
      <w:jc w:val="both"/>
    </w:pPr>
    <w:rPr>
      <w:rFonts w:ascii="Arial" w:hAnsi="Arial"/>
      <w:color w:val="000000"/>
      <w:sz w:val="20"/>
    </w:rPr>
  </w:style>
  <w:style w:type="paragraph" w:styleId="Sprechblasentext">
    <w:name w:val="Balloon Text"/>
    <w:basedOn w:val="Standard"/>
    <w:link w:val="SprechblasentextZchn"/>
    <w:rsid w:val="00C73996"/>
    <w:rPr>
      <w:rFonts w:ascii="Tahoma" w:hAnsi="Tahoma" w:cs="Tahoma"/>
      <w:sz w:val="16"/>
      <w:szCs w:val="16"/>
    </w:rPr>
  </w:style>
  <w:style w:type="character" w:customStyle="1" w:styleId="SprechblasentextZchn">
    <w:name w:val="Sprechblasentext Zchn"/>
    <w:basedOn w:val="Absatz-Standardschriftart"/>
    <w:link w:val="Sprechblasentext"/>
    <w:rsid w:val="00C739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4414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Genehmigungsverfahren nach §§ &lt;V1:    &gt; BimSchG</vt:lpstr>
    </vt:vector>
  </TitlesOfParts>
  <Company>Bezirksregierung Detmold</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Genehmigungsverfahren nach §§ &lt;V1:    &gt; BimSchG</dc:title>
  <dc:creator>Diekmann</dc:creator>
  <cp:lastModifiedBy>Niemeyer, Martin</cp:lastModifiedBy>
  <cp:revision>12</cp:revision>
  <cp:lastPrinted>2016-04-08T06:13:00Z</cp:lastPrinted>
  <dcterms:created xsi:type="dcterms:W3CDTF">2019-01-21T10:25:00Z</dcterms:created>
  <dcterms:modified xsi:type="dcterms:W3CDTF">2025-01-16T10:59:00Z</dcterms:modified>
</cp:coreProperties>
</file>