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C10" w:rsidRPr="00CF385B" w:rsidRDefault="00622C10" w:rsidP="000A0DC7">
      <w:pPr>
        <w:pStyle w:val="Titel"/>
        <w:spacing w:line="276" w:lineRule="auto"/>
        <w:rPr>
          <w:rFonts w:ascii="Trebuchet MS" w:hAnsi="Trebuchet MS"/>
          <w:sz w:val="20"/>
        </w:rPr>
      </w:pPr>
      <w:r w:rsidRPr="00CF385B">
        <w:rPr>
          <w:rFonts w:ascii="Trebuchet MS" w:hAnsi="Trebuchet MS"/>
          <w:sz w:val="20"/>
        </w:rPr>
        <w:t>ÖFFENTLICHE  BEKANNTMACHUNG</w:t>
      </w:r>
    </w:p>
    <w:p w:rsidR="00622C10" w:rsidRPr="00CF385B" w:rsidRDefault="00B54BFF" w:rsidP="000A0DC7">
      <w:pPr>
        <w:pStyle w:val="Untertitel"/>
        <w:spacing w:line="276" w:lineRule="auto"/>
        <w:jc w:val="center"/>
        <w:rPr>
          <w:rFonts w:ascii="Trebuchet MS" w:hAnsi="Trebuchet MS" w:cs="Arial"/>
          <w:sz w:val="20"/>
        </w:rPr>
      </w:pPr>
      <w:r w:rsidRPr="00CF385B">
        <w:rPr>
          <w:rFonts w:ascii="Trebuchet MS" w:hAnsi="Trebuchet MS" w:cs="Arial"/>
          <w:sz w:val="20"/>
        </w:rPr>
        <w:t>Rhein-Erft-Kreis</w:t>
      </w:r>
    </w:p>
    <w:p w:rsidR="00622C10" w:rsidRPr="00CF385B" w:rsidRDefault="00B570F7" w:rsidP="00965B46">
      <w:pPr>
        <w:spacing w:line="276" w:lineRule="auto"/>
        <w:jc w:val="center"/>
        <w:rPr>
          <w:rFonts w:ascii="Trebuchet MS" w:hAnsi="Trebuchet MS"/>
          <w:sz w:val="20"/>
          <w:szCs w:val="20"/>
        </w:rPr>
      </w:pPr>
      <w:r w:rsidRPr="00CF385B">
        <w:rPr>
          <w:rFonts w:ascii="Trebuchet MS" w:hAnsi="Trebuchet MS"/>
          <w:b/>
          <w:sz w:val="20"/>
          <w:szCs w:val="20"/>
        </w:rPr>
        <w:t>70-6/05/00</w:t>
      </w:r>
      <w:r w:rsidR="000B309B" w:rsidRPr="00CF385B">
        <w:rPr>
          <w:rFonts w:ascii="Trebuchet MS" w:hAnsi="Trebuchet MS"/>
          <w:b/>
          <w:sz w:val="20"/>
          <w:szCs w:val="20"/>
        </w:rPr>
        <w:t>1</w:t>
      </w:r>
      <w:r w:rsidR="00366A1E">
        <w:rPr>
          <w:rFonts w:ascii="Trebuchet MS" w:hAnsi="Trebuchet MS"/>
          <w:b/>
          <w:sz w:val="20"/>
          <w:szCs w:val="20"/>
        </w:rPr>
        <w:t>5</w:t>
      </w:r>
      <w:r w:rsidRPr="00CF385B">
        <w:rPr>
          <w:rFonts w:ascii="Trebuchet MS" w:hAnsi="Trebuchet MS"/>
          <w:b/>
          <w:sz w:val="20"/>
          <w:szCs w:val="20"/>
        </w:rPr>
        <w:t>/</w:t>
      </w:r>
      <w:r w:rsidR="006C6D8B" w:rsidRPr="00CF385B">
        <w:rPr>
          <w:rFonts w:ascii="Trebuchet MS" w:hAnsi="Trebuchet MS"/>
          <w:b/>
          <w:sz w:val="20"/>
          <w:szCs w:val="20"/>
        </w:rPr>
        <w:t>2</w:t>
      </w:r>
      <w:r w:rsidR="00366A1E">
        <w:rPr>
          <w:rFonts w:ascii="Trebuchet MS" w:hAnsi="Trebuchet MS"/>
          <w:b/>
          <w:sz w:val="20"/>
          <w:szCs w:val="20"/>
        </w:rPr>
        <w:t>1</w:t>
      </w:r>
    </w:p>
    <w:p w:rsidR="00896437" w:rsidRPr="00CF385B" w:rsidRDefault="00896437" w:rsidP="000A0DC7">
      <w:pPr>
        <w:spacing w:line="276" w:lineRule="auto"/>
        <w:rPr>
          <w:rFonts w:ascii="Trebuchet MS" w:hAnsi="Trebuchet MS"/>
          <w:sz w:val="20"/>
          <w:szCs w:val="20"/>
        </w:rPr>
      </w:pPr>
    </w:p>
    <w:p w:rsidR="009548D9" w:rsidRPr="00CF385B" w:rsidRDefault="009548D9" w:rsidP="009548D9">
      <w:pPr>
        <w:pStyle w:val="NurText"/>
        <w:spacing w:line="276" w:lineRule="auto"/>
        <w:jc w:val="both"/>
        <w:rPr>
          <w:rFonts w:ascii="Trebuchet MS" w:hAnsi="Trebuchet MS" w:cs="Arial"/>
        </w:rPr>
      </w:pPr>
      <w:r w:rsidRPr="00CF385B">
        <w:rPr>
          <w:rFonts w:ascii="Trebuchet MS" w:hAnsi="Trebuchet MS" w:cs="Arial"/>
        </w:rPr>
        <w:t>Auf der Grundlage des § 10 Abs</w:t>
      </w:r>
      <w:r w:rsidR="00CA70B5">
        <w:rPr>
          <w:rFonts w:ascii="Trebuchet MS" w:hAnsi="Trebuchet MS" w:cs="Arial"/>
        </w:rPr>
        <w:t>atz</w:t>
      </w:r>
      <w:r w:rsidRPr="00CF385B">
        <w:rPr>
          <w:rFonts w:ascii="Trebuchet MS" w:hAnsi="Trebuchet MS" w:cs="Arial"/>
        </w:rPr>
        <w:t xml:space="preserve"> 3 des Bundes-Immissionsschutzgesetzes (BImSchG) in der Fassung der Bekanntmachung vom 17. Mai 2013 (BGBl. I S. 1274</w:t>
      </w:r>
      <w:r>
        <w:rPr>
          <w:rFonts w:ascii="Trebuchet MS" w:hAnsi="Trebuchet MS" w:cs="Arial"/>
        </w:rPr>
        <w:t>; 2021 I S. 123</w:t>
      </w:r>
      <w:r w:rsidRPr="00CF385B">
        <w:rPr>
          <w:rFonts w:ascii="Trebuchet MS" w:hAnsi="Trebuchet MS" w:cs="Arial"/>
        </w:rPr>
        <w:t xml:space="preserve">), zuletzt </w:t>
      </w:r>
      <w:r w:rsidR="005131E9">
        <w:rPr>
          <w:rFonts w:ascii="Trebuchet MS" w:hAnsi="Trebuchet MS" w:cs="Arial"/>
        </w:rPr>
        <w:t>geändert durch Gesetz vom 24. September 2021</w:t>
      </w:r>
      <w:r w:rsidRPr="00CF385B">
        <w:rPr>
          <w:rFonts w:ascii="Trebuchet MS" w:hAnsi="Trebuchet MS" w:cs="Arial"/>
        </w:rPr>
        <w:t xml:space="preserve"> (BGBl. I S. </w:t>
      </w:r>
      <w:r w:rsidR="00CA70B5">
        <w:rPr>
          <w:rFonts w:ascii="Trebuchet MS" w:hAnsi="Trebuchet MS" w:cs="Arial"/>
        </w:rPr>
        <w:t>4458</w:t>
      </w:r>
      <w:r w:rsidRPr="00CF385B">
        <w:rPr>
          <w:rFonts w:ascii="Trebuchet MS" w:hAnsi="Trebuchet MS" w:cs="Arial"/>
        </w:rPr>
        <w:t>)</w:t>
      </w:r>
      <w:r w:rsidR="00CA70B5">
        <w:rPr>
          <w:rFonts w:ascii="Trebuchet MS" w:hAnsi="Trebuchet MS" w:cs="Arial"/>
        </w:rPr>
        <w:t xml:space="preserve"> mit Wirkung vom 01.10.2021</w:t>
      </w:r>
      <w:r w:rsidRPr="00CF385B">
        <w:rPr>
          <w:rFonts w:ascii="Trebuchet MS" w:hAnsi="Trebuchet MS" w:cs="Arial"/>
        </w:rPr>
        <w:t xml:space="preserve"> i. V. m §§ 8, 9 und 10 der Neunten Verordnung zur Durchführung des Bundes-Immissionsschutzgesetzes (Verordnung über das Genehmigungsverfahren - 9. BImSchV) in der Fassung der Bekanntmachung vom 29. Mai 1992 (BGBl. I S. 1001), zuletzt</w:t>
      </w:r>
      <w:r w:rsidR="00CA70B5">
        <w:rPr>
          <w:rFonts w:ascii="Trebuchet MS" w:hAnsi="Trebuchet MS" w:cs="Arial"/>
        </w:rPr>
        <w:t xml:space="preserve"> geändert durch </w:t>
      </w:r>
      <w:r w:rsidRPr="00CF385B">
        <w:rPr>
          <w:rFonts w:ascii="Trebuchet MS" w:hAnsi="Trebuchet MS" w:cs="Arial"/>
        </w:rPr>
        <w:t xml:space="preserve">Artikel </w:t>
      </w:r>
      <w:r>
        <w:rPr>
          <w:rFonts w:ascii="Trebuchet MS" w:hAnsi="Trebuchet MS" w:cs="Arial"/>
        </w:rPr>
        <w:t>2</w:t>
      </w:r>
      <w:r w:rsidRPr="00CF385B">
        <w:rPr>
          <w:rFonts w:ascii="Trebuchet MS" w:hAnsi="Trebuchet MS" w:cs="Arial"/>
        </w:rPr>
        <w:t xml:space="preserve"> der Verordnung vom </w:t>
      </w:r>
      <w:r>
        <w:rPr>
          <w:rFonts w:ascii="Trebuchet MS" w:hAnsi="Trebuchet MS" w:cs="Arial"/>
        </w:rPr>
        <w:t>11. November 2020</w:t>
      </w:r>
      <w:r w:rsidRPr="00CF385B">
        <w:rPr>
          <w:rFonts w:ascii="Trebuchet MS" w:hAnsi="Trebuchet MS" w:cs="Arial"/>
        </w:rPr>
        <w:t xml:space="preserve"> (BGBl. I S. </w:t>
      </w:r>
      <w:r>
        <w:rPr>
          <w:rFonts w:ascii="Trebuchet MS" w:hAnsi="Trebuchet MS" w:cs="Arial"/>
        </w:rPr>
        <w:t>2428</w:t>
      </w:r>
      <w:r w:rsidRPr="00CF385B">
        <w:rPr>
          <w:rFonts w:ascii="Trebuchet MS" w:hAnsi="Trebuchet MS" w:cs="Arial"/>
        </w:rPr>
        <w:t xml:space="preserve">) sowie des § 3a des Gesetzes über die Umweltverträglichkeitsprüfung (UVPG) </w:t>
      </w:r>
      <w:r>
        <w:rPr>
          <w:rFonts w:ascii="Trebuchet MS" w:hAnsi="Trebuchet MS" w:cs="Arial"/>
        </w:rPr>
        <w:t xml:space="preserve">in der </w:t>
      </w:r>
      <w:r w:rsidRPr="00CF385B">
        <w:rPr>
          <w:rFonts w:ascii="Trebuchet MS" w:hAnsi="Trebuchet MS" w:cs="Arial"/>
        </w:rPr>
        <w:t>Fassung der Bekanntmachung vom 24. Februar 2010 (BGBl. I S. 94), zuletzt</w:t>
      </w:r>
      <w:r w:rsidR="00CA70B5">
        <w:rPr>
          <w:rFonts w:ascii="Trebuchet MS" w:hAnsi="Trebuchet MS" w:cs="Arial"/>
        </w:rPr>
        <w:t xml:space="preserve"> geändert </w:t>
      </w:r>
      <w:r w:rsidRPr="00CF385B">
        <w:rPr>
          <w:rFonts w:ascii="Trebuchet MS" w:hAnsi="Trebuchet MS" w:cs="Arial"/>
        </w:rPr>
        <w:t xml:space="preserve">durch Gesetz vom </w:t>
      </w:r>
      <w:r w:rsidR="00CA70B5">
        <w:rPr>
          <w:rFonts w:ascii="Trebuchet MS" w:hAnsi="Trebuchet MS" w:cs="Arial"/>
        </w:rPr>
        <w:t>10. September</w:t>
      </w:r>
      <w:r>
        <w:rPr>
          <w:rFonts w:ascii="Trebuchet MS" w:hAnsi="Trebuchet MS" w:cs="Arial"/>
        </w:rPr>
        <w:t xml:space="preserve"> 2021</w:t>
      </w:r>
      <w:r w:rsidRPr="00CF385B">
        <w:rPr>
          <w:rFonts w:ascii="Trebuchet MS" w:hAnsi="Trebuchet MS" w:cs="Arial"/>
        </w:rPr>
        <w:t xml:space="preserve"> (BGBl. I S.</w:t>
      </w:r>
      <w:r w:rsidR="00CA70B5">
        <w:rPr>
          <w:rFonts w:ascii="Trebuchet MS" w:hAnsi="Trebuchet MS" w:cs="Arial"/>
        </w:rPr>
        <w:t xml:space="preserve"> 2428</w:t>
      </w:r>
      <w:r w:rsidRPr="00CF385B">
        <w:rPr>
          <w:rFonts w:ascii="Trebuchet MS" w:hAnsi="Trebuchet MS" w:cs="Arial"/>
        </w:rPr>
        <w:t>)</w:t>
      </w:r>
      <w:r>
        <w:rPr>
          <w:rFonts w:ascii="Trebuchet MS" w:hAnsi="Trebuchet MS" w:cs="Arial"/>
        </w:rPr>
        <w:t xml:space="preserve">, </w:t>
      </w:r>
      <w:r w:rsidRPr="00CF385B">
        <w:rPr>
          <w:rFonts w:ascii="Trebuchet MS" w:hAnsi="Trebuchet MS" w:cs="Arial"/>
        </w:rPr>
        <w:t>wird Folgendes bekannt gegeben:</w:t>
      </w:r>
    </w:p>
    <w:p w:rsidR="00622C10" w:rsidRPr="00CF385B" w:rsidRDefault="00622C10" w:rsidP="000A0DC7">
      <w:pPr>
        <w:spacing w:line="276" w:lineRule="auto"/>
        <w:rPr>
          <w:rFonts w:ascii="Trebuchet MS" w:hAnsi="Trebuchet MS"/>
          <w:color w:val="FF0000"/>
          <w:sz w:val="20"/>
          <w:szCs w:val="20"/>
        </w:rPr>
      </w:pPr>
    </w:p>
    <w:p w:rsidR="00622C10" w:rsidRPr="00CF385B" w:rsidRDefault="00622C10" w:rsidP="000A0DC7">
      <w:pPr>
        <w:tabs>
          <w:tab w:val="left" w:pos="0"/>
          <w:tab w:val="left" w:pos="430"/>
          <w:tab w:val="left" w:pos="1440"/>
        </w:tabs>
        <w:spacing w:line="276" w:lineRule="auto"/>
        <w:rPr>
          <w:rFonts w:ascii="Trebuchet MS" w:hAnsi="Trebuchet MS"/>
          <w:color w:val="FF0000"/>
          <w:sz w:val="20"/>
          <w:szCs w:val="20"/>
        </w:rPr>
      </w:pPr>
      <w:r w:rsidRPr="00CF385B">
        <w:rPr>
          <w:rFonts w:ascii="Trebuchet MS" w:hAnsi="Trebuchet MS"/>
          <w:sz w:val="20"/>
          <w:szCs w:val="20"/>
        </w:rPr>
        <w:t xml:space="preserve">Die </w:t>
      </w:r>
      <w:r w:rsidR="000B309B" w:rsidRPr="00CF385B">
        <w:rPr>
          <w:rFonts w:ascii="Trebuchet MS" w:hAnsi="Trebuchet MS"/>
          <w:sz w:val="20"/>
          <w:szCs w:val="20"/>
        </w:rPr>
        <w:t>Energiekontor AG</w:t>
      </w:r>
      <w:r w:rsidR="006C6D8B" w:rsidRPr="00CF385B">
        <w:rPr>
          <w:rFonts w:ascii="Trebuchet MS" w:hAnsi="Trebuchet MS"/>
          <w:sz w:val="20"/>
          <w:szCs w:val="20"/>
        </w:rPr>
        <w:t xml:space="preserve">, </w:t>
      </w:r>
      <w:r w:rsidR="000B309B" w:rsidRPr="00CF385B">
        <w:rPr>
          <w:rFonts w:ascii="Trebuchet MS" w:hAnsi="Trebuchet MS"/>
          <w:sz w:val="20"/>
          <w:szCs w:val="20"/>
        </w:rPr>
        <w:t>Mary-Somerville-Straße 5</w:t>
      </w:r>
      <w:r w:rsidR="00B570F7" w:rsidRPr="00CF385B">
        <w:rPr>
          <w:rFonts w:ascii="Trebuchet MS" w:hAnsi="Trebuchet MS"/>
          <w:sz w:val="20"/>
          <w:szCs w:val="20"/>
        </w:rPr>
        <w:t xml:space="preserve">, </w:t>
      </w:r>
      <w:r w:rsidR="000B309B" w:rsidRPr="00CF385B">
        <w:rPr>
          <w:rFonts w:ascii="Trebuchet MS" w:hAnsi="Trebuchet MS"/>
          <w:sz w:val="20"/>
          <w:szCs w:val="20"/>
        </w:rPr>
        <w:t>28359 Bremen</w:t>
      </w:r>
      <w:r w:rsidRPr="00CF385B">
        <w:rPr>
          <w:rFonts w:ascii="Trebuchet MS" w:hAnsi="Trebuchet MS"/>
          <w:sz w:val="20"/>
          <w:szCs w:val="20"/>
        </w:rPr>
        <w:t>, hat bei</w:t>
      </w:r>
      <w:r w:rsidR="00DB3786" w:rsidRPr="00CF385B">
        <w:rPr>
          <w:rFonts w:ascii="Trebuchet MS" w:hAnsi="Trebuchet MS"/>
          <w:sz w:val="20"/>
          <w:szCs w:val="20"/>
        </w:rPr>
        <w:t xml:space="preserve">m </w:t>
      </w:r>
      <w:r w:rsidRPr="00CF385B">
        <w:rPr>
          <w:rFonts w:ascii="Trebuchet MS" w:hAnsi="Trebuchet MS"/>
          <w:sz w:val="20"/>
          <w:szCs w:val="20"/>
        </w:rPr>
        <w:t xml:space="preserve">Landrat des </w:t>
      </w:r>
      <w:r w:rsidR="00B570F7" w:rsidRPr="00CF385B">
        <w:rPr>
          <w:rFonts w:ascii="Trebuchet MS" w:hAnsi="Trebuchet MS"/>
          <w:sz w:val="20"/>
          <w:szCs w:val="20"/>
        </w:rPr>
        <w:t>Rhein-Erft-Kreises</w:t>
      </w:r>
      <w:r w:rsidRPr="00CF385B">
        <w:rPr>
          <w:rFonts w:ascii="Trebuchet MS" w:hAnsi="Trebuchet MS"/>
          <w:sz w:val="20"/>
          <w:szCs w:val="20"/>
        </w:rPr>
        <w:t xml:space="preserve"> gemäß § 4 BImSchG den </w:t>
      </w:r>
      <w:r w:rsidR="000B309B" w:rsidRPr="00CF385B">
        <w:rPr>
          <w:rFonts w:ascii="Trebuchet MS" w:hAnsi="Trebuchet MS"/>
          <w:sz w:val="20"/>
          <w:szCs w:val="20"/>
        </w:rPr>
        <w:t>Repowering-</w:t>
      </w:r>
      <w:r w:rsidRPr="00CF385B">
        <w:rPr>
          <w:rFonts w:ascii="Trebuchet MS" w:hAnsi="Trebuchet MS"/>
          <w:sz w:val="20"/>
          <w:szCs w:val="20"/>
        </w:rPr>
        <w:t xml:space="preserve">Antrag </w:t>
      </w:r>
      <w:r w:rsidR="000B309B" w:rsidRPr="00CF385B">
        <w:rPr>
          <w:rFonts w:ascii="Trebuchet MS" w:hAnsi="Trebuchet MS"/>
          <w:sz w:val="20"/>
          <w:szCs w:val="20"/>
        </w:rPr>
        <w:t>zur</w:t>
      </w:r>
      <w:r w:rsidRPr="00CF385B">
        <w:rPr>
          <w:rFonts w:ascii="Trebuchet MS" w:hAnsi="Trebuchet MS"/>
          <w:sz w:val="20"/>
          <w:szCs w:val="20"/>
        </w:rPr>
        <w:t xml:space="preserve"> Errichtung und Be</w:t>
      </w:r>
      <w:r w:rsidR="00B570F7" w:rsidRPr="00CF385B">
        <w:rPr>
          <w:rFonts w:ascii="Trebuchet MS" w:hAnsi="Trebuchet MS"/>
          <w:sz w:val="20"/>
          <w:szCs w:val="20"/>
        </w:rPr>
        <w:t xml:space="preserve">trieb von </w:t>
      </w:r>
      <w:r w:rsidR="000B309B" w:rsidRPr="00CF385B">
        <w:rPr>
          <w:rFonts w:ascii="Trebuchet MS" w:hAnsi="Trebuchet MS"/>
          <w:sz w:val="20"/>
          <w:szCs w:val="20"/>
        </w:rPr>
        <w:t>1</w:t>
      </w:r>
      <w:r w:rsidRPr="00CF385B">
        <w:rPr>
          <w:rFonts w:ascii="Trebuchet MS" w:hAnsi="Trebuchet MS"/>
          <w:sz w:val="20"/>
          <w:szCs w:val="20"/>
        </w:rPr>
        <w:t xml:space="preserve"> Windenergieanlage in</w:t>
      </w:r>
      <w:r w:rsidR="00B570F7" w:rsidRPr="00CF385B">
        <w:rPr>
          <w:rFonts w:ascii="Trebuchet MS" w:hAnsi="Trebuchet MS"/>
          <w:sz w:val="20"/>
          <w:szCs w:val="20"/>
        </w:rPr>
        <w:t xml:space="preserve"> der Stadt </w:t>
      </w:r>
      <w:r w:rsidR="00366A1E" w:rsidRPr="00CA70B5">
        <w:rPr>
          <w:rFonts w:ascii="Trebuchet MS" w:hAnsi="Trebuchet MS"/>
          <w:sz w:val="20"/>
          <w:szCs w:val="20"/>
        </w:rPr>
        <w:t>Pulheim</w:t>
      </w:r>
      <w:r w:rsidR="00B570F7" w:rsidRPr="00CF385B">
        <w:rPr>
          <w:rFonts w:ascii="Trebuchet MS" w:hAnsi="Trebuchet MS"/>
          <w:sz w:val="20"/>
          <w:szCs w:val="20"/>
        </w:rPr>
        <w:t xml:space="preserve">, Gemarkung </w:t>
      </w:r>
      <w:r w:rsidR="00366A1E">
        <w:rPr>
          <w:rFonts w:ascii="Trebuchet MS" w:hAnsi="Trebuchet MS"/>
          <w:sz w:val="20"/>
          <w:szCs w:val="20"/>
        </w:rPr>
        <w:t>Stommeln</w:t>
      </w:r>
      <w:r w:rsidR="00CF385B" w:rsidRPr="00CF385B">
        <w:rPr>
          <w:rFonts w:ascii="Trebuchet MS" w:hAnsi="Trebuchet MS"/>
          <w:sz w:val="20"/>
          <w:szCs w:val="20"/>
        </w:rPr>
        <w:t>,</w:t>
      </w:r>
      <w:r w:rsidR="00B570F7" w:rsidRPr="00CF385B">
        <w:rPr>
          <w:rFonts w:ascii="Trebuchet MS" w:hAnsi="Trebuchet MS"/>
          <w:sz w:val="20"/>
          <w:szCs w:val="20"/>
        </w:rPr>
        <w:t xml:space="preserve"> Flur </w:t>
      </w:r>
      <w:r w:rsidR="00366A1E">
        <w:rPr>
          <w:rFonts w:ascii="Trebuchet MS" w:hAnsi="Trebuchet MS"/>
          <w:sz w:val="20"/>
          <w:szCs w:val="20"/>
        </w:rPr>
        <w:t>37</w:t>
      </w:r>
      <w:r w:rsidR="00CF385B" w:rsidRPr="00CF385B">
        <w:rPr>
          <w:rFonts w:ascii="Trebuchet MS" w:hAnsi="Trebuchet MS"/>
          <w:sz w:val="20"/>
          <w:szCs w:val="20"/>
        </w:rPr>
        <w:t>,</w:t>
      </w:r>
      <w:r w:rsidR="00366A1E">
        <w:rPr>
          <w:rFonts w:ascii="Trebuchet MS" w:hAnsi="Trebuchet MS"/>
          <w:sz w:val="20"/>
          <w:szCs w:val="20"/>
        </w:rPr>
        <w:t xml:space="preserve"> Flurstück 67</w:t>
      </w:r>
      <w:r w:rsidR="00B570F7" w:rsidRPr="00CF385B">
        <w:rPr>
          <w:rFonts w:ascii="Trebuchet MS" w:hAnsi="Trebuchet MS"/>
          <w:sz w:val="20"/>
          <w:szCs w:val="20"/>
        </w:rPr>
        <w:t xml:space="preserve"> </w:t>
      </w:r>
      <w:r w:rsidR="006A6AC8" w:rsidRPr="00CF385B">
        <w:rPr>
          <w:rFonts w:ascii="Trebuchet MS" w:hAnsi="Trebuchet MS"/>
          <w:sz w:val="20"/>
          <w:szCs w:val="20"/>
        </w:rPr>
        <w:t>ges</w:t>
      </w:r>
      <w:r w:rsidRPr="00CF385B">
        <w:rPr>
          <w:rFonts w:ascii="Trebuchet MS" w:hAnsi="Trebuchet MS"/>
          <w:sz w:val="20"/>
          <w:szCs w:val="20"/>
        </w:rPr>
        <w:t>tellt.</w:t>
      </w:r>
    </w:p>
    <w:p w:rsidR="00622C10" w:rsidRPr="00CF385B" w:rsidRDefault="00622C10" w:rsidP="000A0DC7">
      <w:pPr>
        <w:spacing w:line="276" w:lineRule="auto"/>
        <w:rPr>
          <w:rFonts w:ascii="Trebuchet MS" w:hAnsi="Trebuchet MS"/>
          <w:color w:val="FF0000"/>
          <w:sz w:val="20"/>
          <w:szCs w:val="20"/>
        </w:rPr>
      </w:pPr>
    </w:p>
    <w:p w:rsidR="00E93AC1" w:rsidRPr="00C9374D" w:rsidRDefault="00622C10" w:rsidP="00DB3786">
      <w:pPr>
        <w:spacing w:line="276" w:lineRule="auto"/>
        <w:rPr>
          <w:rFonts w:ascii="Trebuchet MS" w:hAnsi="Trebuchet MS" w:cs="Arial"/>
          <w:sz w:val="20"/>
          <w:szCs w:val="20"/>
        </w:rPr>
      </w:pPr>
      <w:r w:rsidRPr="00CF385B">
        <w:rPr>
          <w:rFonts w:ascii="Trebuchet MS" w:hAnsi="Trebuchet MS" w:cs="Arial"/>
          <w:sz w:val="20"/>
          <w:szCs w:val="20"/>
        </w:rPr>
        <w:t>Die Errichtung und der Betrieb der Windenergieanlage stellt ein Vorhaben gemäß Nr. 1.6</w:t>
      </w:r>
      <w:r w:rsidR="006A6AC8" w:rsidRPr="00CF385B">
        <w:rPr>
          <w:rFonts w:ascii="Trebuchet MS" w:hAnsi="Trebuchet MS" w:cs="Arial"/>
          <w:sz w:val="20"/>
          <w:szCs w:val="20"/>
        </w:rPr>
        <w:t>.2</w:t>
      </w:r>
      <w:r w:rsidRPr="00CF385B">
        <w:rPr>
          <w:rFonts w:ascii="Trebuchet MS" w:hAnsi="Trebuchet MS" w:cs="Arial"/>
          <w:sz w:val="20"/>
          <w:szCs w:val="20"/>
        </w:rPr>
        <w:t xml:space="preserve"> des Anhangs der Vierten Verordnung zur Durchführung des Bundes-Immissionsschutzgesetzes (4. BImSchV) </w:t>
      </w:r>
      <w:r w:rsidR="00C40A9A" w:rsidRPr="00CF385B">
        <w:rPr>
          <w:rFonts w:ascii="Trebuchet MS" w:hAnsi="Trebuchet MS" w:cs="Arial"/>
          <w:sz w:val="20"/>
          <w:szCs w:val="20"/>
        </w:rPr>
        <w:t xml:space="preserve">in der Fassung der Bekanntmachung vom </w:t>
      </w:r>
      <w:r w:rsidR="00C40A9A" w:rsidRPr="000351C5">
        <w:rPr>
          <w:rFonts w:ascii="Trebuchet MS" w:hAnsi="Trebuchet MS" w:cs="Arial"/>
          <w:sz w:val="20"/>
          <w:szCs w:val="20"/>
        </w:rPr>
        <w:t>31. Mai 2017 (BGBl. I S. 1440)</w:t>
      </w:r>
      <w:r w:rsidR="00C9374D">
        <w:rPr>
          <w:rFonts w:ascii="Trebuchet MS" w:hAnsi="Trebuchet MS" w:cs="Arial"/>
          <w:sz w:val="20"/>
          <w:szCs w:val="20"/>
        </w:rPr>
        <w:t>, die zuletzt durch Artikel 1 der Verordnung vom 12. Januar 2021 (BGBl. I S. 69) geändert wurde, dar</w:t>
      </w:r>
      <w:r w:rsidR="00C9374D" w:rsidRPr="00C9374D">
        <w:rPr>
          <w:rFonts w:ascii="Trebuchet MS" w:hAnsi="Trebuchet MS" w:cs="Arial"/>
          <w:sz w:val="20"/>
          <w:szCs w:val="20"/>
        </w:rPr>
        <w:t xml:space="preserve">. </w:t>
      </w:r>
      <w:r w:rsidR="00E93AC1" w:rsidRPr="00C9374D">
        <w:rPr>
          <w:rFonts w:ascii="Trebuchet MS" w:hAnsi="Trebuchet MS" w:cs="Arial"/>
          <w:sz w:val="20"/>
          <w:szCs w:val="20"/>
        </w:rPr>
        <w:t>Der Antragsteller beantragt die Durchführung des Genehmigungsverfahrens nach §19 (3) BImSchG und §7 (3) UVPG</w:t>
      </w:r>
      <w:r w:rsidR="00550E31" w:rsidRPr="00C9374D">
        <w:rPr>
          <w:rFonts w:ascii="Trebuchet MS" w:hAnsi="Trebuchet MS" w:cs="Arial"/>
          <w:sz w:val="20"/>
          <w:szCs w:val="20"/>
        </w:rPr>
        <w:t xml:space="preserve"> </w:t>
      </w:r>
      <w:r w:rsidR="00E93AC1" w:rsidRPr="00C9374D">
        <w:rPr>
          <w:rFonts w:ascii="Trebuchet MS" w:hAnsi="Trebuchet MS" w:cs="Arial"/>
          <w:sz w:val="20"/>
          <w:szCs w:val="20"/>
        </w:rPr>
        <w:t>als förmliches Verfahren mit Umweltverträglichkeitsprüfung.</w:t>
      </w:r>
      <w:bookmarkStart w:id="0" w:name="_GoBack"/>
      <w:bookmarkEnd w:id="0"/>
    </w:p>
    <w:p w:rsidR="00E93AC1" w:rsidRPr="00CF385B" w:rsidRDefault="00E93AC1" w:rsidP="00DB3786">
      <w:pPr>
        <w:spacing w:line="276" w:lineRule="auto"/>
        <w:rPr>
          <w:rFonts w:ascii="Trebuchet MS" w:hAnsi="Trebuchet MS" w:cs="Arial"/>
          <w:sz w:val="20"/>
          <w:szCs w:val="20"/>
        </w:rPr>
      </w:pPr>
    </w:p>
    <w:p w:rsidR="002B0250" w:rsidRPr="00CF385B" w:rsidRDefault="002B0250" w:rsidP="000A0DC7">
      <w:pPr>
        <w:tabs>
          <w:tab w:val="left" w:pos="0"/>
          <w:tab w:val="left" w:pos="430"/>
          <w:tab w:val="left" w:pos="1440"/>
        </w:tabs>
        <w:spacing w:line="276" w:lineRule="auto"/>
        <w:rPr>
          <w:rFonts w:ascii="Trebuchet MS" w:hAnsi="Trebuchet MS"/>
          <w:color w:val="FF0000"/>
          <w:sz w:val="20"/>
          <w:szCs w:val="20"/>
        </w:rPr>
      </w:pP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Die wichtigsten Anlagendaten lauten:</w:t>
      </w:r>
    </w:p>
    <w:p w:rsidR="00FD007F"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Anlagentyp:</w:t>
      </w:r>
      <w:r w:rsidRPr="00CF385B">
        <w:rPr>
          <w:rFonts w:ascii="Trebuchet MS" w:hAnsi="Trebuchet MS"/>
          <w:sz w:val="20"/>
          <w:szCs w:val="20"/>
        </w:rPr>
        <w:tab/>
      </w:r>
      <w:r w:rsidRPr="00CF385B">
        <w:rPr>
          <w:rFonts w:ascii="Trebuchet MS" w:hAnsi="Trebuchet MS"/>
          <w:sz w:val="20"/>
          <w:szCs w:val="20"/>
        </w:rPr>
        <w:tab/>
      </w:r>
      <w:r w:rsidRPr="00CF385B">
        <w:rPr>
          <w:rFonts w:ascii="Trebuchet MS" w:hAnsi="Trebuchet MS"/>
          <w:sz w:val="20"/>
          <w:szCs w:val="20"/>
        </w:rPr>
        <w:tab/>
      </w:r>
      <w:r w:rsidR="00E93AC1" w:rsidRPr="00CF385B">
        <w:rPr>
          <w:rFonts w:ascii="Trebuchet MS" w:hAnsi="Trebuchet MS"/>
          <w:sz w:val="20"/>
          <w:szCs w:val="20"/>
        </w:rPr>
        <w:t>Vestas V150-5.6 MW</w:t>
      </w:r>
      <w:r w:rsidR="00FD007F" w:rsidRPr="00CF385B">
        <w:rPr>
          <w:rFonts w:ascii="Trebuchet MS" w:hAnsi="Trebuchet MS"/>
          <w:sz w:val="20"/>
          <w:szCs w:val="20"/>
        </w:rPr>
        <w:t xml:space="preserve"> </w:t>
      </w: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 xml:space="preserve">Nabenhöhe: </w:t>
      </w:r>
      <w:r w:rsidRPr="00CF385B">
        <w:rPr>
          <w:rFonts w:ascii="Trebuchet MS" w:hAnsi="Trebuchet MS"/>
          <w:sz w:val="20"/>
          <w:szCs w:val="20"/>
        </w:rPr>
        <w:tab/>
      </w:r>
      <w:r w:rsidRPr="00CF385B">
        <w:rPr>
          <w:rFonts w:ascii="Trebuchet MS" w:hAnsi="Trebuchet MS"/>
          <w:sz w:val="20"/>
          <w:szCs w:val="20"/>
        </w:rPr>
        <w:tab/>
      </w:r>
      <w:r w:rsidRPr="00CF385B">
        <w:rPr>
          <w:rFonts w:ascii="Trebuchet MS" w:hAnsi="Trebuchet MS"/>
          <w:sz w:val="20"/>
          <w:szCs w:val="20"/>
        </w:rPr>
        <w:tab/>
      </w:r>
      <w:r w:rsidR="00FD007F" w:rsidRPr="00CF385B">
        <w:rPr>
          <w:rFonts w:ascii="Trebuchet MS" w:hAnsi="Trebuchet MS"/>
          <w:sz w:val="20"/>
          <w:szCs w:val="20"/>
        </w:rPr>
        <w:t>16</w:t>
      </w:r>
      <w:r w:rsidR="00E93AC1" w:rsidRPr="00CF385B">
        <w:rPr>
          <w:rFonts w:ascii="Trebuchet MS" w:hAnsi="Trebuchet MS"/>
          <w:sz w:val="20"/>
          <w:szCs w:val="20"/>
        </w:rPr>
        <w:t>6</w:t>
      </w:r>
      <w:r w:rsidRPr="00CF385B">
        <w:rPr>
          <w:rFonts w:ascii="Trebuchet MS" w:hAnsi="Trebuchet MS"/>
          <w:sz w:val="20"/>
          <w:szCs w:val="20"/>
        </w:rPr>
        <w:t xml:space="preserve"> m</w:t>
      </w: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Dreiflügeliger Rotor</w:t>
      </w: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 xml:space="preserve">Rotordurchmesser: </w:t>
      </w:r>
      <w:r w:rsidRPr="00CF385B">
        <w:rPr>
          <w:rFonts w:ascii="Trebuchet MS" w:hAnsi="Trebuchet MS"/>
          <w:sz w:val="20"/>
          <w:szCs w:val="20"/>
        </w:rPr>
        <w:tab/>
      </w:r>
      <w:r w:rsidRPr="00CF385B">
        <w:rPr>
          <w:rFonts w:ascii="Trebuchet MS" w:hAnsi="Trebuchet MS"/>
          <w:sz w:val="20"/>
          <w:szCs w:val="20"/>
        </w:rPr>
        <w:tab/>
      </w:r>
      <w:r w:rsidR="00FD007F" w:rsidRPr="00CF385B">
        <w:rPr>
          <w:rFonts w:ascii="Trebuchet MS" w:hAnsi="Trebuchet MS"/>
          <w:sz w:val="20"/>
          <w:szCs w:val="20"/>
        </w:rPr>
        <w:t>1</w:t>
      </w:r>
      <w:r w:rsidR="00E93AC1" w:rsidRPr="00CF385B">
        <w:rPr>
          <w:rFonts w:ascii="Trebuchet MS" w:hAnsi="Trebuchet MS"/>
          <w:sz w:val="20"/>
          <w:szCs w:val="20"/>
        </w:rPr>
        <w:t>50</w:t>
      </w:r>
      <w:r w:rsidRPr="00CF385B">
        <w:rPr>
          <w:rFonts w:ascii="Trebuchet MS" w:hAnsi="Trebuchet MS"/>
          <w:sz w:val="20"/>
          <w:szCs w:val="20"/>
        </w:rPr>
        <w:t xml:space="preserve"> m</w:t>
      </w: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 xml:space="preserve">Gesamthöhe der Anlage: </w:t>
      </w:r>
      <w:r w:rsidRPr="00CF385B">
        <w:rPr>
          <w:rFonts w:ascii="Trebuchet MS" w:hAnsi="Trebuchet MS"/>
          <w:sz w:val="20"/>
          <w:szCs w:val="20"/>
        </w:rPr>
        <w:tab/>
      </w:r>
      <w:r w:rsidR="00FD007F" w:rsidRPr="00CF385B">
        <w:rPr>
          <w:rFonts w:ascii="Trebuchet MS" w:hAnsi="Trebuchet MS"/>
          <w:sz w:val="20"/>
          <w:szCs w:val="20"/>
        </w:rPr>
        <w:t>2</w:t>
      </w:r>
      <w:r w:rsidR="00E93AC1" w:rsidRPr="00CF385B">
        <w:rPr>
          <w:rFonts w:ascii="Trebuchet MS" w:hAnsi="Trebuchet MS"/>
          <w:sz w:val="20"/>
          <w:szCs w:val="20"/>
        </w:rPr>
        <w:t>41</w:t>
      </w:r>
      <w:r w:rsidRPr="00CF385B">
        <w:rPr>
          <w:rFonts w:ascii="Trebuchet MS" w:hAnsi="Trebuchet MS"/>
          <w:sz w:val="20"/>
          <w:szCs w:val="20"/>
        </w:rPr>
        <w:t xml:space="preserve"> m</w:t>
      </w: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 xml:space="preserve">Nennleistung: </w:t>
      </w:r>
      <w:r w:rsidRPr="00CF385B">
        <w:rPr>
          <w:rFonts w:ascii="Trebuchet MS" w:hAnsi="Trebuchet MS"/>
          <w:sz w:val="20"/>
          <w:szCs w:val="20"/>
        </w:rPr>
        <w:tab/>
      </w:r>
      <w:r w:rsidRPr="00CF385B">
        <w:rPr>
          <w:rFonts w:ascii="Trebuchet MS" w:hAnsi="Trebuchet MS"/>
          <w:sz w:val="20"/>
          <w:szCs w:val="20"/>
        </w:rPr>
        <w:tab/>
      </w:r>
      <w:r w:rsidR="00FD007F" w:rsidRPr="00CF385B">
        <w:rPr>
          <w:rFonts w:ascii="Trebuchet MS" w:hAnsi="Trebuchet MS"/>
          <w:sz w:val="20"/>
          <w:szCs w:val="20"/>
        </w:rPr>
        <w:tab/>
        <w:t>5,</w:t>
      </w:r>
      <w:r w:rsidR="00E93AC1" w:rsidRPr="00CF385B">
        <w:rPr>
          <w:rFonts w:ascii="Trebuchet MS" w:hAnsi="Trebuchet MS"/>
          <w:sz w:val="20"/>
          <w:szCs w:val="20"/>
        </w:rPr>
        <w:t>6</w:t>
      </w:r>
      <w:r w:rsidRPr="00CF385B">
        <w:rPr>
          <w:rFonts w:ascii="Trebuchet MS" w:hAnsi="Trebuchet MS"/>
          <w:sz w:val="20"/>
          <w:szCs w:val="20"/>
        </w:rPr>
        <w:t xml:space="preserve"> MW</w:t>
      </w:r>
    </w:p>
    <w:p w:rsidR="00622C10" w:rsidRPr="00CF385B" w:rsidRDefault="00622C10" w:rsidP="000A0DC7">
      <w:pPr>
        <w:spacing w:line="276" w:lineRule="auto"/>
        <w:rPr>
          <w:rFonts w:ascii="Trebuchet MS" w:hAnsi="Trebuchet MS"/>
          <w:color w:val="FF0000"/>
          <w:sz w:val="20"/>
          <w:szCs w:val="20"/>
        </w:rPr>
      </w:pPr>
    </w:p>
    <w:p w:rsidR="00965B46" w:rsidRPr="00CF385B" w:rsidRDefault="00965B46" w:rsidP="000A0DC7">
      <w:pPr>
        <w:spacing w:line="276" w:lineRule="auto"/>
        <w:rPr>
          <w:rFonts w:ascii="Trebuchet MS" w:hAnsi="Trebuchet MS"/>
          <w:color w:val="FF0000"/>
          <w:sz w:val="20"/>
          <w:szCs w:val="20"/>
        </w:rPr>
      </w:pPr>
      <w:r w:rsidRPr="00CF385B">
        <w:rPr>
          <w:rFonts w:ascii="Trebuchet MS" w:hAnsi="Trebuchet MS"/>
          <w:sz w:val="20"/>
          <w:szCs w:val="20"/>
        </w:rPr>
        <w:t>Sofern die Genehmigung erteilt wird, ist d</w:t>
      </w:r>
      <w:r w:rsidR="00622C10" w:rsidRPr="00CF385B">
        <w:rPr>
          <w:rFonts w:ascii="Trebuchet MS" w:hAnsi="Trebuchet MS"/>
          <w:sz w:val="20"/>
          <w:szCs w:val="20"/>
        </w:rPr>
        <w:t>ie Inbetrie</w:t>
      </w:r>
      <w:r w:rsidR="00B570F7" w:rsidRPr="00CF385B">
        <w:rPr>
          <w:rFonts w:ascii="Trebuchet MS" w:hAnsi="Trebuchet MS"/>
          <w:sz w:val="20"/>
          <w:szCs w:val="20"/>
        </w:rPr>
        <w:t xml:space="preserve">bnahme der Anlagen für das </w:t>
      </w:r>
      <w:r w:rsidR="004979B7" w:rsidRPr="00CF385B">
        <w:rPr>
          <w:rFonts w:ascii="Trebuchet MS" w:hAnsi="Trebuchet MS"/>
          <w:sz w:val="20"/>
          <w:szCs w:val="20"/>
        </w:rPr>
        <w:t>2</w:t>
      </w:r>
      <w:r w:rsidR="00B570F7" w:rsidRPr="00CF385B">
        <w:rPr>
          <w:rFonts w:ascii="Trebuchet MS" w:hAnsi="Trebuchet MS"/>
          <w:sz w:val="20"/>
          <w:szCs w:val="20"/>
        </w:rPr>
        <w:t>. Quartal 20</w:t>
      </w:r>
      <w:r w:rsidR="00DE4B49" w:rsidRPr="00CF385B">
        <w:rPr>
          <w:rFonts w:ascii="Trebuchet MS" w:hAnsi="Trebuchet MS"/>
          <w:sz w:val="20"/>
          <w:szCs w:val="20"/>
        </w:rPr>
        <w:t>2</w:t>
      </w:r>
      <w:r w:rsidR="004979B7" w:rsidRPr="00CF385B">
        <w:rPr>
          <w:rFonts w:ascii="Trebuchet MS" w:hAnsi="Trebuchet MS"/>
          <w:sz w:val="20"/>
          <w:szCs w:val="20"/>
        </w:rPr>
        <w:t>2</w:t>
      </w:r>
      <w:r w:rsidR="00622C10" w:rsidRPr="00CF385B">
        <w:rPr>
          <w:rFonts w:ascii="Trebuchet MS" w:hAnsi="Trebuchet MS"/>
          <w:sz w:val="20"/>
          <w:szCs w:val="20"/>
        </w:rPr>
        <w:t xml:space="preserve"> vorgesehen.</w:t>
      </w:r>
      <w:r w:rsidR="00A51232">
        <w:rPr>
          <w:rFonts w:ascii="Trebuchet MS" w:hAnsi="Trebuchet MS"/>
          <w:sz w:val="20"/>
          <w:szCs w:val="20"/>
        </w:rPr>
        <w:t xml:space="preserve"> </w:t>
      </w:r>
      <w:r w:rsidR="006B167F" w:rsidRPr="00CF385B">
        <w:rPr>
          <w:rFonts w:ascii="Trebuchet MS" w:hAnsi="Trebuchet MS"/>
          <w:sz w:val="20"/>
          <w:szCs w:val="20"/>
        </w:rPr>
        <w:t xml:space="preserve">Es wurde ein UVP-Bericht vorgelegt. </w:t>
      </w:r>
      <w:r w:rsidR="00622C10" w:rsidRPr="00CF385B">
        <w:rPr>
          <w:rFonts w:ascii="Trebuchet MS" w:hAnsi="Trebuchet MS"/>
          <w:sz w:val="20"/>
          <w:szCs w:val="20"/>
        </w:rPr>
        <w:t>D</w:t>
      </w:r>
      <w:r w:rsidR="006B167F" w:rsidRPr="00CF385B">
        <w:rPr>
          <w:rFonts w:ascii="Trebuchet MS" w:hAnsi="Trebuchet MS"/>
          <w:sz w:val="20"/>
          <w:szCs w:val="20"/>
        </w:rPr>
        <w:t>ieser und der</w:t>
      </w:r>
      <w:r w:rsidR="00622C10" w:rsidRPr="00CF385B">
        <w:rPr>
          <w:rFonts w:ascii="Trebuchet MS" w:hAnsi="Trebuchet MS"/>
          <w:sz w:val="20"/>
          <w:szCs w:val="20"/>
        </w:rPr>
        <w:t xml:space="preserve"> Genehmigungsantrag </w:t>
      </w:r>
      <w:r w:rsidR="006B167F" w:rsidRPr="00CF385B">
        <w:rPr>
          <w:rFonts w:ascii="Trebuchet MS" w:hAnsi="Trebuchet MS"/>
          <w:sz w:val="20"/>
          <w:szCs w:val="20"/>
        </w:rPr>
        <w:t xml:space="preserve">nebst </w:t>
      </w:r>
      <w:r w:rsidR="00622C10" w:rsidRPr="00CF385B">
        <w:rPr>
          <w:rFonts w:ascii="Trebuchet MS" w:hAnsi="Trebuchet MS"/>
          <w:sz w:val="20"/>
          <w:szCs w:val="20"/>
        </w:rPr>
        <w:t>zugehörigen Unterlagen, die das Vorhaben, seinen Anlass, die von dem Vorhaben betroffenen Grundstücke und Anlagen sowie seine Auswirkungen etc. erkennen lassen, liegen gemäß § 10 Abs. 4 BImSchG in der Zeit vom</w:t>
      </w:r>
      <w:r w:rsidR="00733BF8" w:rsidRPr="00CF385B">
        <w:rPr>
          <w:rFonts w:ascii="Trebuchet MS" w:hAnsi="Trebuchet MS"/>
          <w:sz w:val="20"/>
          <w:szCs w:val="20"/>
        </w:rPr>
        <w:t xml:space="preserve"> </w:t>
      </w:r>
      <w:r w:rsidR="00733BF8" w:rsidRPr="00CF385B">
        <w:rPr>
          <w:rFonts w:ascii="Trebuchet MS" w:hAnsi="Trebuchet MS"/>
          <w:color w:val="FF0000"/>
          <w:sz w:val="20"/>
          <w:szCs w:val="20"/>
        </w:rPr>
        <w:t xml:space="preserve"> </w:t>
      </w:r>
    </w:p>
    <w:p w:rsidR="00622C10" w:rsidRPr="001F44F9" w:rsidRDefault="001F44F9" w:rsidP="000A0DC7">
      <w:pPr>
        <w:spacing w:line="276" w:lineRule="auto"/>
        <w:jc w:val="center"/>
        <w:rPr>
          <w:rFonts w:ascii="Trebuchet MS" w:hAnsi="Trebuchet MS"/>
          <w:bCs/>
          <w:sz w:val="20"/>
          <w:szCs w:val="20"/>
        </w:rPr>
      </w:pPr>
      <w:r w:rsidRPr="001F44F9">
        <w:rPr>
          <w:rFonts w:ascii="Trebuchet MS" w:hAnsi="Trebuchet MS"/>
          <w:b/>
          <w:sz w:val="20"/>
          <w:szCs w:val="20"/>
        </w:rPr>
        <w:t>0</w:t>
      </w:r>
      <w:r w:rsidR="00C45FC0">
        <w:rPr>
          <w:rFonts w:ascii="Trebuchet MS" w:hAnsi="Trebuchet MS"/>
          <w:b/>
          <w:sz w:val="20"/>
          <w:szCs w:val="20"/>
        </w:rPr>
        <w:t>8</w:t>
      </w:r>
      <w:r w:rsidRPr="001F44F9">
        <w:rPr>
          <w:rFonts w:ascii="Trebuchet MS" w:hAnsi="Trebuchet MS"/>
          <w:b/>
          <w:sz w:val="20"/>
          <w:szCs w:val="20"/>
        </w:rPr>
        <w:t>.11.2021</w:t>
      </w:r>
      <w:r>
        <w:rPr>
          <w:rFonts w:ascii="Trebuchet MS" w:hAnsi="Trebuchet MS"/>
          <w:b/>
          <w:sz w:val="20"/>
          <w:szCs w:val="20"/>
        </w:rPr>
        <w:t xml:space="preserve"> </w:t>
      </w:r>
      <w:r w:rsidR="00622C10" w:rsidRPr="001F44F9">
        <w:rPr>
          <w:rFonts w:ascii="Trebuchet MS" w:hAnsi="Trebuchet MS"/>
          <w:b/>
          <w:sz w:val="20"/>
          <w:szCs w:val="20"/>
        </w:rPr>
        <w:t xml:space="preserve">bis einschließlich </w:t>
      </w:r>
      <w:r w:rsidRPr="001F44F9">
        <w:rPr>
          <w:rFonts w:ascii="Trebuchet MS" w:hAnsi="Trebuchet MS"/>
          <w:b/>
          <w:sz w:val="20"/>
          <w:szCs w:val="20"/>
        </w:rPr>
        <w:t>0</w:t>
      </w:r>
      <w:r w:rsidR="00C45FC0">
        <w:rPr>
          <w:rFonts w:ascii="Trebuchet MS" w:hAnsi="Trebuchet MS"/>
          <w:b/>
          <w:sz w:val="20"/>
          <w:szCs w:val="20"/>
        </w:rPr>
        <w:t>7</w:t>
      </w:r>
      <w:r w:rsidRPr="001F44F9">
        <w:rPr>
          <w:rFonts w:ascii="Trebuchet MS" w:hAnsi="Trebuchet MS"/>
          <w:b/>
          <w:sz w:val="20"/>
          <w:szCs w:val="20"/>
        </w:rPr>
        <w:t>.12.2021</w:t>
      </w:r>
    </w:p>
    <w:p w:rsidR="00622C10" w:rsidRPr="00CF385B" w:rsidRDefault="00965E82" w:rsidP="00965E82">
      <w:pPr>
        <w:tabs>
          <w:tab w:val="left" w:pos="0"/>
          <w:tab w:val="left" w:pos="430"/>
          <w:tab w:val="left" w:pos="1440"/>
        </w:tabs>
        <w:spacing w:line="276" w:lineRule="auto"/>
        <w:rPr>
          <w:rFonts w:ascii="Trebuchet MS" w:hAnsi="Trebuchet MS"/>
          <w:sz w:val="20"/>
          <w:szCs w:val="20"/>
        </w:rPr>
      </w:pPr>
      <w:r w:rsidRPr="00CF385B">
        <w:rPr>
          <w:rFonts w:ascii="Trebuchet MS" w:hAnsi="Trebuchet MS"/>
          <w:color w:val="FF0000"/>
          <w:sz w:val="20"/>
          <w:szCs w:val="20"/>
        </w:rPr>
        <w:tab/>
      </w:r>
      <w:r w:rsidRPr="00CF385B">
        <w:rPr>
          <w:rFonts w:ascii="Trebuchet MS" w:hAnsi="Trebuchet MS"/>
          <w:color w:val="FF0000"/>
          <w:sz w:val="20"/>
          <w:szCs w:val="20"/>
        </w:rPr>
        <w:tab/>
      </w:r>
      <w:r w:rsidRPr="00CF385B">
        <w:rPr>
          <w:rFonts w:ascii="Trebuchet MS" w:hAnsi="Trebuchet MS"/>
          <w:color w:val="FF0000"/>
          <w:sz w:val="20"/>
          <w:szCs w:val="20"/>
        </w:rPr>
        <w:tab/>
        <w:t xml:space="preserve">        </w:t>
      </w:r>
      <w:r w:rsidRPr="00CF385B">
        <w:rPr>
          <w:rFonts w:ascii="Trebuchet MS" w:hAnsi="Trebuchet MS"/>
          <w:sz w:val="20"/>
          <w:szCs w:val="20"/>
        </w:rPr>
        <w:t xml:space="preserve"> </w:t>
      </w:r>
      <w:r w:rsidR="00B570F7" w:rsidRPr="00CF385B">
        <w:rPr>
          <w:rFonts w:ascii="Trebuchet MS" w:hAnsi="Trebuchet MS"/>
          <w:sz w:val="20"/>
          <w:szCs w:val="20"/>
        </w:rPr>
        <w:t xml:space="preserve">(außer </w:t>
      </w:r>
      <w:r w:rsidR="006072EE" w:rsidRPr="00CF385B">
        <w:rPr>
          <w:rFonts w:ascii="Trebuchet MS" w:hAnsi="Trebuchet MS"/>
          <w:sz w:val="20"/>
          <w:szCs w:val="20"/>
        </w:rPr>
        <w:t>samstags</w:t>
      </w:r>
      <w:r w:rsidR="00B570F7" w:rsidRPr="00CF385B">
        <w:rPr>
          <w:rFonts w:ascii="Trebuchet MS" w:hAnsi="Trebuchet MS"/>
          <w:sz w:val="20"/>
          <w:szCs w:val="20"/>
        </w:rPr>
        <w:t xml:space="preserve">, </w:t>
      </w:r>
      <w:r w:rsidR="006072EE" w:rsidRPr="00CF385B">
        <w:rPr>
          <w:rFonts w:ascii="Trebuchet MS" w:hAnsi="Trebuchet MS"/>
          <w:sz w:val="20"/>
          <w:szCs w:val="20"/>
        </w:rPr>
        <w:t>s</w:t>
      </w:r>
      <w:r w:rsidR="00B570F7" w:rsidRPr="00CF385B">
        <w:rPr>
          <w:rFonts w:ascii="Trebuchet MS" w:hAnsi="Trebuchet MS"/>
          <w:sz w:val="20"/>
          <w:szCs w:val="20"/>
        </w:rPr>
        <w:t xml:space="preserve">onntags und </w:t>
      </w:r>
      <w:r w:rsidR="006072EE" w:rsidRPr="00CF385B">
        <w:rPr>
          <w:rFonts w:ascii="Trebuchet MS" w:hAnsi="Trebuchet MS"/>
          <w:sz w:val="20"/>
          <w:szCs w:val="20"/>
        </w:rPr>
        <w:t>f</w:t>
      </w:r>
      <w:r w:rsidR="00B570F7" w:rsidRPr="00CF385B">
        <w:rPr>
          <w:rFonts w:ascii="Trebuchet MS" w:hAnsi="Trebuchet MS"/>
          <w:sz w:val="20"/>
          <w:szCs w:val="20"/>
        </w:rPr>
        <w:t xml:space="preserve">eiertags) </w:t>
      </w:r>
    </w:p>
    <w:p w:rsidR="00965E82" w:rsidRPr="00CF385B" w:rsidRDefault="00965E82" w:rsidP="00965E82">
      <w:pPr>
        <w:tabs>
          <w:tab w:val="left" w:pos="0"/>
          <w:tab w:val="left" w:pos="430"/>
          <w:tab w:val="left" w:pos="1440"/>
        </w:tabs>
        <w:spacing w:line="276" w:lineRule="auto"/>
        <w:rPr>
          <w:rFonts w:ascii="Trebuchet MS" w:hAnsi="Trebuchet MS"/>
          <w:sz w:val="20"/>
          <w:szCs w:val="20"/>
        </w:rPr>
      </w:pPr>
    </w:p>
    <w:p w:rsidR="00580D2D" w:rsidRPr="00CF385B" w:rsidRDefault="00580D2D" w:rsidP="00580D2D">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 xml:space="preserve">an folgenden Stellen </w:t>
      </w:r>
      <w:r w:rsidR="00810D2A" w:rsidRPr="00CF385B">
        <w:rPr>
          <w:rFonts w:ascii="Trebuchet MS" w:hAnsi="Trebuchet MS"/>
          <w:sz w:val="20"/>
          <w:szCs w:val="20"/>
        </w:rPr>
        <w:t>nach vorheriger Terminabsprache zur</w:t>
      </w:r>
      <w:r w:rsidRPr="00CF385B">
        <w:rPr>
          <w:rFonts w:ascii="Trebuchet MS" w:hAnsi="Trebuchet MS"/>
          <w:sz w:val="20"/>
          <w:szCs w:val="20"/>
        </w:rPr>
        <w:t xml:space="preserve"> Einsicht aus:</w:t>
      </w:r>
    </w:p>
    <w:p w:rsidR="00896437" w:rsidRPr="00CF385B" w:rsidRDefault="00896437" w:rsidP="000A0DC7">
      <w:pPr>
        <w:tabs>
          <w:tab w:val="left" w:pos="0"/>
          <w:tab w:val="left" w:pos="430"/>
          <w:tab w:val="left" w:pos="1440"/>
        </w:tabs>
        <w:spacing w:line="276" w:lineRule="auto"/>
        <w:rPr>
          <w:rFonts w:ascii="Trebuchet MS" w:hAnsi="Trebuchet MS"/>
          <w:b/>
          <w:color w:val="FF0000"/>
          <w:sz w:val="22"/>
          <w:szCs w:val="22"/>
        </w:rPr>
      </w:pP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Rhein-Erft-Kreis</w:t>
      </w:r>
      <w:r w:rsidR="00A34100" w:rsidRPr="00CF385B">
        <w:rPr>
          <w:rFonts w:ascii="Trebuchet MS" w:hAnsi="Trebuchet MS"/>
          <w:sz w:val="20"/>
          <w:szCs w:val="20"/>
        </w:rPr>
        <w:tab/>
      </w:r>
      <w:r w:rsidR="00A34100" w:rsidRPr="00CF385B">
        <w:rPr>
          <w:rFonts w:ascii="Trebuchet MS" w:hAnsi="Trebuchet MS"/>
          <w:sz w:val="20"/>
          <w:szCs w:val="20"/>
        </w:rPr>
        <w:tab/>
      </w:r>
      <w:r w:rsidR="00A34100" w:rsidRPr="00CF385B">
        <w:rPr>
          <w:rFonts w:ascii="Trebuchet MS" w:hAnsi="Trebuchet MS"/>
          <w:sz w:val="20"/>
          <w:szCs w:val="20"/>
        </w:rPr>
        <w:tab/>
        <w:t>Montag bis Donnerstag:</w:t>
      </w:r>
      <w:r w:rsidR="00A34100" w:rsidRPr="00CF385B">
        <w:rPr>
          <w:rFonts w:ascii="Trebuchet MS" w:hAnsi="Trebuchet MS"/>
          <w:sz w:val="20"/>
          <w:szCs w:val="20"/>
        </w:rPr>
        <w:tab/>
        <w:t>09:00 Uhr bis 12:00 Uhr</w:t>
      </w: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Willy-Brandt-Platz 1</w:t>
      </w:r>
      <w:r w:rsidR="00A34100" w:rsidRPr="00CF385B">
        <w:rPr>
          <w:rFonts w:ascii="Trebuchet MS" w:hAnsi="Trebuchet MS"/>
          <w:sz w:val="20"/>
          <w:szCs w:val="20"/>
        </w:rPr>
        <w:tab/>
      </w:r>
      <w:r w:rsidR="00A34100" w:rsidRPr="00CF385B">
        <w:rPr>
          <w:rFonts w:ascii="Trebuchet MS" w:hAnsi="Trebuchet MS"/>
          <w:sz w:val="20"/>
          <w:szCs w:val="20"/>
        </w:rPr>
        <w:tab/>
      </w:r>
      <w:r w:rsidR="00A34100" w:rsidRPr="00CF385B">
        <w:rPr>
          <w:rFonts w:ascii="Trebuchet MS" w:hAnsi="Trebuchet MS"/>
          <w:sz w:val="20"/>
          <w:szCs w:val="20"/>
        </w:rPr>
        <w:tab/>
      </w:r>
      <w:r w:rsidR="00A34100" w:rsidRPr="00CF385B">
        <w:rPr>
          <w:rFonts w:ascii="Trebuchet MS" w:hAnsi="Trebuchet MS"/>
          <w:sz w:val="20"/>
          <w:szCs w:val="20"/>
        </w:rPr>
        <w:tab/>
      </w:r>
      <w:r w:rsidR="00A34100" w:rsidRPr="00CF385B">
        <w:rPr>
          <w:rFonts w:ascii="Trebuchet MS" w:hAnsi="Trebuchet MS"/>
          <w:sz w:val="20"/>
          <w:szCs w:val="20"/>
        </w:rPr>
        <w:tab/>
        <w:t>14:00 Uhr bis 16:00 Uhr</w:t>
      </w:r>
    </w:p>
    <w:p w:rsidR="00B570F7"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50126 Bergheim</w:t>
      </w:r>
      <w:r w:rsidR="00A34100" w:rsidRPr="00CF385B">
        <w:rPr>
          <w:rFonts w:ascii="Trebuchet MS" w:hAnsi="Trebuchet MS"/>
          <w:sz w:val="20"/>
          <w:szCs w:val="20"/>
        </w:rPr>
        <w:tab/>
      </w:r>
      <w:r w:rsidR="00A34100" w:rsidRPr="00CF385B">
        <w:rPr>
          <w:rFonts w:ascii="Trebuchet MS" w:hAnsi="Trebuchet MS"/>
          <w:sz w:val="20"/>
          <w:szCs w:val="20"/>
        </w:rPr>
        <w:tab/>
      </w:r>
      <w:r w:rsidR="00A34100" w:rsidRPr="00CF385B">
        <w:rPr>
          <w:rFonts w:ascii="Trebuchet MS" w:hAnsi="Trebuchet MS"/>
          <w:sz w:val="20"/>
          <w:szCs w:val="20"/>
        </w:rPr>
        <w:tab/>
        <w:t>Freitag:</w:t>
      </w:r>
      <w:r w:rsidR="00A34100" w:rsidRPr="00CF385B">
        <w:rPr>
          <w:rFonts w:ascii="Trebuchet MS" w:hAnsi="Trebuchet MS"/>
          <w:sz w:val="20"/>
          <w:szCs w:val="20"/>
        </w:rPr>
        <w:tab/>
      </w:r>
      <w:r w:rsidR="00A34100" w:rsidRPr="00CF385B">
        <w:rPr>
          <w:rFonts w:ascii="Trebuchet MS" w:hAnsi="Trebuchet MS"/>
          <w:sz w:val="20"/>
          <w:szCs w:val="20"/>
        </w:rPr>
        <w:tab/>
      </w:r>
      <w:r w:rsidR="00810D2A" w:rsidRPr="00CF385B">
        <w:rPr>
          <w:rFonts w:ascii="Trebuchet MS" w:hAnsi="Trebuchet MS"/>
          <w:sz w:val="20"/>
          <w:szCs w:val="20"/>
        </w:rPr>
        <w:tab/>
      </w:r>
      <w:r w:rsidR="00A34100" w:rsidRPr="00CF385B">
        <w:rPr>
          <w:rFonts w:ascii="Trebuchet MS" w:hAnsi="Trebuchet MS"/>
          <w:sz w:val="20"/>
          <w:szCs w:val="20"/>
        </w:rPr>
        <w:t>09:00 Uhr bis 12:30 Uhr</w:t>
      </w:r>
    </w:p>
    <w:p w:rsidR="00B570F7" w:rsidRPr="00CF385B" w:rsidRDefault="00B570F7"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 xml:space="preserve">Amt 70 , Raum </w:t>
      </w:r>
      <w:r w:rsidR="005C630C" w:rsidRPr="00CF385B">
        <w:rPr>
          <w:rFonts w:ascii="Trebuchet MS" w:hAnsi="Trebuchet MS"/>
          <w:sz w:val="20"/>
          <w:szCs w:val="20"/>
        </w:rPr>
        <w:t>3</w:t>
      </w:r>
      <w:r w:rsidR="00C9374D">
        <w:rPr>
          <w:rFonts w:ascii="Trebuchet MS" w:hAnsi="Trebuchet MS"/>
          <w:sz w:val="20"/>
          <w:szCs w:val="20"/>
        </w:rPr>
        <w:t xml:space="preserve"> </w:t>
      </w:r>
      <w:r w:rsidR="005C630C" w:rsidRPr="00CF385B">
        <w:rPr>
          <w:rFonts w:ascii="Trebuchet MS" w:hAnsi="Trebuchet MS"/>
          <w:sz w:val="20"/>
          <w:szCs w:val="20"/>
        </w:rPr>
        <w:t>A</w:t>
      </w:r>
      <w:r w:rsidR="00C9374D">
        <w:rPr>
          <w:rFonts w:ascii="Trebuchet MS" w:hAnsi="Trebuchet MS"/>
          <w:sz w:val="20"/>
          <w:szCs w:val="20"/>
        </w:rPr>
        <w:t xml:space="preserve"> </w:t>
      </w:r>
      <w:r w:rsidR="005C630C" w:rsidRPr="00CF385B">
        <w:rPr>
          <w:rFonts w:ascii="Trebuchet MS" w:hAnsi="Trebuchet MS"/>
          <w:sz w:val="20"/>
          <w:szCs w:val="20"/>
        </w:rPr>
        <w:t>62</w:t>
      </w:r>
    </w:p>
    <w:p w:rsidR="00E32A31" w:rsidRPr="00CF385B" w:rsidRDefault="00E32A31" w:rsidP="000A0DC7">
      <w:pPr>
        <w:tabs>
          <w:tab w:val="left" w:pos="0"/>
          <w:tab w:val="left" w:pos="430"/>
          <w:tab w:val="left" w:pos="1440"/>
        </w:tabs>
        <w:spacing w:line="276" w:lineRule="auto"/>
        <w:rPr>
          <w:rFonts w:ascii="Trebuchet MS" w:hAnsi="Trebuchet MS"/>
          <w:sz w:val="20"/>
          <w:szCs w:val="20"/>
        </w:rPr>
      </w:pPr>
    </w:p>
    <w:p w:rsidR="00B570F7" w:rsidRDefault="003857D5" w:rsidP="000A0DC7">
      <w:pPr>
        <w:tabs>
          <w:tab w:val="left" w:pos="0"/>
          <w:tab w:val="left" w:pos="430"/>
          <w:tab w:val="left" w:pos="1440"/>
        </w:tabs>
        <w:spacing w:line="276" w:lineRule="auto"/>
        <w:rPr>
          <w:rFonts w:ascii="Trebuchet MS" w:hAnsi="Trebuchet MS"/>
          <w:sz w:val="20"/>
          <w:szCs w:val="20"/>
        </w:rPr>
      </w:pPr>
      <w:r w:rsidRPr="00CF385B">
        <w:rPr>
          <w:rFonts w:ascii="Trebuchet MS" w:hAnsi="Trebuchet MS"/>
          <w:sz w:val="20"/>
          <w:szCs w:val="20"/>
        </w:rPr>
        <w:t xml:space="preserve">Aufgrund der Beschränkungen durch das </w:t>
      </w:r>
      <w:r w:rsidRPr="001C0C2E">
        <w:rPr>
          <w:rFonts w:ascii="Trebuchet MS" w:hAnsi="Trebuchet MS"/>
          <w:sz w:val="20"/>
          <w:szCs w:val="20"/>
        </w:rPr>
        <w:t xml:space="preserve">Coronavirus </w:t>
      </w:r>
      <w:r w:rsidR="001C0C2E" w:rsidRPr="001C0C2E">
        <w:rPr>
          <w:rFonts w:ascii="Trebuchet MS" w:hAnsi="Trebuchet MS"/>
          <w:sz w:val="20"/>
          <w:szCs w:val="20"/>
        </w:rPr>
        <w:t>muss</w:t>
      </w:r>
      <w:r w:rsidR="00CF385B" w:rsidRPr="001C0C2E">
        <w:rPr>
          <w:rFonts w:ascii="Trebuchet MS" w:hAnsi="Trebuchet MS"/>
          <w:sz w:val="20"/>
          <w:szCs w:val="20"/>
        </w:rPr>
        <w:t xml:space="preserve"> </w:t>
      </w:r>
      <w:r w:rsidR="00CF385B" w:rsidRPr="00CF385B">
        <w:rPr>
          <w:rFonts w:ascii="Trebuchet MS" w:hAnsi="Trebuchet MS"/>
          <w:sz w:val="20"/>
          <w:szCs w:val="20"/>
        </w:rPr>
        <w:t>vor</w:t>
      </w:r>
      <w:r w:rsidRPr="00CF385B">
        <w:rPr>
          <w:rFonts w:ascii="Trebuchet MS" w:hAnsi="Trebuchet MS"/>
          <w:sz w:val="20"/>
          <w:szCs w:val="20"/>
        </w:rPr>
        <w:t xml:space="preserve"> Betreten des Kreishauses eine telefonische Anmeldung unter Tel.-Nr. 02271</w:t>
      </w:r>
      <w:r w:rsidR="00CF385B" w:rsidRPr="00CF385B">
        <w:rPr>
          <w:rFonts w:ascii="Trebuchet MS" w:hAnsi="Trebuchet MS"/>
          <w:sz w:val="20"/>
          <w:szCs w:val="20"/>
        </w:rPr>
        <w:t>/</w:t>
      </w:r>
      <w:r w:rsidRPr="00CF385B">
        <w:rPr>
          <w:rFonts w:ascii="Trebuchet MS" w:hAnsi="Trebuchet MS"/>
          <w:sz w:val="20"/>
          <w:szCs w:val="20"/>
        </w:rPr>
        <w:t>83</w:t>
      </w:r>
      <w:r w:rsidR="00CF385B" w:rsidRPr="00CF385B">
        <w:rPr>
          <w:rFonts w:ascii="Trebuchet MS" w:hAnsi="Trebuchet MS"/>
          <w:sz w:val="20"/>
          <w:szCs w:val="20"/>
        </w:rPr>
        <w:t>-</w:t>
      </w:r>
      <w:r w:rsidRPr="001C0C2E">
        <w:rPr>
          <w:rFonts w:ascii="Trebuchet MS" w:hAnsi="Trebuchet MS"/>
          <w:sz w:val="20"/>
          <w:szCs w:val="20"/>
        </w:rPr>
        <w:t>1706</w:t>
      </w:r>
      <w:r w:rsidR="004979B7" w:rsidRPr="001C0C2E">
        <w:rPr>
          <w:rFonts w:ascii="Trebuchet MS" w:hAnsi="Trebuchet MS"/>
          <w:sz w:val="20"/>
          <w:szCs w:val="20"/>
        </w:rPr>
        <w:t>9</w:t>
      </w:r>
      <w:r w:rsidRPr="001C0C2E">
        <w:rPr>
          <w:rFonts w:ascii="Trebuchet MS" w:hAnsi="Trebuchet MS"/>
          <w:sz w:val="20"/>
          <w:szCs w:val="20"/>
        </w:rPr>
        <w:t xml:space="preserve"> </w:t>
      </w:r>
      <w:r w:rsidRPr="00CF385B">
        <w:rPr>
          <w:rFonts w:ascii="Trebuchet MS" w:hAnsi="Trebuchet MS"/>
          <w:sz w:val="20"/>
          <w:szCs w:val="20"/>
        </w:rPr>
        <w:t>erfolgen.</w:t>
      </w:r>
    </w:p>
    <w:p w:rsidR="007707ED" w:rsidRPr="00CF385B" w:rsidRDefault="007707ED" w:rsidP="000A0DC7">
      <w:pPr>
        <w:tabs>
          <w:tab w:val="left" w:pos="0"/>
          <w:tab w:val="left" w:pos="430"/>
          <w:tab w:val="left" w:pos="1440"/>
        </w:tabs>
        <w:spacing w:line="276" w:lineRule="auto"/>
        <w:rPr>
          <w:rFonts w:ascii="Trebuchet MS" w:hAnsi="Trebuchet MS"/>
          <w:sz w:val="20"/>
          <w:szCs w:val="20"/>
        </w:rPr>
      </w:pPr>
      <w:r>
        <w:rPr>
          <w:rFonts w:ascii="Trebuchet MS" w:hAnsi="Trebuchet MS"/>
          <w:sz w:val="20"/>
          <w:szCs w:val="20"/>
        </w:rPr>
        <w:t>______________________________________________________________________________________</w:t>
      </w:r>
    </w:p>
    <w:p w:rsidR="003857D5" w:rsidRDefault="003857D5" w:rsidP="000A0DC7">
      <w:pPr>
        <w:tabs>
          <w:tab w:val="left" w:pos="0"/>
          <w:tab w:val="left" w:pos="430"/>
          <w:tab w:val="left" w:pos="1440"/>
        </w:tabs>
        <w:spacing w:line="276" w:lineRule="auto"/>
        <w:rPr>
          <w:rFonts w:ascii="Trebuchet MS" w:hAnsi="Trebuchet MS"/>
          <w:b/>
          <w:sz w:val="20"/>
          <w:szCs w:val="20"/>
        </w:rPr>
      </w:pPr>
    </w:p>
    <w:p w:rsidR="007707ED" w:rsidRDefault="007707ED" w:rsidP="000A0DC7">
      <w:pPr>
        <w:tabs>
          <w:tab w:val="left" w:pos="0"/>
          <w:tab w:val="left" w:pos="430"/>
          <w:tab w:val="left" w:pos="1440"/>
        </w:tabs>
        <w:spacing w:line="276" w:lineRule="auto"/>
        <w:rPr>
          <w:rFonts w:ascii="Trebuchet MS" w:hAnsi="Trebuchet MS"/>
          <w:b/>
          <w:sz w:val="20"/>
          <w:szCs w:val="20"/>
        </w:rPr>
      </w:pPr>
    </w:p>
    <w:p w:rsidR="001A7B48" w:rsidRPr="007707ED" w:rsidRDefault="00B570F7" w:rsidP="000A0DC7">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lastRenderedPageBreak/>
        <w:t xml:space="preserve">Stadt </w:t>
      </w:r>
      <w:r w:rsidR="006E2805" w:rsidRPr="007707ED">
        <w:rPr>
          <w:rFonts w:ascii="Trebuchet MS" w:hAnsi="Trebuchet MS"/>
          <w:sz w:val="20"/>
          <w:szCs w:val="20"/>
        </w:rPr>
        <w:t>Pulheim</w:t>
      </w:r>
    </w:p>
    <w:p w:rsidR="00B570F7" w:rsidRPr="007707ED" w:rsidRDefault="006E2805" w:rsidP="000A0DC7">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Alte Kölner Straße 26</w:t>
      </w:r>
    </w:p>
    <w:p w:rsidR="00DE0CB5" w:rsidRPr="007707ED" w:rsidRDefault="00FD4F75" w:rsidP="00DE0CB5">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50</w:t>
      </w:r>
      <w:r w:rsidR="006E2805" w:rsidRPr="007707ED">
        <w:rPr>
          <w:rFonts w:ascii="Trebuchet MS" w:hAnsi="Trebuchet MS"/>
          <w:sz w:val="20"/>
          <w:szCs w:val="20"/>
        </w:rPr>
        <w:t>259</w:t>
      </w:r>
      <w:r w:rsidRPr="007707ED">
        <w:rPr>
          <w:rFonts w:ascii="Trebuchet MS" w:hAnsi="Trebuchet MS"/>
          <w:sz w:val="20"/>
          <w:szCs w:val="20"/>
        </w:rPr>
        <w:t xml:space="preserve"> </w:t>
      </w:r>
      <w:r w:rsidR="006E2805" w:rsidRPr="007707ED">
        <w:rPr>
          <w:rFonts w:ascii="Trebuchet MS" w:hAnsi="Trebuchet MS"/>
          <w:sz w:val="20"/>
          <w:szCs w:val="20"/>
        </w:rPr>
        <w:t>Pulheim</w:t>
      </w:r>
    </w:p>
    <w:p w:rsidR="00DC10F1" w:rsidRPr="007707ED" w:rsidRDefault="00D77020" w:rsidP="00DE0CB5">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Amt für Stadtentwicklung, Stadtplanung und Demografie – Amt 61 –</w:t>
      </w:r>
    </w:p>
    <w:p w:rsidR="00D77020" w:rsidRPr="007707ED" w:rsidRDefault="00D77020" w:rsidP="00DE0CB5">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Zimmer 2.16 – Sachbearbeiter: Herr Sven Müller-Grunau</w:t>
      </w:r>
    </w:p>
    <w:p w:rsidR="00D77020" w:rsidRPr="007707ED" w:rsidRDefault="00D77020" w:rsidP="00DE0CB5">
      <w:pPr>
        <w:tabs>
          <w:tab w:val="left" w:pos="0"/>
          <w:tab w:val="left" w:pos="430"/>
          <w:tab w:val="left" w:pos="1440"/>
        </w:tabs>
        <w:spacing w:line="276" w:lineRule="auto"/>
        <w:rPr>
          <w:rFonts w:ascii="Trebuchet MS" w:hAnsi="Trebuchet MS"/>
          <w:sz w:val="20"/>
          <w:szCs w:val="20"/>
        </w:rPr>
      </w:pPr>
    </w:p>
    <w:p w:rsidR="00811C44" w:rsidRPr="007707ED" w:rsidRDefault="00D77020" w:rsidP="00DE0CB5">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Es besteht die Möglichkeit einer Terminabsprache. Die Terminabsprache kann telefonisch oder per E-Mail erfolgen; Termine werden angeboten während der Dienststunden –</w:t>
      </w:r>
    </w:p>
    <w:p w:rsidR="00811C44" w:rsidRPr="007707ED" w:rsidRDefault="00D77020" w:rsidP="00DE0CB5">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Montags bis Mittwochs von 08:30 Uhr bis 12:00 Uhr</w:t>
      </w:r>
      <w:r w:rsidR="00811C44" w:rsidRPr="007707ED">
        <w:rPr>
          <w:rFonts w:ascii="Trebuchet MS" w:hAnsi="Trebuchet MS"/>
          <w:sz w:val="20"/>
          <w:szCs w:val="20"/>
        </w:rPr>
        <w:t xml:space="preserve"> und von 14:00 Uhr bis 16:00 Uhr, Donnerstags von 08:30 Uhr bis 12:00 Uhr und von 14:00 Uhr bis 18:00 Uhr und Freitags von 08:30 Uhr bis 12:00 Uhr -.</w:t>
      </w:r>
    </w:p>
    <w:p w:rsidR="007707ED" w:rsidRDefault="00811C44" w:rsidP="00DE0CB5">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Die Terminvereinbarung ist möglich unter folgenden Kontaktdaten:</w:t>
      </w:r>
    </w:p>
    <w:p w:rsidR="00811C44" w:rsidRPr="007707ED" w:rsidRDefault="00811C44" w:rsidP="00DE0CB5">
      <w:pPr>
        <w:tabs>
          <w:tab w:val="left" w:pos="0"/>
          <w:tab w:val="left" w:pos="430"/>
          <w:tab w:val="left" w:pos="1440"/>
        </w:tabs>
        <w:spacing w:line="276" w:lineRule="auto"/>
        <w:rPr>
          <w:rFonts w:ascii="Trebuchet MS" w:hAnsi="Trebuchet MS"/>
          <w:sz w:val="20"/>
          <w:szCs w:val="20"/>
        </w:rPr>
      </w:pPr>
      <w:r w:rsidRPr="007707ED">
        <w:rPr>
          <w:rFonts w:ascii="Trebuchet MS" w:hAnsi="Trebuchet MS"/>
          <w:sz w:val="20"/>
          <w:szCs w:val="20"/>
        </w:rPr>
        <w:t xml:space="preserve">Telefon: 02238/808-257 (Silvia Friedrich), E-Mail: </w:t>
      </w:r>
      <w:hyperlink r:id="rId7" w:history="1">
        <w:r w:rsidRPr="007707ED">
          <w:rPr>
            <w:rStyle w:val="Hyperlink"/>
            <w:rFonts w:ascii="Trebuchet MS" w:hAnsi="Trebuchet MS"/>
            <w:color w:val="auto"/>
            <w:sz w:val="20"/>
            <w:szCs w:val="20"/>
          </w:rPr>
          <w:t>silvia.friedrich@pulheim.de</w:t>
        </w:r>
      </w:hyperlink>
      <w:r w:rsidRPr="007707ED">
        <w:rPr>
          <w:rFonts w:ascii="Trebuchet MS" w:hAnsi="Trebuchet MS"/>
          <w:sz w:val="20"/>
          <w:szCs w:val="20"/>
        </w:rPr>
        <w:tab/>
      </w:r>
    </w:p>
    <w:p w:rsidR="00811C44" w:rsidRPr="007707ED" w:rsidRDefault="00811C44" w:rsidP="00DE0CB5">
      <w:pPr>
        <w:tabs>
          <w:tab w:val="left" w:pos="0"/>
          <w:tab w:val="left" w:pos="430"/>
          <w:tab w:val="left" w:pos="1440"/>
        </w:tabs>
        <w:spacing w:line="276" w:lineRule="auto"/>
        <w:rPr>
          <w:rFonts w:ascii="Trebuchet MS" w:hAnsi="Trebuchet MS"/>
          <w:sz w:val="20"/>
          <w:szCs w:val="20"/>
        </w:rPr>
      </w:pPr>
    </w:p>
    <w:p w:rsidR="00023E11" w:rsidRDefault="00811C44" w:rsidP="00DE0CB5">
      <w:pPr>
        <w:tabs>
          <w:tab w:val="left" w:pos="0"/>
          <w:tab w:val="left" w:pos="430"/>
          <w:tab w:val="left" w:pos="1440"/>
        </w:tabs>
        <w:spacing w:line="276" w:lineRule="auto"/>
        <w:rPr>
          <w:rFonts w:ascii="Trebuchet MS" w:hAnsi="Trebuchet MS"/>
          <w:sz w:val="20"/>
          <w:szCs w:val="20"/>
        </w:rPr>
      </w:pPr>
      <w:r>
        <w:rPr>
          <w:rFonts w:ascii="Trebuchet MS" w:hAnsi="Trebuchet MS"/>
          <w:sz w:val="20"/>
          <w:szCs w:val="20"/>
        </w:rPr>
        <w:t>Hierzu ist in Innenräumen, in denen mehrere Personen zusammentreffen – mit oder ohne Eingangskontrolle</w:t>
      </w:r>
      <w:r w:rsidR="007707ED">
        <w:rPr>
          <w:rFonts w:ascii="Trebuchet MS" w:hAnsi="Trebuchet MS"/>
          <w:sz w:val="20"/>
          <w:szCs w:val="20"/>
        </w:rPr>
        <w:t xml:space="preserve"> – mindestens eine medizinische Maske (sogenannte OP-Maske) zu tragen.</w:t>
      </w:r>
    </w:p>
    <w:p w:rsidR="007707ED" w:rsidRDefault="007707ED" w:rsidP="00DE0CB5">
      <w:pPr>
        <w:tabs>
          <w:tab w:val="left" w:pos="0"/>
          <w:tab w:val="left" w:pos="430"/>
          <w:tab w:val="left" w:pos="1440"/>
        </w:tabs>
        <w:spacing w:line="276" w:lineRule="auto"/>
        <w:rPr>
          <w:rFonts w:ascii="Trebuchet MS" w:hAnsi="Trebuchet MS"/>
          <w:sz w:val="20"/>
          <w:szCs w:val="20"/>
        </w:rPr>
      </w:pPr>
      <w:r>
        <w:rPr>
          <w:rFonts w:ascii="Trebuchet MS" w:hAnsi="Trebuchet MS"/>
          <w:sz w:val="20"/>
          <w:szCs w:val="20"/>
        </w:rPr>
        <w:t>______________________________________________________________________________________</w:t>
      </w:r>
    </w:p>
    <w:p w:rsidR="007707ED" w:rsidRPr="00023E11" w:rsidRDefault="007707ED" w:rsidP="00DE0CB5">
      <w:pPr>
        <w:tabs>
          <w:tab w:val="left" w:pos="0"/>
          <w:tab w:val="left" w:pos="430"/>
          <w:tab w:val="left" w:pos="1440"/>
        </w:tabs>
        <w:spacing w:line="276" w:lineRule="auto"/>
        <w:rPr>
          <w:rFonts w:ascii="Trebuchet MS" w:hAnsi="Trebuchet MS"/>
          <w:sz w:val="20"/>
          <w:szCs w:val="20"/>
        </w:rPr>
      </w:pPr>
    </w:p>
    <w:p w:rsidR="006561F6" w:rsidRPr="00023E11" w:rsidRDefault="006561F6" w:rsidP="006561F6">
      <w:pPr>
        <w:rPr>
          <w:rFonts w:ascii="Trebuchet MS" w:hAnsi="Trebuchet MS"/>
          <w:sz w:val="20"/>
          <w:szCs w:val="20"/>
        </w:rPr>
      </w:pPr>
      <w:r w:rsidRPr="00023E11">
        <w:rPr>
          <w:rFonts w:ascii="Trebuchet MS" w:hAnsi="Trebuchet MS"/>
          <w:sz w:val="20"/>
          <w:szCs w:val="20"/>
        </w:rPr>
        <w:t>Zusätzlich sind die Unterlagen auf der Seite</w:t>
      </w:r>
      <w:r w:rsidR="00A06372" w:rsidRPr="00023E11">
        <w:rPr>
          <w:rFonts w:ascii="Trebuchet MS" w:hAnsi="Trebuchet MS"/>
          <w:sz w:val="20"/>
          <w:szCs w:val="20"/>
        </w:rPr>
        <w:t xml:space="preserve"> des Rhein-Erft-Kreis</w:t>
      </w:r>
      <w:r w:rsidR="000140CD">
        <w:rPr>
          <w:rFonts w:ascii="Trebuchet MS" w:hAnsi="Trebuchet MS"/>
          <w:sz w:val="20"/>
          <w:szCs w:val="20"/>
        </w:rPr>
        <w:t xml:space="preserve">es unter </w:t>
      </w:r>
      <w:hyperlink r:id="rId8" w:history="1">
        <w:r w:rsidR="000140CD" w:rsidRPr="00B0710A">
          <w:rPr>
            <w:rStyle w:val="Hyperlink"/>
            <w:rFonts w:ascii="Trebuchet MS" w:hAnsi="Trebuchet MS"/>
            <w:sz w:val="20"/>
            <w:szCs w:val="20"/>
          </w:rPr>
          <w:t>https://www.rhein-erft-kreis.de/der-rheinerftkreis-seine-verwaltung/informationen-aktuelles/bekanntmachungen</w:t>
        </w:r>
      </w:hyperlink>
      <w:r w:rsidR="000140CD">
        <w:rPr>
          <w:rFonts w:ascii="Trebuchet MS" w:hAnsi="Trebuchet MS"/>
          <w:sz w:val="20"/>
          <w:szCs w:val="20"/>
        </w:rPr>
        <w:t xml:space="preserve"> </w:t>
      </w:r>
      <w:r w:rsidR="007033BF">
        <w:rPr>
          <w:rStyle w:val="Hyperlink"/>
          <w:rFonts w:ascii="Trebuchet MS" w:hAnsi="Trebuchet MS"/>
          <w:color w:val="auto"/>
          <w:sz w:val="20"/>
          <w:szCs w:val="20"/>
          <w:u w:val="none"/>
        </w:rPr>
        <w:t>veröffentlicht.</w:t>
      </w:r>
      <w:r w:rsidR="000140CD">
        <w:rPr>
          <w:rStyle w:val="Hyperlink"/>
          <w:rFonts w:ascii="Trebuchet MS" w:hAnsi="Trebuchet MS"/>
          <w:color w:val="auto"/>
          <w:sz w:val="20"/>
          <w:szCs w:val="20"/>
          <w:u w:val="none"/>
        </w:rPr>
        <w:t xml:space="preserve"> </w:t>
      </w:r>
      <w:r w:rsidR="00132C5E" w:rsidRPr="00023E11">
        <w:rPr>
          <w:rFonts w:ascii="Trebuchet MS" w:hAnsi="Trebuchet MS"/>
          <w:sz w:val="20"/>
          <w:szCs w:val="20"/>
        </w:rPr>
        <w:t>Die auszulegenden</w:t>
      </w:r>
      <w:r w:rsidR="00F73829" w:rsidRPr="00023E11">
        <w:rPr>
          <w:rFonts w:ascii="Trebuchet MS" w:hAnsi="Trebuchet MS"/>
          <w:sz w:val="20"/>
          <w:szCs w:val="20"/>
        </w:rPr>
        <w:t xml:space="preserve"> Unterlagen beinhalten insbesondere folgende Unterlagen:</w:t>
      </w:r>
    </w:p>
    <w:p w:rsidR="00F73829" w:rsidRPr="00023E11" w:rsidRDefault="00F73829" w:rsidP="006561F6">
      <w:pPr>
        <w:rPr>
          <w:rFonts w:ascii="Trebuchet MS" w:hAnsi="Trebuchet MS"/>
          <w:sz w:val="20"/>
          <w:szCs w:val="20"/>
        </w:rPr>
      </w:pPr>
    </w:p>
    <w:p w:rsidR="00071575" w:rsidRPr="00023E11" w:rsidRDefault="00071575" w:rsidP="00071575">
      <w:pPr>
        <w:numPr>
          <w:ilvl w:val="0"/>
          <w:numId w:val="4"/>
        </w:numPr>
        <w:rPr>
          <w:rFonts w:ascii="Trebuchet MS" w:hAnsi="Trebuchet MS"/>
          <w:sz w:val="20"/>
          <w:szCs w:val="20"/>
        </w:rPr>
      </w:pPr>
      <w:r w:rsidRPr="00023E11">
        <w:rPr>
          <w:rFonts w:ascii="Trebuchet MS" w:hAnsi="Trebuchet MS"/>
          <w:sz w:val="20"/>
          <w:szCs w:val="20"/>
        </w:rPr>
        <w:t>Projektbeschreibung</w:t>
      </w:r>
    </w:p>
    <w:p w:rsidR="00F73829" w:rsidRPr="00023E11" w:rsidRDefault="00071575" w:rsidP="00071575">
      <w:pPr>
        <w:numPr>
          <w:ilvl w:val="0"/>
          <w:numId w:val="4"/>
        </w:numPr>
        <w:rPr>
          <w:rFonts w:ascii="Trebuchet MS" w:hAnsi="Trebuchet MS"/>
          <w:sz w:val="20"/>
          <w:szCs w:val="20"/>
        </w:rPr>
      </w:pPr>
      <w:r w:rsidRPr="00023E11">
        <w:rPr>
          <w:rFonts w:ascii="Trebuchet MS" w:hAnsi="Trebuchet MS"/>
          <w:sz w:val="20"/>
          <w:szCs w:val="20"/>
        </w:rPr>
        <w:t>Immissionsprognosen</w:t>
      </w:r>
    </w:p>
    <w:p w:rsidR="00071575" w:rsidRPr="00023E11" w:rsidRDefault="00071575" w:rsidP="00071575">
      <w:pPr>
        <w:numPr>
          <w:ilvl w:val="0"/>
          <w:numId w:val="4"/>
        </w:numPr>
        <w:rPr>
          <w:rFonts w:ascii="Trebuchet MS" w:hAnsi="Trebuchet MS"/>
          <w:sz w:val="20"/>
          <w:szCs w:val="20"/>
        </w:rPr>
      </w:pPr>
      <w:r w:rsidRPr="00023E11">
        <w:rPr>
          <w:rFonts w:ascii="Trebuchet MS" w:hAnsi="Trebuchet MS"/>
          <w:sz w:val="20"/>
          <w:szCs w:val="20"/>
        </w:rPr>
        <w:t>Umweltbeiträge</w:t>
      </w:r>
    </w:p>
    <w:p w:rsidR="006561F6" w:rsidRPr="00023E11" w:rsidRDefault="006561F6" w:rsidP="000A0DC7">
      <w:pPr>
        <w:tabs>
          <w:tab w:val="left" w:pos="0"/>
          <w:tab w:val="left" w:pos="430"/>
          <w:tab w:val="left" w:pos="1440"/>
        </w:tabs>
        <w:spacing w:line="276" w:lineRule="auto"/>
        <w:rPr>
          <w:rFonts w:ascii="Trebuchet MS" w:hAnsi="Trebuchet MS"/>
          <w:b/>
          <w:color w:val="FF0000"/>
          <w:sz w:val="20"/>
          <w:szCs w:val="20"/>
        </w:rPr>
      </w:pPr>
    </w:p>
    <w:p w:rsidR="00622C10" w:rsidRPr="00023E11" w:rsidRDefault="00622C10" w:rsidP="000A0DC7">
      <w:pPr>
        <w:spacing w:line="276" w:lineRule="auto"/>
        <w:rPr>
          <w:rFonts w:ascii="Trebuchet MS" w:hAnsi="Trebuchet MS"/>
          <w:sz w:val="20"/>
          <w:szCs w:val="20"/>
        </w:rPr>
      </w:pPr>
      <w:r w:rsidRPr="00023E11">
        <w:rPr>
          <w:rFonts w:ascii="Trebuchet MS" w:hAnsi="Trebuchet MS"/>
          <w:sz w:val="20"/>
          <w:szCs w:val="20"/>
        </w:rPr>
        <w:t xml:space="preserve">Gemäß § 10 Abs. 3 </w:t>
      </w:r>
      <w:r w:rsidR="006561F6" w:rsidRPr="00023E11">
        <w:rPr>
          <w:rFonts w:ascii="Trebuchet MS" w:hAnsi="Trebuchet MS"/>
          <w:sz w:val="20"/>
          <w:szCs w:val="20"/>
        </w:rPr>
        <w:t>BImSchG</w:t>
      </w:r>
      <w:r w:rsidR="006B167F" w:rsidRPr="00023E11">
        <w:rPr>
          <w:rFonts w:ascii="Trebuchet MS" w:hAnsi="Trebuchet MS"/>
          <w:sz w:val="20"/>
          <w:szCs w:val="20"/>
        </w:rPr>
        <w:t>, § 12 Abs. 1 Satz 2 9. BImSchV</w:t>
      </w:r>
      <w:r w:rsidR="006561F6" w:rsidRPr="00023E11">
        <w:rPr>
          <w:rFonts w:ascii="Trebuchet MS" w:hAnsi="Trebuchet MS"/>
          <w:sz w:val="20"/>
          <w:szCs w:val="20"/>
        </w:rPr>
        <w:t xml:space="preserve"> und § 21 UVPG </w:t>
      </w:r>
      <w:r w:rsidRPr="00023E11">
        <w:rPr>
          <w:rFonts w:ascii="Trebuchet MS" w:hAnsi="Trebuchet MS"/>
          <w:sz w:val="20"/>
          <w:szCs w:val="20"/>
        </w:rPr>
        <w:t xml:space="preserve">können bis </w:t>
      </w:r>
      <w:r w:rsidR="006561F6" w:rsidRPr="00023E11">
        <w:rPr>
          <w:rFonts w:ascii="Trebuchet MS" w:hAnsi="Trebuchet MS"/>
          <w:sz w:val="20"/>
          <w:szCs w:val="20"/>
        </w:rPr>
        <w:t>ein</w:t>
      </w:r>
      <w:r w:rsidR="006B167F" w:rsidRPr="00023E11">
        <w:rPr>
          <w:rFonts w:ascii="Trebuchet MS" w:hAnsi="Trebuchet MS"/>
          <w:sz w:val="20"/>
          <w:szCs w:val="20"/>
        </w:rPr>
        <w:t>en</w:t>
      </w:r>
      <w:r w:rsidR="006561F6" w:rsidRPr="00023E11">
        <w:rPr>
          <w:rFonts w:ascii="Trebuchet MS" w:hAnsi="Trebuchet MS"/>
          <w:sz w:val="20"/>
          <w:szCs w:val="20"/>
        </w:rPr>
        <w:t xml:space="preserve"> Monat</w:t>
      </w:r>
      <w:r w:rsidRPr="00023E11">
        <w:rPr>
          <w:rFonts w:ascii="Trebuchet MS" w:hAnsi="Trebuchet MS"/>
          <w:sz w:val="20"/>
          <w:szCs w:val="20"/>
        </w:rPr>
        <w:t xml:space="preserve"> nach Ablauf der Auslegungsfrist, also bis einschließlich zum</w:t>
      </w:r>
    </w:p>
    <w:p w:rsidR="006B167F" w:rsidRPr="00023E11" w:rsidRDefault="006B167F" w:rsidP="000A0DC7">
      <w:pPr>
        <w:spacing w:line="276" w:lineRule="auto"/>
        <w:rPr>
          <w:rFonts w:ascii="Trebuchet MS" w:hAnsi="Trebuchet MS"/>
          <w:sz w:val="20"/>
          <w:szCs w:val="20"/>
        </w:rPr>
      </w:pPr>
    </w:p>
    <w:p w:rsidR="00622C10" w:rsidRPr="001F44F9" w:rsidRDefault="001F44F9" w:rsidP="000A0DC7">
      <w:pPr>
        <w:spacing w:line="276" w:lineRule="auto"/>
        <w:jc w:val="center"/>
        <w:rPr>
          <w:rFonts w:ascii="Trebuchet MS" w:hAnsi="Trebuchet MS"/>
          <w:sz w:val="20"/>
          <w:szCs w:val="20"/>
        </w:rPr>
      </w:pPr>
      <w:r w:rsidRPr="001F44F9">
        <w:rPr>
          <w:rFonts w:ascii="Trebuchet MS" w:hAnsi="Trebuchet MS"/>
          <w:b/>
          <w:sz w:val="20"/>
          <w:szCs w:val="20"/>
        </w:rPr>
        <w:t>0</w:t>
      </w:r>
      <w:r w:rsidR="00C45FC0">
        <w:rPr>
          <w:rFonts w:ascii="Trebuchet MS" w:hAnsi="Trebuchet MS"/>
          <w:b/>
          <w:sz w:val="20"/>
          <w:szCs w:val="20"/>
        </w:rPr>
        <w:t>7</w:t>
      </w:r>
      <w:r w:rsidRPr="001F44F9">
        <w:rPr>
          <w:rFonts w:ascii="Trebuchet MS" w:hAnsi="Trebuchet MS"/>
          <w:b/>
          <w:sz w:val="20"/>
          <w:szCs w:val="20"/>
        </w:rPr>
        <w:t>.01.2022</w:t>
      </w:r>
    </w:p>
    <w:p w:rsidR="00622C10" w:rsidRPr="00023E11" w:rsidRDefault="00622C10" w:rsidP="000A0DC7">
      <w:pPr>
        <w:spacing w:line="276" w:lineRule="auto"/>
        <w:rPr>
          <w:rFonts w:ascii="Trebuchet MS" w:hAnsi="Trebuchet MS"/>
          <w:color w:val="FF0000"/>
          <w:sz w:val="20"/>
          <w:szCs w:val="20"/>
        </w:rPr>
      </w:pPr>
    </w:p>
    <w:p w:rsidR="003B5231" w:rsidRPr="00353F7D" w:rsidRDefault="00622C10" w:rsidP="003B5231">
      <w:pPr>
        <w:spacing w:line="276" w:lineRule="auto"/>
        <w:rPr>
          <w:rFonts w:ascii="Trebuchet MS" w:hAnsi="Trebuchet MS"/>
          <w:sz w:val="20"/>
          <w:szCs w:val="20"/>
        </w:rPr>
      </w:pPr>
      <w:r w:rsidRPr="003857D5">
        <w:rPr>
          <w:rFonts w:ascii="Trebuchet MS" w:hAnsi="Trebuchet MS"/>
          <w:sz w:val="20"/>
          <w:szCs w:val="20"/>
        </w:rPr>
        <w:t>Einwendungen gegen das Vorhaben erhoben werden.</w:t>
      </w:r>
      <w:r w:rsidR="00A34100" w:rsidRPr="003857D5">
        <w:rPr>
          <w:rFonts w:ascii="Trebuchet MS" w:hAnsi="Trebuchet MS"/>
          <w:sz w:val="20"/>
          <w:szCs w:val="20"/>
        </w:rPr>
        <w:t xml:space="preserve"> </w:t>
      </w:r>
      <w:r w:rsidRPr="003857D5">
        <w:rPr>
          <w:rFonts w:ascii="Trebuchet MS" w:hAnsi="Trebuchet MS"/>
          <w:sz w:val="20"/>
          <w:szCs w:val="20"/>
        </w:rPr>
        <w:t xml:space="preserve">Die Einwendungen sind an </w:t>
      </w:r>
      <w:r w:rsidR="00BE735A" w:rsidRPr="003857D5">
        <w:rPr>
          <w:rFonts w:ascii="Trebuchet MS" w:hAnsi="Trebuchet MS"/>
          <w:sz w:val="20"/>
          <w:szCs w:val="20"/>
        </w:rPr>
        <w:t>den Rhein-Erft-Kreis</w:t>
      </w:r>
      <w:r w:rsidR="00F73829">
        <w:rPr>
          <w:rFonts w:ascii="Trebuchet MS" w:hAnsi="Trebuchet MS"/>
          <w:sz w:val="20"/>
          <w:szCs w:val="20"/>
        </w:rPr>
        <w:t xml:space="preserve"> </w:t>
      </w:r>
      <w:r w:rsidR="00BE735A" w:rsidRPr="003857D5">
        <w:rPr>
          <w:rFonts w:ascii="Trebuchet MS" w:hAnsi="Trebuchet MS"/>
          <w:sz w:val="20"/>
          <w:szCs w:val="20"/>
        </w:rPr>
        <w:t>zu richten.</w:t>
      </w:r>
      <w:r w:rsidR="00F73829">
        <w:rPr>
          <w:rFonts w:ascii="Trebuchet MS" w:hAnsi="Trebuchet MS"/>
          <w:sz w:val="20"/>
          <w:szCs w:val="20"/>
        </w:rPr>
        <w:t xml:space="preserve"> </w:t>
      </w:r>
      <w:r w:rsidR="00F73829" w:rsidRPr="003857D5">
        <w:rPr>
          <w:rFonts w:ascii="Trebuchet MS" w:hAnsi="Trebuchet MS"/>
          <w:sz w:val="20"/>
          <w:szCs w:val="20"/>
        </w:rPr>
        <w:t xml:space="preserve">Einwendungen gegen das Vorhaben bedürfen gemäß § 10 Abs. 3 Satz 4 BImSchG der Schriftform. </w:t>
      </w:r>
      <w:r w:rsidR="00F73829" w:rsidRPr="00353F7D">
        <w:rPr>
          <w:rFonts w:ascii="Trebuchet MS" w:hAnsi="Trebuchet MS"/>
          <w:sz w:val="20"/>
          <w:szCs w:val="20"/>
        </w:rPr>
        <w:t>Sie können auf dem Postweg an den Rhein-Erft-Kreis, Amt für technischen Umweltschutz, 50124 Bergheim</w:t>
      </w:r>
      <w:r w:rsidR="00353F7D" w:rsidRPr="00353F7D">
        <w:rPr>
          <w:rFonts w:ascii="Trebuchet MS" w:hAnsi="Trebuchet MS"/>
          <w:sz w:val="20"/>
          <w:szCs w:val="20"/>
        </w:rPr>
        <w:t>,</w:t>
      </w:r>
      <w:r w:rsidR="00F73829" w:rsidRPr="00353F7D">
        <w:rPr>
          <w:rFonts w:ascii="Trebuchet MS" w:hAnsi="Trebuchet MS"/>
          <w:sz w:val="20"/>
          <w:szCs w:val="20"/>
        </w:rPr>
        <w:t xml:space="preserve"> ges</w:t>
      </w:r>
      <w:r w:rsidR="00353F7D" w:rsidRPr="00353F7D">
        <w:rPr>
          <w:rFonts w:ascii="Trebuchet MS" w:hAnsi="Trebuchet MS"/>
          <w:sz w:val="20"/>
          <w:szCs w:val="20"/>
        </w:rPr>
        <w:t>ende</w:t>
      </w:r>
      <w:r w:rsidR="00F73829" w:rsidRPr="00353F7D">
        <w:rPr>
          <w:rFonts w:ascii="Trebuchet MS" w:hAnsi="Trebuchet MS"/>
          <w:sz w:val="20"/>
          <w:szCs w:val="20"/>
        </w:rPr>
        <w:t xml:space="preserve">t werden. </w:t>
      </w:r>
      <w:r w:rsidR="00F3483A" w:rsidRPr="00353F7D">
        <w:rPr>
          <w:rFonts w:ascii="Trebuchet MS" w:hAnsi="Trebuchet MS"/>
          <w:sz w:val="20"/>
          <w:szCs w:val="20"/>
        </w:rPr>
        <w:t xml:space="preserve">Die Einwendungen sind rechtzeitig erhoben, wenn sie innerhalb der Einwendungsfrist eingegangen sind. </w:t>
      </w:r>
      <w:r w:rsidRPr="00353F7D">
        <w:rPr>
          <w:rFonts w:ascii="Trebuchet MS" w:hAnsi="Trebuchet MS"/>
          <w:sz w:val="20"/>
          <w:szCs w:val="20"/>
        </w:rPr>
        <w:t>Mit Ablauf der vorgenannten Frist sind alle Einwendungen ausgeschlossen, die nicht auf besonderen privatrechtlichen Titeln beruhen.</w:t>
      </w:r>
      <w:r w:rsidR="00A34100" w:rsidRPr="00353F7D">
        <w:rPr>
          <w:rFonts w:ascii="Trebuchet MS" w:hAnsi="Trebuchet MS"/>
          <w:sz w:val="20"/>
          <w:szCs w:val="20"/>
        </w:rPr>
        <w:t xml:space="preserve"> </w:t>
      </w:r>
      <w:r w:rsidR="003B5231" w:rsidRPr="00353F7D">
        <w:rPr>
          <w:rFonts w:ascii="Trebuchet MS" w:hAnsi="Trebuchet MS"/>
          <w:sz w:val="20"/>
          <w:szCs w:val="20"/>
        </w:rPr>
        <w:t xml:space="preserve">Einwendungen, die auf besonderen privatrechtlichen Titeln beruhen, sind vor den ordentlichen Gerichten geltend zu machen (§ 10 Abs. 3 BImSchG).  </w:t>
      </w:r>
    </w:p>
    <w:p w:rsidR="003B5231" w:rsidRPr="00353F7D" w:rsidRDefault="003B5231" w:rsidP="003B5231">
      <w:pPr>
        <w:spacing w:line="276" w:lineRule="auto"/>
        <w:rPr>
          <w:rFonts w:ascii="Trebuchet MS" w:hAnsi="Trebuchet MS"/>
          <w:sz w:val="20"/>
          <w:szCs w:val="20"/>
        </w:rPr>
      </w:pPr>
    </w:p>
    <w:p w:rsidR="00F3483A" w:rsidRPr="00353F7D" w:rsidRDefault="003B5231" w:rsidP="003B5231">
      <w:pPr>
        <w:spacing w:line="276" w:lineRule="auto"/>
        <w:rPr>
          <w:rFonts w:ascii="Trebuchet MS" w:hAnsi="Trebuchet MS"/>
          <w:sz w:val="20"/>
          <w:szCs w:val="20"/>
        </w:rPr>
      </w:pPr>
      <w:r w:rsidRPr="00353F7D">
        <w:rPr>
          <w:rFonts w:ascii="Trebuchet MS" w:hAnsi="Trebuchet MS"/>
          <w:sz w:val="20"/>
          <w:szCs w:val="20"/>
        </w:rPr>
        <w:t xml:space="preserve">Einwendungen, die mittels elektronischer Dokumente erhoben werden, genügen der erforderlichen Schriftform, wenn sie mittels eines an eine E-Mail angehängten elektronischen Dokumentes im Format „Word“ (Dateiendung .docx) oder Format pdf (Dateiendung .pdf) erhoben werden, das mit einer qualifiziert elektronischen Signatur nach dem Signaturgesetz versehen ist. Die Signierung mit einem Pseudonym, das die Identifizierung der Person des Signaturschlüsselinhabers nicht unmittelbar durch die Behörde ermöglicht, ist nicht zulässig. Eingaben, die diesen Anforderungen genügen, können während der Einwendungsfrist per E-Mail an die E-Mail-Adresse </w:t>
      </w:r>
      <w:r w:rsidR="003857D5" w:rsidRPr="00353F7D">
        <w:rPr>
          <w:rFonts w:ascii="Trebuchet MS" w:hAnsi="Trebuchet MS"/>
          <w:sz w:val="20"/>
          <w:szCs w:val="20"/>
        </w:rPr>
        <w:t>70@rhein-erft-kreis</w:t>
      </w:r>
      <w:r w:rsidRPr="00353F7D">
        <w:rPr>
          <w:rFonts w:ascii="Trebuchet MS" w:hAnsi="Trebuchet MS"/>
          <w:sz w:val="20"/>
          <w:szCs w:val="20"/>
        </w:rPr>
        <w:t xml:space="preserve">.de gesandt werden.  </w:t>
      </w:r>
    </w:p>
    <w:p w:rsidR="00F3483A" w:rsidRPr="00353F7D" w:rsidRDefault="00F3483A" w:rsidP="00F3483A">
      <w:pPr>
        <w:spacing w:line="276" w:lineRule="auto"/>
        <w:rPr>
          <w:rFonts w:ascii="Trebuchet MS" w:hAnsi="Trebuchet MS"/>
          <w:sz w:val="20"/>
          <w:szCs w:val="20"/>
        </w:rPr>
      </w:pPr>
    </w:p>
    <w:p w:rsidR="00820B3B" w:rsidRPr="00353F7D" w:rsidRDefault="007C0E3E" w:rsidP="007C0E3E">
      <w:pPr>
        <w:spacing w:line="276" w:lineRule="auto"/>
        <w:rPr>
          <w:rFonts w:ascii="Trebuchet MS" w:hAnsi="Trebuchet MS"/>
          <w:sz w:val="20"/>
          <w:szCs w:val="20"/>
        </w:rPr>
      </w:pPr>
      <w:r w:rsidRPr="00353F7D">
        <w:rPr>
          <w:rFonts w:ascii="Trebuchet MS" w:hAnsi="Trebuchet MS"/>
          <w:sz w:val="20"/>
          <w:szCs w:val="20"/>
        </w:rPr>
        <w:t xml:space="preserve">Einwendungen, die mittels elektronischer Dokumente erhoben werden und die die vorstehenden Anforderungen nicht erfüllen, genügen nicht der erforderlichen Schriftform und können daher nicht berücksichtigt werden. Dies gilt insbesondere für Einwendungen, die per einfacher E-Mail erhoben werden.  </w:t>
      </w:r>
    </w:p>
    <w:p w:rsidR="007707ED" w:rsidRDefault="007707ED" w:rsidP="00F3483A">
      <w:pPr>
        <w:spacing w:line="276" w:lineRule="auto"/>
        <w:rPr>
          <w:rFonts w:ascii="Trebuchet MS" w:hAnsi="Trebuchet MS"/>
          <w:sz w:val="20"/>
          <w:szCs w:val="20"/>
        </w:rPr>
      </w:pPr>
    </w:p>
    <w:p w:rsidR="00622C10" w:rsidRPr="00353F7D" w:rsidRDefault="00622C10" w:rsidP="00F3483A">
      <w:pPr>
        <w:spacing w:line="276" w:lineRule="auto"/>
        <w:rPr>
          <w:rFonts w:ascii="Trebuchet MS" w:hAnsi="Trebuchet MS"/>
          <w:sz w:val="20"/>
          <w:szCs w:val="20"/>
        </w:rPr>
      </w:pPr>
      <w:r w:rsidRPr="00353F7D">
        <w:rPr>
          <w:rFonts w:ascii="Trebuchet MS" w:hAnsi="Trebuchet MS"/>
          <w:sz w:val="20"/>
          <w:szCs w:val="20"/>
        </w:rPr>
        <w:lastRenderedPageBreak/>
        <w:t>Es wird darauf hingewiesen, dass Einwendungen von Einwendern, die nicht schriftlich erhoben wurden bzw. deren Namen oder Adressen unleserlich sind, nicht berücksichtigt werden können.</w:t>
      </w:r>
    </w:p>
    <w:p w:rsidR="00622C10" w:rsidRPr="00353F7D" w:rsidRDefault="00622C10" w:rsidP="000A0DC7">
      <w:pPr>
        <w:spacing w:line="276" w:lineRule="auto"/>
        <w:rPr>
          <w:rFonts w:ascii="TheMix" w:hAnsi="TheMix"/>
          <w:sz w:val="22"/>
          <w:szCs w:val="22"/>
        </w:rPr>
      </w:pPr>
    </w:p>
    <w:p w:rsidR="00A34100" w:rsidRPr="00353F7D" w:rsidRDefault="00622C10" w:rsidP="000A0DC7">
      <w:pPr>
        <w:spacing w:line="276" w:lineRule="auto"/>
        <w:rPr>
          <w:rFonts w:ascii="Trebuchet MS" w:hAnsi="Trebuchet MS"/>
          <w:sz w:val="20"/>
          <w:szCs w:val="20"/>
        </w:rPr>
      </w:pPr>
      <w:r w:rsidRPr="00353F7D">
        <w:rPr>
          <w:rFonts w:ascii="Trebuchet MS" w:hAnsi="Trebuchet MS"/>
          <w:sz w:val="20"/>
          <w:szCs w:val="20"/>
        </w:rPr>
        <w:t>Es wird ferner darauf hingewiesen, dass beabsichtigt ist, die Einwendungen an den Antragsteller zur Stellungnahme weiterzuleiten und dass auf Verlangen des Einwenders Namen und Anschrift unkenntlich gemacht werden, soweit die Angaben nicht zur Beurteilung des Inhalts der Einwendung erforderlich sind.</w:t>
      </w:r>
    </w:p>
    <w:p w:rsidR="003943B7" w:rsidRPr="00353F7D" w:rsidRDefault="003943B7" w:rsidP="003943B7">
      <w:pPr>
        <w:spacing w:line="276" w:lineRule="auto"/>
        <w:rPr>
          <w:rFonts w:ascii="TheMix" w:hAnsi="TheMix"/>
          <w:sz w:val="22"/>
          <w:szCs w:val="22"/>
        </w:rPr>
      </w:pPr>
    </w:p>
    <w:p w:rsidR="003943B7" w:rsidRPr="00353F7D" w:rsidRDefault="003943B7" w:rsidP="003943B7">
      <w:pPr>
        <w:spacing w:line="276" w:lineRule="auto"/>
        <w:rPr>
          <w:rFonts w:ascii="Trebuchet MS" w:hAnsi="Trebuchet MS"/>
          <w:sz w:val="20"/>
          <w:szCs w:val="20"/>
        </w:rPr>
      </w:pPr>
      <w:r w:rsidRPr="00353F7D">
        <w:rPr>
          <w:rFonts w:ascii="Trebuchet MS" w:hAnsi="Trebuchet MS"/>
          <w:sz w:val="20"/>
          <w:szCs w:val="20"/>
        </w:rPr>
        <w:t xml:space="preserve">Bei Einwendungen, die von mehr als 50 Personen auf Unterschriftslisten unterzeichnet oder in Form vervielfältigter gleich lautender Texte eingereicht werden (gleichförmige Eingaben) gilt derjenige Unterzeichner als Vertreter der übrigen Unterzeichner, der darin mit seinem Namen und seiner Anschrift als Vertreter bezeichnet ist, soweit er nicht von ihnen als Bevollmächtigter bestellt worden ist. Vertreter kann nur eine natürliche Person sein. Gleichförmige Einwendungen, die die oben genannten Angaben nicht deutlich sichtbar auf jeder mit einer Unterschrift versehenen Seite enthalten, können unberücksichtigt bleiben. Gleiches gilt, wenn der Vertreter keine natürliche Person ist.  </w:t>
      </w:r>
    </w:p>
    <w:p w:rsidR="003943B7" w:rsidRPr="00714289" w:rsidRDefault="003943B7" w:rsidP="003943B7">
      <w:pPr>
        <w:spacing w:line="276" w:lineRule="auto"/>
        <w:rPr>
          <w:rFonts w:ascii="Trebuchet MS" w:hAnsi="Trebuchet MS"/>
          <w:sz w:val="20"/>
          <w:szCs w:val="20"/>
        </w:rPr>
      </w:pPr>
    </w:p>
    <w:p w:rsidR="00714289" w:rsidRPr="00714289" w:rsidRDefault="003943B7" w:rsidP="00EA6176">
      <w:pPr>
        <w:spacing w:line="276" w:lineRule="auto"/>
        <w:rPr>
          <w:rFonts w:ascii="Trebuchet MS" w:hAnsi="Trebuchet MS"/>
          <w:sz w:val="20"/>
          <w:szCs w:val="20"/>
        </w:rPr>
      </w:pPr>
      <w:r w:rsidRPr="00714289">
        <w:rPr>
          <w:rFonts w:ascii="Trebuchet MS" w:hAnsi="Trebuchet MS"/>
          <w:sz w:val="20"/>
          <w:szCs w:val="20"/>
        </w:rPr>
        <w:t>Nach Ablauf der Einwendungsfrist entscheidet die Genehmigungsbehörde nach Ausübung pflichtgemäßen Ermessens darüber, ob ein Erörterungstermin durchgeführt wird, um die form- und fristgerecht erhobenen Einwendungen zu erörtern (§ 10 Abs. 6 BImSchG, § 12 Abs. 1 Satz 2 der 9. BImSchV). Beim Erörterungstermin soll denjenigen, die Einwendungen erhoben haben, Gelegenheit gegeben werden, ihre Einwendungen zu erläutern. Die Entscheidung, ob ein Erörterungstermin durchgeführt wird, wird öffentlich bekannt gemacht.</w:t>
      </w:r>
    </w:p>
    <w:p w:rsidR="00714289" w:rsidRPr="00714289" w:rsidRDefault="00714289" w:rsidP="00EA6176">
      <w:pPr>
        <w:spacing w:line="276" w:lineRule="auto"/>
        <w:rPr>
          <w:rFonts w:ascii="Trebuchet MS" w:hAnsi="Trebuchet MS"/>
          <w:sz w:val="20"/>
          <w:szCs w:val="20"/>
        </w:rPr>
      </w:pPr>
    </w:p>
    <w:p w:rsidR="003943B7" w:rsidRPr="00714289" w:rsidRDefault="00EA6176" w:rsidP="00EA6176">
      <w:pPr>
        <w:spacing w:line="276" w:lineRule="auto"/>
        <w:rPr>
          <w:rFonts w:ascii="Trebuchet MS" w:hAnsi="Trebuchet MS"/>
          <w:sz w:val="20"/>
          <w:szCs w:val="20"/>
        </w:rPr>
      </w:pPr>
      <w:r w:rsidRPr="00714289">
        <w:rPr>
          <w:rFonts w:ascii="Trebuchet MS" w:hAnsi="Trebuchet MS"/>
          <w:sz w:val="20"/>
          <w:szCs w:val="20"/>
        </w:rPr>
        <w:t xml:space="preserve">Aufgrund § 4 Absatz 1 des </w:t>
      </w:r>
      <w:r w:rsidR="00011451" w:rsidRPr="00714289">
        <w:rPr>
          <w:rFonts w:ascii="Trebuchet MS" w:hAnsi="Trebuchet MS"/>
          <w:sz w:val="20"/>
          <w:szCs w:val="20"/>
        </w:rPr>
        <w:t>Gesetz</w:t>
      </w:r>
      <w:r w:rsidRPr="00714289">
        <w:rPr>
          <w:rFonts w:ascii="Trebuchet MS" w:hAnsi="Trebuchet MS"/>
          <w:sz w:val="20"/>
          <w:szCs w:val="20"/>
        </w:rPr>
        <w:t xml:space="preserve">es </w:t>
      </w:r>
      <w:r w:rsidR="00011451" w:rsidRPr="00714289">
        <w:rPr>
          <w:rFonts w:ascii="Trebuchet MS" w:hAnsi="Trebuchet MS"/>
          <w:sz w:val="20"/>
          <w:szCs w:val="20"/>
        </w:rPr>
        <w:t>zur Sicherstellung ordnungsgemäßer Planungs-</w:t>
      </w:r>
      <w:r w:rsidRPr="00714289">
        <w:rPr>
          <w:rFonts w:ascii="Trebuchet MS" w:hAnsi="Trebuchet MS"/>
          <w:sz w:val="20"/>
          <w:szCs w:val="20"/>
        </w:rPr>
        <w:t xml:space="preserve"> </w:t>
      </w:r>
      <w:r w:rsidR="00011451" w:rsidRPr="00714289">
        <w:rPr>
          <w:rFonts w:ascii="Trebuchet MS" w:hAnsi="Trebuchet MS"/>
          <w:sz w:val="20"/>
          <w:szCs w:val="20"/>
        </w:rPr>
        <w:t>und Genehmigungsverfahren während der COVID-19-Pandemie</w:t>
      </w:r>
      <w:r w:rsidRPr="00714289">
        <w:rPr>
          <w:rFonts w:ascii="Trebuchet MS" w:hAnsi="Trebuchet MS"/>
          <w:sz w:val="20"/>
          <w:szCs w:val="20"/>
        </w:rPr>
        <w:t xml:space="preserve"> </w:t>
      </w:r>
      <w:r w:rsidR="00011451" w:rsidRPr="00714289">
        <w:rPr>
          <w:rFonts w:ascii="Trebuchet MS" w:hAnsi="Trebuchet MS"/>
          <w:sz w:val="20"/>
          <w:szCs w:val="20"/>
        </w:rPr>
        <w:t>(Planungssicherstellungsgesetz – PlanSiG)</w:t>
      </w:r>
      <w:r w:rsidRPr="00714289">
        <w:rPr>
          <w:rFonts w:ascii="Trebuchet MS" w:hAnsi="Trebuchet MS"/>
          <w:sz w:val="20"/>
          <w:szCs w:val="20"/>
        </w:rPr>
        <w:t xml:space="preserve"> v</w:t>
      </w:r>
      <w:r w:rsidR="00011451" w:rsidRPr="00714289">
        <w:rPr>
          <w:rFonts w:ascii="Trebuchet MS" w:hAnsi="Trebuchet MS"/>
          <w:sz w:val="20"/>
          <w:szCs w:val="20"/>
        </w:rPr>
        <w:t>om 20. Mai 2020</w:t>
      </w:r>
      <w:r w:rsidRPr="00714289">
        <w:t xml:space="preserve"> </w:t>
      </w:r>
      <w:r w:rsidRPr="00714289">
        <w:rPr>
          <w:rFonts w:ascii="Trebuchet MS" w:hAnsi="Trebuchet MS"/>
          <w:sz w:val="20"/>
          <w:szCs w:val="20"/>
        </w:rPr>
        <w:t>können bei der Ermessensentscheidung auch geltende Beschränkungen aufgrund der COVID-19-Pandemie und das Risiko der weiteren Ausbreitung</w:t>
      </w:r>
      <w:r w:rsidR="00F73829" w:rsidRPr="00714289">
        <w:rPr>
          <w:rFonts w:ascii="Trebuchet MS" w:hAnsi="Trebuchet MS"/>
          <w:sz w:val="20"/>
          <w:szCs w:val="20"/>
        </w:rPr>
        <w:t xml:space="preserve"> </w:t>
      </w:r>
      <w:r w:rsidRPr="00714289">
        <w:rPr>
          <w:rFonts w:ascii="Trebuchet MS" w:hAnsi="Trebuchet MS"/>
          <w:sz w:val="20"/>
          <w:szCs w:val="20"/>
        </w:rPr>
        <w:t>des Virus berücksichtigt werden.</w:t>
      </w:r>
    </w:p>
    <w:p w:rsidR="00AE4233" w:rsidRDefault="00AE4233" w:rsidP="003943B7">
      <w:pPr>
        <w:spacing w:line="276" w:lineRule="auto"/>
        <w:rPr>
          <w:rFonts w:ascii="Trebuchet MS" w:hAnsi="Trebuchet MS"/>
          <w:color w:val="FF0000"/>
          <w:sz w:val="20"/>
          <w:szCs w:val="20"/>
        </w:rPr>
      </w:pPr>
    </w:p>
    <w:p w:rsidR="00AE4233" w:rsidRPr="004820FA" w:rsidRDefault="004820FA" w:rsidP="003943B7">
      <w:pPr>
        <w:spacing w:line="276" w:lineRule="auto"/>
        <w:rPr>
          <w:rFonts w:ascii="Trebuchet MS" w:hAnsi="Trebuchet MS"/>
          <w:sz w:val="20"/>
          <w:szCs w:val="20"/>
        </w:rPr>
      </w:pPr>
      <w:r w:rsidRPr="004820FA">
        <w:rPr>
          <w:rFonts w:ascii="Trebuchet MS" w:hAnsi="Trebuchet MS"/>
          <w:sz w:val="20"/>
          <w:szCs w:val="20"/>
        </w:rPr>
        <w:t>Sollte ein Erörterungstermin mit dem Antragsteller und denjenigen, die rechtzeitig gegen das Vorhaben Einwendungen</w:t>
      </w:r>
      <w:r w:rsidR="00FB0371">
        <w:rPr>
          <w:rFonts w:ascii="Trebuchet MS" w:hAnsi="Trebuchet MS"/>
          <w:sz w:val="20"/>
          <w:szCs w:val="20"/>
        </w:rPr>
        <w:t xml:space="preserve"> </w:t>
      </w:r>
      <w:r w:rsidRPr="004820FA">
        <w:rPr>
          <w:rFonts w:ascii="Trebuchet MS" w:hAnsi="Trebuchet MS"/>
          <w:sz w:val="20"/>
          <w:szCs w:val="20"/>
        </w:rPr>
        <w:t xml:space="preserve">erhoben haben, stattfinden, wird dieser im Wege einer Online-Konsultation durchgeführt (§ 5 PlanSiG). </w:t>
      </w:r>
      <w:r w:rsidRPr="004820FA">
        <w:rPr>
          <w:rFonts w:ascii="Trebuchet MS" w:hAnsi="Trebuchet MS" w:cs="Arial"/>
          <w:sz w:val="20"/>
          <w:szCs w:val="20"/>
        </w:rPr>
        <w:t xml:space="preserve">Der Termin hierfür wird mindestens eine Woche vorher ortsüblich bekanntgemacht. </w:t>
      </w:r>
      <w:r w:rsidR="00381348" w:rsidRPr="004820FA">
        <w:rPr>
          <w:rFonts w:ascii="Trebuchet MS" w:hAnsi="Trebuchet MS" w:cs="Arial"/>
          <w:sz w:val="20"/>
          <w:szCs w:val="20"/>
        </w:rPr>
        <w:t>Die Behörden, der Träger des Vorhabens und diejenigen, die Einwendungen erhoben oder Stellungnahmen abgegeben haben, werden von dem Erörterungstermin benachrichtigt. Sind außer der Benachrichtigung der Behörden und des Trägers des Vorhabens mehr als 50 Benachrichtigungen vorzunehmen, so können diese Benachrichtigungen durch öffentliche Bekanntmachung ersetzt werden.</w:t>
      </w:r>
    </w:p>
    <w:p w:rsidR="00AE4233" w:rsidRPr="004820FA" w:rsidRDefault="00AE4233" w:rsidP="003943B7">
      <w:pPr>
        <w:spacing w:line="276" w:lineRule="auto"/>
        <w:rPr>
          <w:rFonts w:ascii="Trebuchet MS" w:hAnsi="Trebuchet MS"/>
          <w:sz w:val="20"/>
          <w:szCs w:val="20"/>
        </w:rPr>
      </w:pPr>
    </w:p>
    <w:p w:rsidR="00EA6176" w:rsidRPr="004820FA" w:rsidRDefault="00185B98" w:rsidP="00DC42B9">
      <w:pPr>
        <w:spacing w:line="276" w:lineRule="auto"/>
        <w:rPr>
          <w:rFonts w:ascii="Trebuchet MS" w:hAnsi="Trebuchet MS"/>
          <w:sz w:val="20"/>
          <w:szCs w:val="20"/>
        </w:rPr>
      </w:pPr>
      <w:r w:rsidRPr="004820FA">
        <w:rPr>
          <w:rFonts w:ascii="Trebuchet MS" w:hAnsi="Trebuchet MS"/>
          <w:sz w:val="20"/>
          <w:szCs w:val="20"/>
        </w:rPr>
        <w:t>Gemäß § 5 Absatz 4 PlanSiG werden f</w:t>
      </w:r>
      <w:r w:rsidR="00DC42B9" w:rsidRPr="004820FA">
        <w:rPr>
          <w:rFonts w:ascii="Trebuchet MS" w:hAnsi="Trebuchet MS"/>
          <w:sz w:val="20"/>
          <w:szCs w:val="20"/>
        </w:rPr>
        <w:t>ür die Online-Konsultation den zur Teilnahme Berechtigten</w:t>
      </w:r>
      <w:r w:rsidR="008759A5" w:rsidRPr="004820FA">
        <w:rPr>
          <w:rFonts w:ascii="Trebuchet MS" w:hAnsi="Trebuchet MS"/>
          <w:sz w:val="20"/>
          <w:szCs w:val="20"/>
        </w:rPr>
        <w:t>,</w:t>
      </w:r>
      <w:r w:rsidR="00DC42B9" w:rsidRPr="004820FA">
        <w:rPr>
          <w:rFonts w:ascii="Trebuchet MS" w:hAnsi="Trebuchet MS"/>
          <w:sz w:val="20"/>
          <w:szCs w:val="20"/>
        </w:rPr>
        <w:t xml:space="preserve"> die sonst im Erörterungstermin oder der mündlichen Verhandlung zu behandelnden Informationen zugänglich gemacht.</w:t>
      </w:r>
      <w:r w:rsidR="00DC42B9" w:rsidRPr="004820FA">
        <w:t xml:space="preserve"> </w:t>
      </w:r>
      <w:r w:rsidR="00DC42B9" w:rsidRPr="004820FA">
        <w:rPr>
          <w:rFonts w:ascii="Trebuchet MS" w:hAnsi="Trebuchet MS"/>
          <w:sz w:val="20"/>
          <w:szCs w:val="20"/>
        </w:rPr>
        <w:t>Ihnen wird innerhalb einer vorher bekannt zu machenden angemessenen Frist Gelegenheit gegeben, sich schriftlich oder elektronisch dazu zu äußern.</w:t>
      </w:r>
    </w:p>
    <w:p w:rsidR="004820FA" w:rsidRDefault="004820FA" w:rsidP="00DC42B9">
      <w:pPr>
        <w:spacing w:line="276" w:lineRule="auto"/>
        <w:rPr>
          <w:rFonts w:ascii="Trebuchet MS" w:hAnsi="Trebuchet MS"/>
          <w:color w:val="FF0000"/>
          <w:sz w:val="20"/>
          <w:szCs w:val="20"/>
        </w:rPr>
      </w:pPr>
    </w:p>
    <w:p w:rsidR="003943B7" w:rsidRPr="007033BF" w:rsidRDefault="003943B7" w:rsidP="003943B7">
      <w:pPr>
        <w:spacing w:line="276" w:lineRule="auto"/>
        <w:rPr>
          <w:rFonts w:ascii="Trebuchet MS" w:hAnsi="Trebuchet MS"/>
          <w:sz w:val="20"/>
          <w:szCs w:val="20"/>
        </w:rPr>
      </w:pPr>
      <w:r w:rsidRPr="007033BF">
        <w:rPr>
          <w:rFonts w:ascii="Trebuchet MS" w:hAnsi="Trebuchet MS"/>
          <w:sz w:val="20"/>
          <w:szCs w:val="20"/>
        </w:rPr>
        <w:t>Die Zustellung der Entscheidung über den Antrag und die Einwendungen kann gemäß § 10 Abs. 4 Nr. 4 BImSchG durch öffentliche Bekanntmachung ersetzt werden.</w:t>
      </w:r>
    </w:p>
    <w:p w:rsidR="003943B7" w:rsidRPr="00B307A0" w:rsidRDefault="003943B7" w:rsidP="003943B7">
      <w:pPr>
        <w:spacing w:line="276" w:lineRule="auto"/>
        <w:rPr>
          <w:rFonts w:ascii="Trebuchet MS" w:hAnsi="Trebuchet MS"/>
          <w:sz w:val="20"/>
          <w:szCs w:val="20"/>
        </w:rPr>
      </w:pPr>
    </w:p>
    <w:p w:rsidR="003943B7" w:rsidRPr="00B307A0" w:rsidRDefault="003943B7" w:rsidP="003943B7">
      <w:pPr>
        <w:spacing w:line="276" w:lineRule="auto"/>
        <w:rPr>
          <w:rFonts w:ascii="Trebuchet MS" w:hAnsi="Trebuchet MS"/>
          <w:sz w:val="20"/>
          <w:szCs w:val="20"/>
        </w:rPr>
      </w:pPr>
    </w:p>
    <w:p w:rsidR="00816F6A" w:rsidRDefault="00816F6A" w:rsidP="00816F6A">
      <w:pPr>
        <w:spacing w:line="276" w:lineRule="auto"/>
        <w:rPr>
          <w:rFonts w:ascii="Trebuchet MS" w:hAnsi="Trebuchet MS"/>
          <w:sz w:val="20"/>
          <w:szCs w:val="20"/>
        </w:rPr>
      </w:pPr>
      <w:r w:rsidRPr="00B307A0">
        <w:rPr>
          <w:rFonts w:ascii="Trebuchet MS" w:hAnsi="Trebuchet MS"/>
          <w:sz w:val="20"/>
          <w:szCs w:val="20"/>
        </w:rPr>
        <w:t>Bergheim, den</w:t>
      </w:r>
      <w:r w:rsidR="00B307A0">
        <w:rPr>
          <w:rFonts w:ascii="Trebuchet MS" w:hAnsi="Trebuchet MS"/>
          <w:sz w:val="20"/>
          <w:szCs w:val="20"/>
        </w:rPr>
        <w:t xml:space="preserve"> </w:t>
      </w:r>
      <w:r w:rsidR="00056DE5">
        <w:rPr>
          <w:rFonts w:ascii="Trebuchet MS" w:hAnsi="Trebuchet MS"/>
          <w:sz w:val="20"/>
          <w:szCs w:val="20"/>
        </w:rPr>
        <w:t>02.11.</w:t>
      </w:r>
      <w:r w:rsidRPr="00B307A0">
        <w:rPr>
          <w:rFonts w:ascii="Trebuchet MS" w:hAnsi="Trebuchet MS"/>
          <w:sz w:val="20"/>
          <w:szCs w:val="20"/>
        </w:rPr>
        <w:t>202</w:t>
      </w:r>
      <w:r w:rsidR="007707ED">
        <w:rPr>
          <w:rFonts w:ascii="Trebuchet MS" w:hAnsi="Trebuchet MS"/>
          <w:sz w:val="20"/>
          <w:szCs w:val="20"/>
        </w:rPr>
        <w:t>1</w:t>
      </w:r>
    </w:p>
    <w:p w:rsidR="007707ED" w:rsidRPr="00B307A0" w:rsidRDefault="007707ED" w:rsidP="00816F6A">
      <w:pPr>
        <w:spacing w:line="276" w:lineRule="auto"/>
        <w:rPr>
          <w:rFonts w:ascii="Trebuchet MS" w:hAnsi="Trebuchet MS"/>
          <w:sz w:val="20"/>
          <w:szCs w:val="20"/>
        </w:rPr>
      </w:pPr>
    </w:p>
    <w:p w:rsidR="003943B7" w:rsidRPr="00B307A0" w:rsidRDefault="00816F6A" w:rsidP="003943B7">
      <w:pPr>
        <w:spacing w:line="276" w:lineRule="auto"/>
        <w:rPr>
          <w:rFonts w:ascii="Trebuchet MS" w:hAnsi="Trebuchet MS"/>
          <w:sz w:val="20"/>
          <w:szCs w:val="20"/>
        </w:rPr>
      </w:pPr>
      <w:r w:rsidRPr="00B307A0">
        <w:rPr>
          <w:rFonts w:ascii="Trebuchet MS" w:hAnsi="Trebuchet MS"/>
          <w:sz w:val="20"/>
          <w:szCs w:val="20"/>
        </w:rPr>
        <w:t>Landrat des Rhein-Erft-Kreises</w:t>
      </w:r>
    </w:p>
    <w:p w:rsidR="003943B7" w:rsidRPr="00B307A0" w:rsidRDefault="003943B7" w:rsidP="003943B7">
      <w:pPr>
        <w:spacing w:line="276" w:lineRule="auto"/>
        <w:rPr>
          <w:rFonts w:ascii="Trebuchet MS" w:hAnsi="Trebuchet MS"/>
          <w:sz w:val="20"/>
          <w:szCs w:val="20"/>
        </w:rPr>
      </w:pPr>
      <w:r w:rsidRPr="00B307A0">
        <w:rPr>
          <w:rFonts w:ascii="Trebuchet MS" w:hAnsi="Trebuchet MS"/>
          <w:sz w:val="20"/>
          <w:szCs w:val="20"/>
        </w:rPr>
        <w:t xml:space="preserve">Im Auftrag </w:t>
      </w:r>
    </w:p>
    <w:p w:rsidR="004B5B4E" w:rsidRPr="00B307A0" w:rsidRDefault="004B5B4E" w:rsidP="000A0DC7">
      <w:pPr>
        <w:spacing w:line="276" w:lineRule="auto"/>
        <w:rPr>
          <w:rFonts w:ascii="Trebuchet MS" w:hAnsi="Trebuchet MS"/>
          <w:sz w:val="20"/>
          <w:szCs w:val="20"/>
        </w:rPr>
      </w:pPr>
      <w:r w:rsidRPr="00B307A0">
        <w:rPr>
          <w:rFonts w:ascii="Trebuchet MS" w:hAnsi="Trebuchet MS"/>
          <w:sz w:val="20"/>
          <w:szCs w:val="20"/>
        </w:rPr>
        <w:t>gez.</w:t>
      </w:r>
    </w:p>
    <w:p w:rsidR="006B5F31" w:rsidRPr="00B307A0" w:rsidRDefault="00B307A0" w:rsidP="000A0DC7">
      <w:pPr>
        <w:spacing w:line="276" w:lineRule="auto"/>
        <w:rPr>
          <w:rFonts w:ascii="Trebuchet MS" w:hAnsi="Trebuchet MS"/>
          <w:sz w:val="20"/>
          <w:szCs w:val="20"/>
        </w:rPr>
      </w:pPr>
      <w:r>
        <w:rPr>
          <w:rFonts w:ascii="Trebuchet MS" w:hAnsi="Trebuchet MS"/>
          <w:sz w:val="20"/>
          <w:szCs w:val="20"/>
        </w:rPr>
        <w:t>vom Felde</w:t>
      </w:r>
    </w:p>
    <w:sectPr w:rsidR="006B5F31" w:rsidRPr="00B307A0" w:rsidSect="007033BF">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FFD" w:rsidRDefault="00AC5FFD">
      <w:r>
        <w:separator/>
      </w:r>
    </w:p>
  </w:endnote>
  <w:endnote w:type="continuationSeparator" w:id="0">
    <w:p w:rsidR="00AC5FFD" w:rsidRDefault="00AC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Mix">
    <w:altName w:val="Calibri"/>
    <w:charset w:val="00"/>
    <w:family w:val="swiss"/>
    <w:pitch w:val="variable"/>
    <w:sig w:usb0="80000027" w:usb1="4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75" w:rsidRDefault="000715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07F" w:rsidRDefault="00FD007F">
    <w:pPr>
      <w:pStyle w:val="Fuzeile"/>
    </w:pPr>
  </w:p>
  <w:p w:rsidR="0026452B" w:rsidRPr="00F766DE" w:rsidRDefault="0026452B">
    <w:pPr>
      <w:pStyle w:val="Fuzeile"/>
      <w:rPr>
        <w:rFonts w:ascii="TheMix" w:hAnsi="TheMix"/>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75" w:rsidRDefault="000715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FFD" w:rsidRDefault="00AC5FFD">
      <w:r>
        <w:separator/>
      </w:r>
    </w:p>
  </w:footnote>
  <w:footnote w:type="continuationSeparator" w:id="0">
    <w:p w:rsidR="00AC5FFD" w:rsidRDefault="00AC5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75" w:rsidRDefault="000715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75" w:rsidRDefault="000715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75" w:rsidRDefault="00071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D6E9B0"/>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9C74B372"/>
    <w:lvl w:ilvl="0">
      <w:start w:val="1"/>
      <w:numFmt w:val="decimal"/>
      <w:lvlText w:val="%1."/>
      <w:lvlJc w:val="left"/>
      <w:pPr>
        <w:tabs>
          <w:tab w:val="num" w:pos="926"/>
        </w:tabs>
        <w:ind w:left="926" w:hanging="360"/>
      </w:pPr>
    </w:lvl>
  </w:abstractNum>
  <w:abstractNum w:abstractNumId="2" w15:restartNumberingAfterBreak="0">
    <w:nsid w:val="176536FE"/>
    <w:multiLevelType w:val="hybridMultilevel"/>
    <w:tmpl w:val="C8E80E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C07D88"/>
    <w:multiLevelType w:val="hybridMultilevel"/>
    <w:tmpl w:val="233AB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57"/>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8057D"/>
    <w:rsid w:val="00011451"/>
    <w:rsid w:val="000140CD"/>
    <w:rsid w:val="00023E11"/>
    <w:rsid w:val="000351C5"/>
    <w:rsid w:val="0004263F"/>
    <w:rsid w:val="00056DE5"/>
    <w:rsid w:val="00071575"/>
    <w:rsid w:val="0008057D"/>
    <w:rsid w:val="00097F47"/>
    <w:rsid w:val="000A0DC7"/>
    <w:rsid w:val="000B05B9"/>
    <w:rsid w:val="000B309B"/>
    <w:rsid w:val="000D3537"/>
    <w:rsid w:val="000E0CE9"/>
    <w:rsid w:val="000F11C7"/>
    <w:rsid w:val="0011488B"/>
    <w:rsid w:val="00132C5E"/>
    <w:rsid w:val="00166030"/>
    <w:rsid w:val="00180B00"/>
    <w:rsid w:val="00185B98"/>
    <w:rsid w:val="00196535"/>
    <w:rsid w:val="001A7B48"/>
    <w:rsid w:val="001B09FD"/>
    <w:rsid w:val="001B1A3E"/>
    <w:rsid w:val="001C0C2E"/>
    <w:rsid w:val="001E6305"/>
    <w:rsid w:val="001F44F9"/>
    <w:rsid w:val="0023272D"/>
    <w:rsid w:val="0026452B"/>
    <w:rsid w:val="00276081"/>
    <w:rsid w:val="002A55F2"/>
    <w:rsid w:val="002B0250"/>
    <w:rsid w:val="002E38C6"/>
    <w:rsid w:val="002E3FF5"/>
    <w:rsid w:val="002E766F"/>
    <w:rsid w:val="00316F44"/>
    <w:rsid w:val="00326432"/>
    <w:rsid w:val="0035296F"/>
    <w:rsid w:val="00353F7D"/>
    <w:rsid w:val="00366A1E"/>
    <w:rsid w:val="003714AD"/>
    <w:rsid w:val="00375422"/>
    <w:rsid w:val="00381348"/>
    <w:rsid w:val="00383B7B"/>
    <w:rsid w:val="003857D5"/>
    <w:rsid w:val="00394142"/>
    <w:rsid w:val="003943B7"/>
    <w:rsid w:val="003A5228"/>
    <w:rsid w:val="003B5231"/>
    <w:rsid w:val="003D5C74"/>
    <w:rsid w:val="003F63E9"/>
    <w:rsid w:val="004041A8"/>
    <w:rsid w:val="00425AF4"/>
    <w:rsid w:val="00461562"/>
    <w:rsid w:val="004820FA"/>
    <w:rsid w:val="00486A1D"/>
    <w:rsid w:val="004979B7"/>
    <w:rsid w:val="004B5B4E"/>
    <w:rsid w:val="004E2468"/>
    <w:rsid w:val="00505328"/>
    <w:rsid w:val="0050794A"/>
    <w:rsid w:val="00507C24"/>
    <w:rsid w:val="005131E9"/>
    <w:rsid w:val="00550E31"/>
    <w:rsid w:val="00580D2D"/>
    <w:rsid w:val="005C630C"/>
    <w:rsid w:val="005D50E4"/>
    <w:rsid w:val="005F13EA"/>
    <w:rsid w:val="005F1D0C"/>
    <w:rsid w:val="0060675B"/>
    <w:rsid w:val="006072EE"/>
    <w:rsid w:val="00613480"/>
    <w:rsid w:val="00622C10"/>
    <w:rsid w:val="006561F6"/>
    <w:rsid w:val="00670D2F"/>
    <w:rsid w:val="006A6AC8"/>
    <w:rsid w:val="006B167F"/>
    <w:rsid w:val="006B377E"/>
    <w:rsid w:val="006B5F31"/>
    <w:rsid w:val="006C6D8B"/>
    <w:rsid w:val="006D2123"/>
    <w:rsid w:val="006E1EF0"/>
    <w:rsid w:val="006E2805"/>
    <w:rsid w:val="006F28A6"/>
    <w:rsid w:val="0070125C"/>
    <w:rsid w:val="007033BF"/>
    <w:rsid w:val="00705F2C"/>
    <w:rsid w:val="00714289"/>
    <w:rsid w:val="00733BF8"/>
    <w:rsid w:val="007707ED"/>
    <w:rsid w:val="007C0E3E"/>
    <w:rsid w:val="007C50F5"/>
    <w:rsid w:val="007F43E1"/>
    <w:rsid w:val="007F4CE3"/>
    <w:rsid w:val="00810D2A"/>
    <w:rsid w:val="00811C44"/>
    <w:rsid w:val="00816F6A"/>
    <w:rsid w:val="00820B3B"/>
    <w:rsid w:val="008759A5"/>
    <w:rsid w:val="00896437"/>
    <w:rsid w:val="008F35DD"/>
    <w:rsid w:val="00923FC7"/>
    <w:rsid w:val="009548D9"/>
    <w:rsid w:val="00965B46"/>
    <w:rsid w:val="00965E82"/>
    <w:rsid w:val="00971480"/>
    <w:rsid w:val="00985D54"/>
    <w:rsid w:val="009B5E27"/>
    <w:rsid w:val="009C3603"/>
    <w:rsid w:val="009F17E9"/>
    <w:rsid w:val="009F4BB6"/>
    <w:rsid w:val="00A01956"/>
    <w:rsid w:val="00A03C27"/>
    <w:rsid w:val="00A06372"/>
    <w:rsid w:val="00A10A3D"/>
    <w:rsid w:val="00A31546"/>
    <w:rsid w:val="00A34100"/>
    <w:rsid w:val="00A502D7"/>
    <w:rsid w:val="00A51232"/>
    <w:rsid w:val="00A60525"/>
    <w:rsid w:val="00A60DB1"/>
    <w:rsid w:val="00AA1DFF"/>
    <w:rsid w:val="00AB17AB"/>
    <w:rsid w:val="00AC5FFD"/>
    <w:rsid w:val="00AE4233"/>
    <w:rsid w:val="00B307A0"/>
    <w:rsid w:val="00B52301"/>
    <w:rsid w:val="00B54BFF"/>
    <w:rsid w:val="00B570F7"/>
    <w:rsid w:val="00B668F2"/>
    <w:rsid w:val="00B673E4"/>
    <w:rsid w:val="00B90132"/>
    <w:rsid w:val="00BA39E7"/>
    <w:rsid w:val="00BB1374"/>
    <w:rsid w:val="00BE5552"/>
    <w:rsid w:val="00BE735A"/>
    <w:rsid w:val="00C40A9A"/>
    <w:rsid w:val="00C45FC0"/>
    <w:rsid w:val="00C618CF"/>
    <w:rsid w:val="00C9374D"/>
    <w:rsid w:val="00CA70B5"/>
    <w:rsid w:val="00CA76E1"/>
    <w:rsid w:val="00CF385B"/>
    <w:rsid w:val="00D1404B"/>
    <w:rsid w:val="00D77020"/>
    <w:rsid w:val="00DA164C"/>
    <w:rsid w:val="00DB3786"/>
    <w:rsid w:val="00DC10F1"/>
    <w:rsid w:val="00DC42B9"/>
    <w:rsid w:val="00DE0CB5"/>
    <w:rsid w:val="00DE4B49"/>
    <w:rsid w:val="00DF6EC2"/>
    <w:rsid w:val="00E0485E"/>
    <w:rsid w:val="00E32A31"/>
    <w:rsid w:val="00E905D0"/>
    <w:rsid w:val="00E93AC1"/>
    <w:rsid w:val="00E971BD"/>
    <w:rsid w:val="00EA6176"/>
    <w:rsid w:val="00EE4F2E"/>
    <w:rsid w:val="00F072CE"/>
    <w:rsid w:val="00F34638"/>
    <w:rsid w:val="00F3483A"/>
    <w:rsid w:val="00F73829"/>
    <w:rsid w:val="00F766DE"/>
    <w:rsid w:val="00F94F23"/>
    <w:rsid w:val="00FA6554"/>
    <w:rsid w:val="00FB0371"/>
    <w:rsid w:val="00FB526D"/>
    <w:rsid w:val="00FD007F"/>
    <w:rsid w:val="00FD4F75"/>
    <w:rsid w:val="00FE0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12B913D"/>
  <w15:chartTrackingRefBased/>
  <w15:docId w15:val="{15E69241-D0A6-4AB6-AB56-81D764CE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jc w:val="both"/>
    </w:pPr>
    <w:rPr>
      <w:rFonts w:ascii="Arial" w:hAnsi="Arial"/>
      <w:sz w:val="24"/>
      <w:szCs w:val="24"/>
    </w:rPr>
  </w:style>
  <w:style w:type="paragraph" w:styleId="berschrift1">
    <w:name w:val="heading 1"/>
    <w:basedOn w:val="Standard"/>
    <w:next w:val="Standard"/>
    <w:qFormat/>
    <w:pPr>
      <w:keepNext/>
      <w:spacing w:line="360" w:lineRule="auto"/>
      <w:outlineLvl w:val="0"/>
    </w:pPr>
    <w:rPr>
      <w:b/>
      <w:color w:val="FF0000"/>
    </w:rPr>
  </w:style>
  <w:style w:type="paragraph" w:styleId="berschrift4">
    <w:name w:val="heading 4"/>
    <w:basedOn w:val="Standard"/>
    <w:next w:val="Standard"/>
    <w:qFormat/>
    <w:pPr>
      <w:keepNext/>
      <w:outlineLvl w:val="3"/>
    </w:pPr>
    <w:rPr>
      <w:rFonts w:ascii="Times New Roman" w:hAnsi="Times New Roman"/>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cs="Arial"/>
      <w:b/>
      <w:szCs w:val="20"/>
    </w:rPr>
  </w:style>
  <w:style w:type="paragraph" w:styleId="Untertitel">
    <w:name w:val="Subtitle"/>
    <w:basedOn w:val="Standard"/>
    <w:qFormat/>
    <w:rPr>
      <w:rFonts w:ascii="Times New Roman" w:hAnsi="Times New Roman"/>
      <w:b/>
      <w:szCs w:val="20"/>
    </w:rPr>
  </w:style>
  <w:style w:type="paragraph" w:styleId="Fuzeile">
    <w:name w:val="footer"/>
    <w:basedOn w:val="Standard"/>
    <w:link w:val="FuzeileZchn"/>
    <w:uiPriority w:val="99"/>
    <w:pPr>
      <w:tabs>
        <w:tab w:val="center" w:pos="4536"/>
        <w:tab w:val="right" w:pos="9072"/>
      </w:tabs>
      <w:jc w:val="left"/>
    </w:pPr>
    <w:rPr>
      <w:rFonts w:ascii="Times New Roman" w:hAnsi="Times New Roman"/>
      <w:szCs w:val="20"/>
    </w:rPr>
  </w:style>
  <w:style w:type="paragraph" w:styleId="NurText">
    <w:name w:val="Plain Text"/>
    <w:basedOn w:val="Standard"/>
    <w:semiHidden/>
    <w:pPr>
      <w:jc w:val="left"/>
    </w:pPr>
    <w:rPr>
      <w:rFonts w:ascii="Courier New" w:hAnsi="Courier New" w:cs="Courier New"/>
      <w:sz w:val="20"/>
      <w:szCs w:val="20"/>
    </w:rPr>
  </w:style>
  <w:style w:type="paragraph" w:styleId="Kopfzeile">
    <w:name w:val="header"/>
    <w:basedOn w:val="Standard"/>
    <w:link w:val="KopfzeileZchn"/>
    <w:uiPriority w:val="99"/>
    <w:unhideWhenUsed/>
    <w:rsid w:val="00F766DE"/>
    <w:pPr>
      <w:tabs>
        <w:tab w:val="center" w:pos="4536"/>
        <w:tab w:val="right" w:pos="9072"/>
      </w:tabs>
    </w:pPr>
    <w:rPr>
      <w:lang w:val="x-none" w:eastAsia="x-none"/>
    </w:rPr>
  </w:style>
  <w:style w:type="character" w:customStyle="1" w:styleId="KopfzeileZchn">
    <w:name w:val="Kopfzeile Zchn"/>
    <w:link w:val="Kopfzeile"/>
    <w:uiPriority w:val="99"/>
    <w:rsid w:val="00F766DE"/>
    <w:rPr>
      <w:rFonts w:ascii="Arial" w:hAnsi="Arial"/>
      <w:sz w:val="24"/>
      <w:szCs w:val="24"/>
    </w:rPr>
  </w:style>
  <w:style w:type="character" w:customStyle="1" w:styleId="FuzeileZchn">
    <w:name w:val="Fußzeile Zchn"/>
    <w:basedOn w:val="Absatz-Standardschriftart"/>
    <w:link w:val="Fuzeile"/>
    <w:uiPriority w:val="99"/>
    <w:rsid w:val="00FD007F"/>
    <w:rPr>
      <w:sz w:val="24"/>
    </w:rPr>
  </w:style>
  <w:style w:type="paragraph" w:styleId="Sprechblasentext">
    <w:name w:val="Balloon Text"/>
    <w:basedOn w:val="Standard"/>
    <w:link w:val="SprechblasentextZchn"/>
    <w:uiPriority w:val="99"/>
    <w:semiHidden/>
    <w:unhideWhenUsed/>
    <w:rsid w:val="00132C5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2C5E"/>
    <w:rPr>
      <w:rFonts w:ascii="Segoe UI" w:hAnsi="Segoe UI" w:cs="Segoe UI"/>
      <w:sz w:val="18"/>
      <w:szCs w:val="18"/>
    </w:rPr>
  </w:style>
  <w:style w:type="character" w:styleId="Hyperlink">
    <w:name w:val="Hyperlink"/>
    <w:basedOn w:val="Absatz-Standardschriftart"/>
    <w:uiPriority w:val="99"/>
    <w:unhideWhenUsed/>
    <w:rsid w:val="00A06372"/>
    <w:rPr>
      <w:color w:val="0000FF"/>
      <w:u w:val="single"/>
    </w:rPr>
  </w:style>
  <w:style w:type="character" w:customStyle="1" w:styleId="NichtaufgelsteErwhnung1">
    <w:name w:val="Nicht aufgelöste Erwähnung1"/>
    <w:basedOn w:val="Absatz-Standardschriftart"/>
    <w:uiPriority w:val="99"/>
    <w:semiHidden/>
    <w:unhideWhenUsed/>
    <w:rsid w:val="00A06372"/>
    <w:rPr>
      <w:color w:val="605E5C"/>
      <w:shd w:val="clear" w:color="auto" w:fill="E1DFDD"/>
    </w:rPr>
  </w:style>
  <w:style w:type="character" w:styleId="BesuchterLink">
    <w:name w:val="FollowedHyperlink"/>
    <w:basedOn w:val="Absatz-Standardschriftart"/>
    <w:uiPriority w:val="99"/>
    <w:semiHidden/>
    <w:unhideWhenUsed/>
    <w:rsid w:val="00A06372"/>
    <w:rPr>
      <w:color w:val="954F72" w:themeColor="followedHyperlink"/>
      <w:u w:val="single"/>
    </w:rPr>
  </w:style>
  <w:style w:type="character" w:styleId="NichtaufgelsteErwhnung">
    <w:name w:val="Unresolved Mention"/>
    <w:basedOn w:val="Absatz-Standardschriftart"/>
    <w:uiPriority w:val="99"/>
    <w:semiHidden/>
    <w:unhideWhenUsed/>
    <w:rsid w:val="0070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hein-erft-kreis.de/der-rheinerftkreis-seine-verwaltung/informationen-aktuelles/bekanntmachung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ilvia.friedrich@pulheim.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Kreisverwaltung Düren</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subject/>
  <dc:creator>Standard PC</dc:creator>
  <cp:keywords/>
  <dc:description/>
  <cp:lastModifiedBy>Daemmig, Jens</cp:lastModifiedBy>
  <cp:revision>7</cp:revision>
  <cp:lastPrinted>2021-10-29T08:19:00Z</cp:lastPrinted>
  <dcterms:created xsi:type="dcterms:W3CDTF">2021-10-29T07:42:00Z</dcterms:created>
  <dcterms:modified xsi:type="dcterms:W3CDTF">2021-11-02T09:50:00Z</dcterms:modified>
</cp:coreProperties>
</file>