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 von Meer</w:t>
      </w:r>
    </w:p>
    <w:p>
      <w:r>
        <w:t>Dezernat 54</w:t>
      </w:r>
    </w:p>
    <w:p>
      <w:r>
        <w:t>Raum K 406</w:t>
      </w:r>
    </w:p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 xml:space="preserve">Notwendigkeit einer Umweltverträglichkeitsprüfung nach § 5 des Gesetzes über die Umweltverträglichkeitsprüfung - UVP vom 24. </w:t>
      </w:r>
      <w:bookmarkStart w:id="3" w:name="_GoBack"/>
      <w:bookmarkEnd w:id="3"/>
      <w:r>
        <w:t>Februar 2012 (BGBl. I Nr. 7 S. 94) in der derzeit geltenden Fassung</w:t>
      </w:r>
      <w:bookmarkEnd w:id="2"/>
    </w:p>
    <w:p/>
    <w:p/>
    <w:p>
      <w:pPr>
        <w:pStyle w:val="Flietext"/>
      </w:pPr>
      <w:r>
        <w:t>Sehr geehrter Herr von Meer,</w:t>
      </w:r>
    </w:p>
    <w:p>
      <w:pPr>
        <w:pStyle w:val="Flietext"/>
      </w:pPr>
    </w:p>
    <w:p>
      <w:r>
        <w:t>Sehr geehrter Herr von Meer,</w:t>
      </w:r>
    </w:p>
    <w:p/>
    <w:p>
      <w:r>
        <w:t>Ich bitte, folgende Bekanntmachung im UVP-Portal zu veröffentlichen:</w:t>
      </w:r>
    </w:p>
    <w:p/>
    <w:p>
      <w:r>
        <w:t>Bezirksregierung Köln,</w:t>
      </w:r>
      <w:r>
        <w:tab/>
      </w:r>
      <w:r>
        <w:tab/>
      </w:r>
      <w:r>
        <w:tab/>
      </w:r>
      <w:r>
        <w:tab/>
      </w:r>
      <w:r>
        <w:tab/>
        <w:t>Köln, 29.09.2022</w:t>
      </w:r>
    </w:p>
    <w:p/>
    <w:p>
      <w:r>
        <w:t>54.2-3.1-(</w:t>
      </w:r>
      <w:proofErr w:type="gramStart"/>
      <w:r>
        <w:t>11)-</w:t>
      </w:r>
      <w:proofErr w:type="gramEnd"/>
      <w:r>
        <w:t>3-Ko</w:t>
      </w:r>
    </w:p>
    <w:p/>
    <w:p>
      <w:pPr>
        <w:rPr>
          <w:b/>
        </w:rPr>
      </w:pPr>
      <w:r>
        <w:rPr>
          <w:b/>
        </w:rPr>
        <w:t>Verfahren im Wasserrecht</w:t>
      </w:r>
    </w:p>
    <w:p/>
    <w:p>
      <w:r>
        <w:t>Notwendigkeit einer Umweltverträglichkeitsprüfung nach § 5 des Geset</w:t>
      </w:r>
      <w:r>
        <w:softHyphen/>
        <w:t>zes über die Umweltverträglichkeitsprüfung (UVPG) in der derzeit gel</w:t>
      </w:r>
      <w:r>
        <w:softHyphen/>
        <w:t>tenden Fassung.</w:t>
      </w:r>
    </w:p>
    <w:p/>
    <w:p>
      <w:pPr>
        <w:pStyle w:val="flietext0"/>
        <w:jc w:val="both"/>
      </w:pPr>
      <w:r>
        <w:t xml:space="preserve">Die Stadtentwässerungsbetriebe Köln </w:t>
      </w:r>
      <w:proofErr w:type="spellStart"/>
      <w:r>
        <w:t>AöR</w:t>
      </w:r>
      <w:proofErr w:type="spellEnd"/>
      <w:r>
        <w:t xml:space="preserve">, </w:t>
      </w:r>
      <w:proofErr w:type="spellStart"/>
      <w:r>
        <w:t>Ostmerheimer</w:t>
      </w:r>
      <w:proofErr w:type="spellEnd"/>
      <w:r>
        <w:t xml:space="preserve"> Straße 555, 51109 Köln,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zur Errichtung einer Biogasaufbereitungsanlage (zur dortigen </w:t>
      </w:r>
      <w:r>
        <w:lastRenderedPageBreak/>
        <w:t>Biomethanaufbereitung und anschl. Einspeisung in das Erdgasnetz der RNG) auf der Kläranlage Köln-Stammheim erteilt zu bekommen.</w:t>
      </w:r>
    </w:p>
    <w:p>
      <w:pPr>
        <w:pStyle w:val="flietext0"/>
        <w:jc w:val="both"/>
      </w:pPr>
      <w:r>
        <w:t>In Anlage 1 des o. a. Gesetzes ist das genannte Vorhaben unter Nr. 13.1.1 organisch belastetes Abwasser von 9.000 kg/d oder mehr biochemischen Sauerstoffbedarfs in fünf Tagen (roh) oder anorganisch belastetes Abwasser von 4 500 cbm oder mehr Abwasser in zwei Stunden (ausgenommen Kühlwasser), ausgewiesen.</w:t>
      </w:r>
    </w:p>
    <w:p>
      <w:pPr>
        <w:pStyle w:val="flietext0"/>
        <w:jc w:val="both"/>
      </w:pPr>
      <w:r>
        <w:t>Das Vorhaben ist UVP-pflichtig.</w:t>
      </w:r>
    </w:p>
    <w:p>
      <w:pPr>
        <w:pStyle w:val="flietext0"/>
        <w:jc w:val="both"/>
      </w:pPr>
      <w:r>
        <w:t>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r>
        <w:t>Diese Entscheidung wird hiermit gem. § 5 (2) UVPG bekannt gemacht.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Mit freundlichen Grüßen</w:t>
      </w:r>
    </w:p>
    <w:p>
      <w:pPr>
        <w:pStyle w:val="Flietext"/>
      </w:pPr>
      <w:r>
        <w:t>Im Auftrag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(Koch)</w:t>
      </w:r>
    </w:p>
    <w:sectPr>
      <w:footerReference w:type="default" r:id="rId7"/>
      <w:headerReference w:type="first" r:id="rId8"/>
      <w:footerReference w:type="first" r:id="rId9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\\bezreg-koeln.nrw.de\brk\Abt5\Dez54\Themen\0_Abwasser_kommunal\02_Bauwerke\11_K\11_3_KA_Stammheim\01_Genehmigung\Biogasaufbereitung\2022_10_05_Text_Veroeff_UVP.docx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\\bezreg-koeln.nrw.de\brk\Abt5\Dez54\Themen\0_Abwasser_kommunal\02_Bauwerke\11_K\11_3_KA_Stammheim\01_Genehmigung\Biogasaufbereitung\2022_10_05_Text_Veroeff_UVP.docx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05. Oktober 2022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54.2-3.1-(11)-3-Ko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Frau Koch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  <w:r>
            <w:t>K 415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2215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regina.koch@bezreg-koeln.nrw.de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Kattenbug</w:t>
          </w: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 xml:space="preserve">Intern_Z, 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5A4F"/>
    <w:multiLevelType w:val="multilevel"/>
    <w:tmpl w:val="47588C68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5B5D43D0"/>
    <w:multiLevelType w:val="multilevel"/>
    <w:tmpl w:val="62F0F1B4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Ko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E4F5B27-94B0-4F15-898E-ACF74BCF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</w:style>
  <w:style w:type="paragraph" w:customStyle="1" w:styleId="VSGrad">
    <w:name w:val="VSGrad"/>
    <w:basedOn w:val="Standard"/>
    <w:next w:val="Standard"/>
    <w:link w:val="VSGradZchn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</w:style>
  <w:style w:type="paragraph" w:customStyle="1" w:styleId="Flietext">
    <w:name w:val="Fließtext"/>
    <w:basedOn w:val="Standard"/>
    <w:link w:val="FlietextZchn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Feldinhalt">
    <w:name w:val="Feldinhalt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de-DE"/>
    </w:rPr>
  </w:style>
  <w:style w:type="paragraph" w:customStyle="1" w:styleId="Felddeklaration">
    <w:name w:val="Felddeklaratio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lietext0">
    <w:name w:val="flietext"/>
    <w:basedOn w:val="Standard"/>
    <w:pPr>
      <w:spacing w:line="360" w:lineRule="auto"/>
    </w:pPr>
    <w:rPr>
      <w:rFonts w:eastAsia="Times New Roman" w:cs="Arial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pPr>
      <w:spacing w:before="60" w:after="60" w:line="24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Frau Koch</dc:creator>
  <cp:keywords/>
  <dc:description>Notwendigkeit einer Umweltverträglichkeitsprüfung nach § 5 des Gesetzes über die Umweltverträglichkeitsprüfung - UVP vom 24. Februar 2012 (BGBl. I Nr. 7 S. 94) in der derzeit geltenden Fassung</dc:description>
  <cp:lastModifiedBy>Koch, Regina</cp:lastModifiedBy>
  <cp:revision>3</cp:revision>
  <dcterms:created xsi:type="dcterms:W3CDTF">2022-10-05T07:42:00Z</dcterms:created>
  <dcterms:modified xsi:type="dcterms:W3CDTF">2022-10-05T07:55:00Z</dcterms:modified>
  <cp:category>54.2-3.1-(11)-3-Ko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54.2-3.1-(11)-3-Ko</vt:lpwstr>
  </property>
  <property fmtid="{D5CDD505-2E9C-101B-9397-08002B2CF9AE}" pid="3" name="Bearbeiter">
    <vt:lpwstr>Frau Koch</vt:lpwstr>
  </property>
  <property fmtid="{D5CDD505-2E9C-101B-9397-08002B2CF9AE}" pid="4" name="OrgaEinheit">
    <vt:lpwstr/>
  </property>
  <property fmtid="{D5CDD505-2E9C-101B-9397-08002B2CF9AE}" pid="5" name="Betreff">
    <vt:lpwstr>Verfahren im Wasserrecht</vt:lpwstr>
  </property>
  <property fmtid="{D5CDD505-2E9C-101B-9397-08002B2CF9AE}" pid="6" name="hier">
    <vt:lpwstr>Notwendigkeit einer Umweltverträglichkeitsprüfung nach § 5 des Gesetzes über die Umweltverträglichkeitsprüfung - UVP vom 24. Februar 2012 (BGBl. I Nr. 7 S. 94) in der derzeit geltenden Fassung</vt:lpwstr>
  </property>
</Properties>
</file>