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B24362" w:rsidRDefault="00230395" w:rsidP="00230395">
      <w:pPr>
        <w:jc w:val="both"/>
        <w:rPr>
          <w:rFonts w:ascii="Arial" w:hAnsi="Arial" w:cs="Arial"/>
        </w:rPr>
      </w:pPr>
      <w:r w:rsidRPr="00230395">
        <w:rPr>
          <w:rFonts w:ascii="Arial" w:hAnsi="Arial" w:cs="Arial"/>
        </w:rPr>
        <w:t xml:space="preserve">Die </w:t>
      </w:r>
      <w:r w:rsidR="005048AF">
        <w:rPr>
          <w:rFonts w:ascii="Arial" w:hAnsi="Arial" w:cs="Arial"/>
        </w:rPr>
        <w:t xml:space="preserve">Busse </w:t>
      </w:r>
      <w:r w:rsidR="003619E6">
        <w:rPr>
          <w:rFonts w:ascii="Arial" w:hAnsi="Arial" w:cs="Arial"/>
        </w:rPr>
        <w:t>Biogas GbR</w:t>
      </w:r>
      <w:r w:rsidR="007842E5">
        <w:rPr>
          <w:rFonts w:ascii="Arial" w:hAnsi="Arial" w:cs="Arial"/>
        </w:rPr>
        <w:t xml:space="preserve"> </w:t>
      </w:r>
      <w:r w:rsidR="00BF1A14">
        <w:rPr>
          <w:rFonts w:ascii="Arial" w:hAnsi="Arial" w:cs="Arial"/>
        </w:rPr>
        <w:t xml:space="preserve">(Az.: </w:t>
      </w:r>
      <w:r w:rsidR="005048AF" w:rsidRPr="005048AF">
        <w:rPr>
          <w:rFonts w:ascii="Arial" w:hAnsi="Arial" w:cs="Arial"/>
        </w:rPr>
        <w:t>52.0033/22/8.6.3.2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 xml:space="preserve">Biogasanlage durch </w:t>
      </w:r>
      <w:r w:rsidR="00EA5520">
        <w:rPr>
          <w:rFonts w:ascii="Arial" w:hAnsi="Arial" w:cs="Arial"/>
        </w:rPr>
        <w:t xml:space="preserve">Errichtung </w:t>
      </w:r>
      <w:r w:rsidR="005048AF">
        <w:rPr>
          <w:rFonts w:ascii="Arial" w:hAnsi="Arial" w:cs="Arial"/>
        </w:rPr>
        <w:t>einer semiaeroben Hydrolyse (Anmaische).</w:t>
      </w:r>
      <w:r w:rsidR="007842E5">
        <w:rPr>
          <w:rFonts w:ascii="Arial" w:hAnsi="Arial" w:cs="Arial"/>
        </w:rPr>
        <w:t xml:space="preserve"> </w:t>
      </w:r>
    </w:p>
    <w:p w:rsidR="00104FBE" w:rsidRDefault="00104FBE" w:rsidP="00230395">
      <w:pPr>
        <w:jc w:val="both"/>
        <w:rPr>
          <w:rFonts w:ascii="Arial" w:hAnsi="Arial" w:cs="Arial"/>
        </w:rPr>
      </w:pPr>
    </w:p>
    <w:p w:rsidR="004610E3" w:rsidRDefault="007842E5" w:rsidP="00230395">
      <w:pPr>
        <w:jc w:val="both"/>
        <w:rPr>
          <w:rFonts w:ascii="Arial" w:hAnsi="Arial" w:cs="Arial"/>
        </w:rPr>
      </w:pPr>
      <w:r>
        <w:rPr>
          <w:rFonts w:ascii="Arial" w:hAnsi="Arial" w:cs="Arial"/>
        </w:rPr>
        <w:t>D</w:t>
      </w:r>
      <w:r w:rsidR="00EA5520">
        <w:rPr>
          <w:rFonts w:ascii="Arial" w:hAnsi="Arial" w:cs="Arial"/>
        </w:rPr>
        <w:t xml:space="preserve">ie </w:t>
      </w:r>
      <w:r w:rsidR="005048AF">
        <w:rPr>
          <w:rFonts w:ascii="Arial" w:hAnsi="Arial" w:cs="Arial"/>
        </w:rPr>
        <w:t xml:space="preserve">Inputmengen, die produzierte Gasmenge und die </w:t>
      </w:r>
      <w:r w:rsidR="00EA5520">
        <w:rPr>
          <w:rFonts w:ascii="Arial" w:hAnsi="Arial" w:cs="Arial"/>
        </w:rPr>
        <w:t xml:space="preserve">Lagermenge für Gas </w:t>
      </w:r>
      <w:r w:rsidR="005048AF">
        <w:rPr>
          <w:rFonts w:ascii="Arial" w:hAnsi="Arial" w:cs="Arial"/>
        </w:rPr>
        <w:t>bleiben unverändert.</w:t>
      </w:r>
    </w:p>
    <w:p w:rsidR="00104FBE" w:rsidRPr="00230395" w:rsidRDefault="00104FBE"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 xml:space="preserve">Die </w:t>
      </w:r>
      <w:r w:rsidR="00371C47">
        <w:rPr>
          <w:rFonts w:ascii="Arial" w:hAnsi="Arial" w:cs="Arial"/>
          <w:szCs w:val="24"/>
        </w:rPr>
        <w:t xml:space="preserve">Biogasanlage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1626A0" w:rsidRDefault="00D519BA" w:rsidP="00230395">
      <w:pPr>
        <w:pStyle w:val="Textkrper"/>
        <w:jc w:val="both"/>
        <w:rPr>
          <w:rFonts w:ascii="Arial" w:hAnsi="Arial" w:cs="Arial"/>
          <w:sz w:val="24"/>
          <w:szCs w:val="24"/>
        </w:rPr>
      </w:pPr>
      <w:r>
        <w:rPr>
          <w:rFonts w:ascii="Arial" w:hAnsi="Arial" w:cs="Arial"/>
          <w:sz w:val="24"/>
          <w:szCs w:val="24"/>
        </w:rPr>
        <w:t>Es</w:t>
      </w:r>
      <w:r w:rsidR="00371C47">
        <w:rPr>
          <w:rFonts w:ascii="Arial" w:hAnsi="Arial" w:cs="Arial"/>
          <w:sz w:val="24"/>
          <w:szCs w:val="24"/>
        </w:rPr>
        <w:t xml:space="preserve"> </w:t>
      </w:r>
      <w:r>
        <w:rPr>
          <w:rFonts w:ascii="Arial" w:hAnsi="Arial" w:cs="Arial"/>
          <w:sz w:val="24"/>
          <w:szCs w:val="24"/>
        </w:rPr>
        <w:t xml:space="preserve">gilt die Nummer </w:t>
      </w:r>
      <w:r w:rsidR="00371C47">
        <w:rPr>
          <w:rFonts w:ascii="Arial" w:hAnsi="Arial" w:cs="Arial"/>
          <w:sz w:val="24"/>
          <w:szCs w:val="24"/>
        </w:rPr>
        <w:t>8.6.3.2</w:t>
      </w:r>
      <w:r>
        <w:rPr>
          <w:rFonts w:ascii="Arial" w:hAnsi="Arial" w:cs="Arial"/>
          <w:sz w:val="24"/>
          <w:szCs w:val="24"/>
        </w:rPr>
        <w:t xml:space="preserve"> der 4. B</w:t>
      </w:r>
      <w:r w:rsidR="00371C47">
        <w:rPr>
          <w:rFonts w:ascii="Arial" w:hAnsi="Arial" w:cs="Arial"/>
          <w:sz w:val="24"/>
          <w:szCs w:val="24"/>
        </w:rPr>
        <w:t xml:space="preserve">ImSchV, außerdem die Nummern 1.2.2.2, </w:t>
      </w:r>
      <w:r w:rsidR="00405690">
        <w:rPr>
          <w:rFonts w:ascii="Arial" w:hAnsi="Arial" w:cs="Arial"/>
          <w:sz w:val="24"/>
          <w:szCs w:val="24"/>
        </w:rPr>
        <w:t>8.13</w:t>
      </w:r>
      <w:r w:rsidR="00371C47">
        <w:rPr>
          <w:rFonts w:ascii="Arial" w:hAnsi="Arial" w:cs="Arial"/>
          <w:sz w:val="24"/>
          <w:szCs w:val="24"/>
        </w:rPr>
        <w:t xml:space="preserve"> und 9.1.1.2</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8.4.1.</w:t>
      </w:r>
      <w:r w:rsidR="00BF5F61">
        <w:rPr>
          <w:rFonts w:ascii="Arial" w:hAnsi="Arial" w:cs="Arial"/>
          <w:sz w:val="24"/>
          <w:szCs w:val="24"/>
        </w:rPr>
        <w:t>2</w:t>
      </w:r>
      <w:r w:rsidR="004442AA">
        <w:rPr>
          <w:rFonts w:ascii="Arial" w:hAnsi="Arial" w:cs="Arial"/>
          <w:sz w:val="24"/>
          <w:szCs w:val="24"/>
        </w:rPr>
        <w:t xml:space="preserve"> </w:t>
      </w:r>
      <w:r w:rsidR="00BF5F61">
        <w:rPr>
          <w:rFonts w:ascii="Arial" w:hAnsi="Arial" w:cs="Arial"/>
          <w:sz w:val="24"/>
          <w:szCs w:val="24"/>
        </w:rPr>
        <w:t>und 9.1.1.3</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9522A4">
        <w:rPr>
          <w:rFonts w:ascii="Arial" w:hAnsi="Arial" w:cs="Arial"/>
          <w:sz w:val="24"/>
          <w:szCs w:val="24"/>
        </w:rPr>
        <w:t>8.4.</w:t>
      </w:r>
      <w:r w:rsidR="005048AF">
        <w:rPr>
          <w:rFonts w:ascii="Arial" w:hAnsi="Arial" w:cs="Arial"/>
          <w:sz w:val="24"/>
          <w:szCs w:val="24"/>
        </w:rPr>
        <w:t>2.1</w:t>
      </w:r>
      <w:r w:rsidR="009522A4">
        <w:rPr>
          <w:rFonts w:ascii="Arial" w:hAnsi="Arial" w:cs="Arial"/>
          <w:sz w:val="24"/>
          <w:szCs w:val="24"/>
        </w:rPr>
        <w:t xml:space="preserve"> </w:t>
      </w:r>
      <w:r w:rsidR="00BF5F61">
        <w:rPr>
          <w:rFonts w:ascii="Arial" w:hAnsi="Arial" w:cs="Arial"/>
          <w:sz w:val="24"/>
          <w:szCs w:val="24"/>
        </w:rPr>
        <w:t xml:space="preserve">und 9.1.1.3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5048AF">
        <w:rPr>
          <w:rFonts w:ascii="Arial" w:hAnsi="Arial" w:cs="Arial"/>
          <w:sz w:val="24"/>
          <w:szCs w:val="24"/>
        </w:rPr>
        <w:t>A</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5048AF">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9522A4">
        <w:rPr>
          <w:rFonts w:ascii="Arial" w:hAnsi="Arial" w:cs="Arial"/>
          <w:sz w:val="24"/>
          <w:szCs w:val="24"/>
        </w:rPr>
        <w:t>keitsprüfung durchzuführen ist, wenn trotz der geringen Größe und Leistung des Vorhabens nur aufgrund der Örtlichkeit besondere Umweltauswirkungen auf die Schutzgüter nach Anlage 2 des UVPG zu erwarten sind.</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5048AF">
        <w:rPr>
          <w:rFonts w:ascii="Arial" w:hAnsi="Arial" w:cs="Arial"/>
          <w:szCs w:val="24"/>
        </w:rPr>
        <w:t>Höxter</w:t>
      </w:r>
      <w:r w:rsidR="003619E6">
        <w:rPr>
          <w:rFonts w:ascii="Arial" w:hAnsi="Arial" w:cs="Arial"/>
          <w:szCs w:val="24"/>
        </w:rPr>
        <w:t xml:space="preserve">, innerhalb eines </w:t>
      </w:r>
      <w:r w:rsidR="005048AF">
        <w:rPr>
          <w:rFonts w:ascii="Arial" w:hAnsi="Arial" w:cs="Arial"/>
          <w:szCs w:val="24"/>
        </w:rPr>
        <w:t>Bebauungsplans</w:t>
      </w:r>
      <w:r w:rsidR="003619E6">
        <w:rPr>
          <w:rFonts w:ascii="Arial" w:hAnsi="Arial" w:cs="Arial"/>
          <w:szCs w:val="24"/>
        </w:rPr>
        <w:t>. Die Anlage ist Bestand, beantragt werden die genannte Änderungen</w:t>
      </w:r>
      <w:r w:rsidRPr="001626A0">
        <w:rPr>
          <w:rFonts w:ascii="Arial" w:hAnsi="Arial" w:cs="Arial"/>
          <w:szCs w:val="24"/>
        </w:rPr>
        <w:t xml:space="preserve">. </w:t>
      </w:r>
    </w:p>
    <w:p w:rsidR="00895AC5" w:rsidRDefault="00355AC0" w:rsidP="00D519BA">
      <w:pPr>
        <w:pStyle w:val="Textkrper-Zeileneinzug"/>
        <w:ind w:left="0"/>
        <w:jc w:val="both"/>
        <w:rPr>
          <w:rFonts w:ascii="Arial" w:hAnsi="Arial" w:cs="Arial"/>
        </w:rPr>
      </w:pPr>
      <w:r>
        <w:rPr>
          <w:rFonts w:ascii="Arial" w:hAnsi="Arial" w:cs="Arial"/>
        </w:rPr>
        <w:lastRenderedPageBreak/>
        <w:t xml:space="preserve">Die Änderung </w:t>
      </w:r>
      <w:r w:rsidR="004610E3">
        <w:rPr>
          <w:rFonts w:ascii="Arial" w:hAnsi="Arial" w:cs="Arial"/>
        </w:rPr>
        <w:t>ist nicht relevant für wesentliche Umweltaspekte</w:t>
      </w:r>
      <w:r w:rsidR="007842E5">
        <w:rPr>
          <w:rFonts w:ascii="Arial" w:hAnsi="Arial" w:cs="Arial"/>
        </w:rPr>
        <w:t xml:space="preserve"> und aufgrund der Größe nicht UVP-pflichtig.</w:t>
      </w:r>
      <w:r w:rsidR="004610E3">
        <w:rPr>
          <w:rFonts w:ascii="Arial" w:hAnsi="Arial" w:cs="Arial"/>
        </w:rPr>
        <w:t xml:space="preserve"> </w:t>
      </w:r>
      <w:r w:rsidR="00446E32">
        <w:rPr>
          <w:rFonts w:ascii="Arial" w:hAnsi="Arial" w:cs="Arial"/>
        </w:rPr>
        <w:t xml:space="preserve">Die </w:t>
      </w:r>
      <w:r w:rsidR="004610E3">
        <w:rPr>
          <w:rFonts w:ascii="Arial" w:hAnsi="Arial" w:cs="Arial"/>
        </w:rPr>
        <w:t xml:space="preserve">neue </w:t>
      </w:r>
      <w:r w:rsidR="007842E5">
        <w:rPr>
          <w:rFonts w:ascii="Arial" w:hAnsi="Arial" w:cs="Arial"/>
        </w:rPr>
        <w:t xml:space="preserve">Betriebsweise </w:t>
      </w:r>
      <w:r w:rsidR="005048AF">
        <w:rPr>
          <w:rFonts w:ascii="Arial" w:hAnsi="Arial" w:cs="Arial"/>
        </w:rPr>
        <w:t xml:space="preserve">mit der vorgeschalteten Hydrolyse </w:t>
      </w:r>
      <w:r w:rsidR="007842E5">
        <w:rPr>
          <w:rFonts w:ascii="Arial" w:hAnsi="Arial" w:cs="Arial"/>
        </w:rPr>
        <w:t xml:space="preserve">führt zu </w:t>
      </w:r>
      <w:r w:rsidR="005048AF">
        <w:rPr>
          <w:rFonts w:ascii="Arial" w:hAnsi="Arial" w:cs="Arial"/>
        </w:rPr>
        <w:t>keinen relevanten Änderungen</w:t>
      </w:r>
      <w:r w:rsidR="003619E6">
        <w:rPr>
          <w:rFonts w:ascii="Arial" w:hAnsi="Arial" w:cs="Arial"/>
        </w:rPr>
        <w:t xml:space="preserve">. </w:t>
      </w:r>
      <w:bookmarkStart w:id="0" w:name="_GoBack"/>
      <w:bookmarkEnd w:id="0"/>
      <w:r w:rsidR="003619E6">
        <w:rPr>
          <w:rFonts w:ascii="Arial" w:hAnsi="Arial" w:cs="Arial"/>
        </w:rPr>
        <w:t>Eine Beeinflussung derr Schutzziele des Landschaftsschutzes ist nicht zu erkennen, da hier bei den beantragten Änderungen keine Auswirkungen zu erwarten sind.</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B24362" w:rsidRDefault="00355AC0" w:rsidP="00D519BA">
      <w:pPr>
        <w:pStyle w:val="Textkrper"/>
        <w:jc w:val="both"/>
        <w:rPr>
          <w:rFonts w:ascii="Arial" w:hAnsi="Arial" w:cs="Arial"/>
          <w:sz w:val="24"/>
          <w:szCs w:val="24"/>
        </w:rPr>
      </w:pPr>
      <w:r>
        <w:rPr>
          <w:rFonts w:ascii="Arial" w:hAnsi="Arial" w:cs="Arial"/>
          <w:sz w:val="24"/>
          <w:szCs w:val="24"/>
        </w:rPr>
        <w:t>D</w:t>
      </w:r>
      <w:r w:rsidR="006B7961">
        <w:rPr>
          <w:rFonts w:ascii="Arial" w:hAnsi="Arial" w:cs="Arial"/>
          <w:sz w:val="24"/>
          <w:szCs w:val="24"/>
        </w:rPr>
        <w:t xml:space="preserve">ie Anlage </w:t>
      </w:r>
      <w:r>
        <w:rPr>
          <w:rFonts w:ascii="Arial" w:hAnsi="Arial" w:cs="Arial"/>
          <w:sz w:val="24"/>
          <w:szCs w:val="24"/>
        </w:rPr>
        <w:t xml:space="preserve">ist </w:t>
      </w:r>
      <w:r w:rsidR="006B7961">
        <w:rPr>
          <w:rFonts w:ascii="Arial" w:hAnsi="Arial" w:cs="Arial"/>
          <w:sz w:val="24"/>
          <w:szCs w:val="24"/>
        </w:rPr>
        <w:t>Bestand</w:t>
      </w:r>
      <w:r>
        <w:rPr>
          <w:rFonts w:ascii="Arial" w:hAnsi="Arial" w:cs="Arial"/>
          <w:sz w:val="24"/>
          <w:szCs w:val="24"/>
        </w:rPr>
        <w:t>. W</w:t>
      </w:r>
      <w:r w:rsidR="00401575">
        <w:rPr>
          <w:rFonts w:ascii="Arial" w:hAnsi="Arial" w:cs="Arial"/>
          <w:sz w:val="24"/>
          <w:szCs w:val="24"/>
        </w:rPr>
        <w:t>esentliche</w:t>
      </w:r>
      <w:r w:rsidR="00BF1A14">
        <w:rPr>
          <w:rFonts w:ascii="Arial" w:hAnsi="Arial" w:cs="Arial"/>
          <w:sz w:val="24"/>
          <w:szCs w:val="24"/>
        </w:rPr>
        <w:t xml:space="preserve"> umweltrelevante Auswirkung </w:t>
      </w:r>
      <w:r w:rsidR="00EA5520">
        <w:rPr>
          <w:rFonts w:ascii="Arial" w:hAnsi="Arial" w:cs="Arial"/>
          <w:sz w:val="24"/>
          <w:szCs w:val="24"/>
        </w:rPr>
        <w:t xml:space="preserve">durch die Änderung </w:t>
      </w:r>
      <w:r w:rsidR="00401575">
        <w:rPr>
          <w:rFonts w:ascii="Arial" w:hAnsi="Arial" w:cs="Arial"/>
          <w:sz w:val="24"/>
          <w:szCs w:val="24"/>
        </w:rPr>
        <w:t>sind nicht zu erkennen</w:t>
      </w:r>
      <w:r>
        <w:rPr>
          <w:rFonts w:ascii="Arial" w:hAnsi="Arial" w:cs="Arial"/>
          <w:sz w:val="24"/>
          <w:szCs w:val="24"/>
        </w:rPr>
        <w:t>.</w:t>
      </w:r>
      <w:r w:rsidR="00BF1A14">
        <w:rPr>
          <w:rFonts w:ascii="Arial" w:hAnsi="Arial" w:cs="Arial"/>
          <w:sz w:val="24"/>
          <w:szCs w:val="24"/>
        </w:rPr>
        <w:t xml:space="preserve"> </w:t>
      </w:r>
    </w:p>
    <w:p w:rsidR="004610E3" w:rsidRDefault="004610E3" w:rsidP="00D519BA">
      <w:pPr>
        <w:pStyle w:val="Textkrper"/>
        <w:jc w:val="both"/>
        <w:rPr>
          <w:rFonts w:ascii="Arial" w:hAnsi="Arial" w:cs="Arial"/>
          <w:sz w:val="24"/>
          <w:szCs w:val="24"/>
        </w:rPr>
      </w:pP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5048AF">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31509C"/>
    <w:rsid w:val="00355AC0"/>
    <w:rsid w:val="003619E6"/>
    <w:rsid w:val="00371C47"/>
    <w:rsid w:val="0038746F"/>
    <w:rsid w:val="003D45DD"/>
    <w:rsid w:val="00401575"/>
    <w:rsid w:val="00405690"/>
    <w:rsid w:val="00433B3F"/>
    <w:rsid w:val="004442AA"/>
    <w:rsid w:val="00444866"/>
    <w:rsid w:val="00446E32"/>
    <w:rsid w:val="004610E3"/>
    <w:rsid w:val="004D61B8"/>
    <w:rsid w:val="004E3F79"/>
    <w:rsid w:val="005048AF"/>
    <w:rsid w:val="0051503E"/>
    <w:rsid w:val="00537945"/>
    <w:rsid w:val="005D310B"/>
    <w:rsid w:val="00612331"/>
    <w:rsid w:val="006565BC"/>
    <w:rsid w:val="006B3D78"/>
    <w:rsid w:val="006B7961"/>
    <w:rsid w:val="00750147"/>
    <w:rsid w:val="007842E5"/>
    <w:rsid w:val="00853D3E"/>
    <w:rsid w:val="00893AA1"/>
    <w:rsid w:val="00895AC5"/>
    <w:rsid w:val="008A7932"/>
    <w:rsid w:val="008C269E"/>
    <w:rsid w:val="008D42BD"/>
    <w:rsid w:val="008E2107"/>
    <w:rsid w:val="0090373D"/>
    <w:rsid w:val="0091774C"/>
    <w:rsid w:val="009336CB"/>
    <w:rsid w:val="009522A4"/>
    <w:rsid w:val="009973DE"/>
    <w:rsid w:val="00A5129F"/>
    <w:rsid w:val="00B049DA"/>
    <w:rsid w:val="00B24362"/>
    <w:rsid w:val="00B37868"/>
    <w:rsid w:val="00BD32DB"/>
    <w:rsid w:val="00BF1A14"/>
    <w:rsid w:val="00BF5F61"/>
    <w:rsid w:val="00C01747"/>
    <w:rsid w:val="00C53638"/>
    <w:rsid w:val="00C86F23"/>
    <w:rsid w:val="00CD24E1"/>
    <w:rsid w:val="00CF1720"/>
    <w:rsid w:val="00D519BA"/>
    <w:rsid w:val="00D833D1"/>
    <w:rsid w:val="00D84CB1"/>
    <w:rsid w:val="00DA5DDA"/>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D333F"/>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6</cp:revision>
  <cp:lastPrinted>2016-04-08T06:22:00Z</cp:lastPrinted>
  <dcterms:created xsi:type="dcterms:W3CDTF">2017-09-22T06:46:00Z</dcterms:created>
  <dcterms:modified xsi:type="dcterms:W3CDTF">2022-10-13T06:24:00Z</dcterms:modified>
</cp:coreProperties>
</file>