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A0505" w14:textId="77777777" w:rsidR="00985C89" w:rsidRPr="00640EA1" w:rsidRDefault="007D47A1" w:rsidP="00640EA1">
      <w:pPr>
        <w:tabs>
          <w:tab w:val="left" w:pos="5040"/>
        </w:tabs>
        <w:ind w:left="540" w:hanging="1957"/>
        <w:rPr>
          <w:lang w:val="it-IT"/>
        </w:rPr>
      </w:pPr>
      <w:r>
        <w:object w:dxaOrig="12188" w:dyaOrig="1721" w14:anchorId="46B442D2">
          <v:rect id="rectole0000000000" o:spid="_x0000_i1025" style="width:592.55pt;height:86.05pt" o:ole="" o:preferrelative="t" stroked="f">
            <v:imagedata r:id="rId8" o:title=""/>
          </v:rect>
          <o:OLEObject Type="Embed" ProgID="StaticMetafile" ShapeID="rectole0000000000" DrawAspect="Content" ObjectID="_1744622735" r:id="rId9"/>
        </w:object>
      </w:r>
    </w:p>
    <w:p w14:paraId="376F5B85" w14:textId="77777777" w:rsidR="00985C89" w:rsidRPr="00D93B5F" w:rsidRDefault="00985C89">
      <w:pPr>
        <w:spacing w:line="360" w:lineRule="auto"/>
      </w:pPr>
    </w:p>
    <w:p w14:paraId="4616DAD4" w14:textId="77777777" w:rsidR="00985C89" w:rsidRPr="00D93B5F" w:rsidRDefault="00985C89" w:rsidP="00CD116E">
      <w:pPr>
        <w:spacing w:line="276" w:lineRule="auto"/>
        <w:ind w:hanging="360"/>
        <w:jc w:val="center"/>
        <w:rPr>
          <w:b/>
          <w:bCs/>
          <w:i/>
          <w:iCs/>
          <w:spacing w:val="20"/>
          <w:sz w:val="28"/>
        </w:rPr>
      </w:pPr>
      <w:r w:rsidRPr="00D93B5F">
        <w:rPr>
          <w:b/>
          <w:bCs/>
          <w:i/>
          <w:iCs/>
          <w:spacing w:val="20"/>
          <w:sz w:val="28"/>
        </w:rPr>
        <w:t>Bekanntmachung</w:t>
      </w:r>
    </w:p>
    <w:p w14:paraId="75D5C4DD" w14:textId="77777777" w:rsidR="00985C89" w:rsidRPr="00D93B5F" w:rsidRDefault="00985C89" w:rsidP="00CD116E">
      <w:pPr>
        <w:spacing w:line="276" w:lineRule="auto"/>
        <w:jc w:val="center"/>
      </w:pPr>
    </w:p>
    <w:p w14:paraId="644A0977" w14:textId="5EEBBE12" w:rsidR="006220C6" w:rsidRDefault="00F82C35" w:rsidP="00F82C35">
      <w:pPr>
        <w:pStyle w:val="Textkrper"/>
        <w:tabs>
          <w:tab w:val="left" w:pos="3868"/>
        </w:tabs>
        <w:spacing w:line="276" w:lineRule="auto"/>
        <w:rPr>
          <w:b/>
          <w:bCs/>
          <w:i/>
          <w:iCs/>
        </w:rPr>
      </w:pPr>
      <w:bookmarkStart w:id="0" w:name="_Hlk134009892"/>
      <w:bookmarkStart w:id="1" w:name="_GoBack"/>
      <w:r>
        <w:rPr>
          <w:b/>
          <w:bCs/>
          <w:i/>
          <w:iCs/>
        </w:rPr>
        <w:t>Genehmigungsverfahren nach §§ 4, 6, 10 Bundes-Immissionsschutzgesetz (BImSchG) für die Errichtung und den Betrieb von vier Windenergieanlagen (WEA) - Entscheidung über die Durchführung des Erörterungstermins gem. § 12 und § 17 der 9. BImSchV</w:t>
      </w:r>
    </w:p>
    <w:bookmarkEnd w:id="0"/>
    <w:bookmarkEnd w:id="1"/>
    <w:p w14:paraId="075A072E" w14:textId="77777777" w:rsidR="00CB3ECE" w:rsidRDefault="00CB3ECE" w:rsidP="00CD116E">
      <w:pPr>
        <w:pStyle w:val="Textkrper"/>
        <w:tabs>
          <w:tab w:val="left" w:pos="3868"/>
        </w:tabs>
        <w:spacing w:line="276" w:lineRule="auto"/>
        <w:rPr>
          <w:b/>
          <w:bCs/>
          <w:i/>
          <w:iCs/>
        </w:rPr>
      </w:pPr>
    </w:p>
    <w:p w14:paraId="08F9D203" w14:textId="69C3948C" w:rsidR="002D40D0" w:rsidRDefault="0098102F" w:rsidP="00CD116E">
      <w:pPr>
        <w:autoSpaceDE w:val="0"/>
        <w:autoSpaceDN w:val="0"/>
        <w:adjustRightInd w:val="0"/>
        <w:spacing w:line="276" w:lineRule="auto"/>
        <w:ind w:right="-50"/>
        <w:jc w:val="both"/>
      </w:pPr>
      <w:r w:rsidRPr="00F91F5A">
        <w:t xml:space="preserve">Die </w:t>
      </w:r>
      <w:r w:rsidR="008A4874">
        <w:rPr>
          <w:u w:val="single"/>
        </w:rPr>
        <w:t xml:space="preserve">Windenergie </w:t>
      </w:r>
      <w:r w:rsidR="00CC79CD">
        <w:rPr>
          <w:u w:val="single"/>
        </w:rPr>
        <w:t>Fölsen/ Gehrden GbR</w:t>
      </w:r>
      <w:r w:rsidR="002D40D0">
        <w:t xml:space="preserve">, </w:t>
      </w:r>
      <w:r w:rsidR="00CC79CD">
        <w:t>Gutshof 2</w:t>
      </w:r>
      <w:r w:rsidR="002D40D0">
        <w:t xml:space="preserve">, </w:t>
      </w:r>
      <w:r w:rsidR="005E2BEB">
        <w:t>33</w:t>
      </w:r>
      <w:r w:rsidR="00CC79CD">
        <w:t>034</w:t>
      </w:r>
      <w:r w:rsidR="005E2BEB">
        <w:t xml:space="preserve"> </w:t>
      </w:r>
      <w:r w:rsidR="00CC79CD">
        <w:t>Brakel-Gehrden</w:t>
      </w:r>
      <w:r w:rsidR="002D40D0">
        <w:t>, beantragt</w:t>
      </w:r>
      <w:r w:rsidR="00F82C35">
        <w:t xml:space="preserve">e </w:t>
      </w:r>
      <w:r w:rsidR="005E2BEB">
        <w:t xml:space="preserve">jeweils einzeln </w:t>
      </w:r>
      <w:r w:rsidR="002D40D0">
        <w:t xml:space="preserve">die immissionsschutzrechtliche Genehmigung gemäß § 4 BImSchG für die </w:t>
      </w:r>
      <w:r w:rsidR="002D40D0" w:rsidRPr="005D634A">
        <w:rPr>
          <w:u w:val="single"/>
        </w:rPr>
        <w:t xml:space="preserve">Errichtung und den Betrieb von </w:t>
      </w:r>
      <w:r w:rsidR="0060203A">
        <w:rPr>
          <w:u w:val="single"/>
        </w:rPr>
        <w:t>vier</w:t>
      </w:r>
      <w:r w:rsidR="002D40D0" w:rsidRPr="005D634A">
        <w:rPr>
          <w:u w:val="single"/>
        </w:rPr>
        <w:t xml:space="preserve"> Windenergieanlage</w:t>
      </w:r>
      <w:r w:rsidR="005E2BEB">
        <w:rPr>
          <w:u w:val="single"/>
        </w:rPr>
        <w:t>n</w:t>
      </w:r>
      <w:r w:rsidR="002D40D0">
        <w:t xml:space="preserve"> des Typs </w:t>
      </w:r>
      <w:r w:rsidR="00294F99">
        <w:t>Siemens SG</w:t>
      </w:r>
      <w:r w:rsidR="005E2BEB">
        <w:t xml:space="preserve"> </w:t>
      </w:r>
      <w:r w:rsidR="00294F99">
        <w:t>6.0</w:t>
      </w:r>
      <w:r w:rsidR="002D40D0">
        <w:t>-</w:t>
      </w:r>
      <w:r w:rsidR="005E2BEB">
        <w:t>1</w:t>
      </w:r>
      <w:r w:rsidR="00294F99">
        <w:t>70</w:t>
      </w:r>
      <w:r w:rsidR="002D40D0">
        <w:t xml:space="preserve"> mit </w:t>
      </w:r>
      <w:r w:rsidR="005E2BEB">
        <w:t xml:space="preserve">jeweils </w:t>
      </w:r>
      <w:r w:rsidR="002D40D0">
        <w:t>1</w:t>
      </w:r>
      <w:r w:rsidR="005E2BEB">
        <w:t>6</w:t>
      </w:r>
      <w:r w:rsidR="00294F99">
        <w:t>5</w:t>
      </w:r>
      <w:r w:rsidR="002D40D0">
        <w:t xml:space="preserve"> m Nabenhöhe, 2</w:t>
      </w:r>
      <w:r w:rsidR="00344190">
        <w:t>5</w:t>
      </w:r>
      <w:r w:rsidR="005E2BEB">
        <w:t>0</w:t>
      </w:r>
      <w:r w:rsidR="002D40D0">
        <w:t xml:space="preserve"> m Gesamthöhe und einer Leistung von jeweils </w:t>
      </w:r>
      <w:r w:rsidR="00294F99">
        <w:t>6</w:t>
      </w:r>
      <w:r w:rsidR="002D40D0">
        <w:t>,</w:t>
      </w:r>
      <w:r w:rsidR="00294F99">
        <w:t>2</w:t>
      </w:r>
      <w:r w:rsidR="002D40D0">
        <w:t xml:space="preserve"> MW auf den folgenden Grundstücken in 33034 Brakel:</w:t>
      </w:r>
    </w:p>
    <w:p w14:paraId="7BFD3683" w14:textId="3C214111" w:rsidR="002D40D0" w:rsidRDefault="002D40D0" w:rsidP="00CD116E">
      <w:pPr>
        <w:autoSpaceDE w:val="0"/>
        <w:autoSpaceDN w:val="0"/>
        <w:adjustRightInd w:val="0"/>
        <w:spacing w:line="276" w:lineRule="auto"/>
        <w:ind w:right="-50"/>
        <w:jc w:val="both"/>
      </w:pPr>
    </w:p>
    <w:p w14:paraId="111CABE4" w14:textId="7A8811CF" w:rsidR="003B4811" w:rsidRDefault="002D40D0" w:rsidP="00CD116E">
      <w:pPr>
        <w:autoSpaceDE w:val="0"/>
        <w:autoSpaceDN w:val="0"/>
        <w:adjustRightInd w:val="0"/>
        <w:spacing w:line="276" w:lineRule="auto"/>
        <w:ind w:right="-50"/>
        <w:jc w:val="both"/>
      </w:pPr>
      <w:r w:rsidRPr="007E454A">
        <w:rPr>
          <w:b/>
        </w:rPr>
        <w:t xml:space="preserve">WEA </w:t>
      </w:r>
      <w:r w:rsidR="00294F99">
        <w:rPr>
          <w:b/>
        </w:rPr>
        <w:t>3</w:t>
      </w:r>
      <w:r w:rsidRPr="007E454A">
        <w:rPr>
          <w:b/>
        </w:rPr>
        <w:t>:</w:t>
      </w:r>
      <w:r>
        <w:t xml:space="preserve"> Gemarkung </w:t>
      </w:r>
      <w:r w:rsidR="00294F99">
        <w:t>Gehrden</w:t>
      </w:r>
      <w:r>
        <w:t xml:space="preserve">, </w:t>
      </w:r>
      <w:r w:rsidR="00294F99">
        <w:t>Flur 11, Flurstück</w:t>
      </w:r>
      <w:r w:rsidR="008F7216">
        <w:t>e, 84, 85, 86, 47, 48</w:t>
      </w:r>
    </w:p>
    <w:p w14:paraId="62C9FE38" w14:textId="3C0FA0BA" w:rsidR="002D40D0" w:rsidRDefault="003B4811" w:rsidP="00CD116E">
      <w:pPr>
        <w:autoSpaceDE w:val="0"/>
        <w:autoSpaceDN w:val="0"/>
        <w:adjustRightInd w:val="0"/>
        <w:spacing w:line="276" w:lineRule="auto"/>
        <w:ind w:right="-50"/>
        <w:jc w:val="both"/>
      </w:pPr>
      <w:r>
        <w:t>(Az.: 44.00</w:t>
      </w:r>
      <w:r w:rsidR="00294F99">
        <w:t>17</w:t>
      </w:r>
      <w:r>
        <w:t>/2</w:t>
      </w:r>
      <w:r w:rsidR="00294F99">
        <w:t>1</w:t>
      </w:r>
      <w:r>
        <w:t>/1.6.2)</w:t>
      </w:r>
    </w:p>
    <w:p w14:paraId="2166AD65" w14:textId="2F9D0BAB" w:rsidR="003B4811" w:rsidRDefault="002D40D0" w:rsidP="00CD116E">
      <w:pPr>
        <w:autoSpaceDE w:val="0"/>
        <w:autoSpaceDN w:val="0"/>
        <w:adjustRightInd w:val="0"/>
        <w:spacing w:line="276" w:lineRule="auto"/>
        <w:ind w:right="-50"/>
        <w:jc w:val="both"/>
      </w:pPr>
      <w:r w:rsidRPr="007E454A">
        <w:rPr>
          <w:b/>
        </w:rPr>
        <w:t xml:space="preserve">WEA </w:t>
      </w:r>
      <w:r w:rsidR="00294F99">
        <w:rPr>
          <w:b/>
        </w:rPr>
        <w:t>4</w:t>
      </w:r>
      <w:r w:rsidRPr="007E454A">
        <w:rPr>
          <w:b/>
        </w:rPr>
        <w:t>:</w:t>
      </w:r>
      <w:r>
        <w:t xml:space="preserve"> Gemarkung </w:t>
      </w:r>
      <w:r w:rsidR="00294F99">
        <w:t>Gehrden</w:t>
      </w:r>
      <w:r w:rsidR="007E454A">
        <w:t xml:space="preserve">, Flur </w:t>
      </w:r>
      <w:r w:rsidR="00294F99">
        <w:t>9</w:t>
      </w:r>
      <w:r w:rsidR="007E454A">
        <w:t>, Flurstück</w:t>
      </w:r>
      <w:r w:rsidR="005E2BEB">
        <w:t xml:space="preserve"> 1</w:t>
      </w:r>
      <w:r w:rsidR="00294F99">
        <w:t>04</w:t>
      </w:r>
      <w:r w:rsidR="003B4811">
        <w:t xml:space="preserve"> </w:t>
      </w:r>
    </w:p>
    <w:p w14:paraId="4EC12ECD" w14:textId="749C0991" w:rsidR="002D40D0" w:rsidRDefault="003B4811" w:rsidP="00CD116E">
      <w:pPr>
        <w:autoSpaceDE w:val="0"/>
        <w:autoSpaceDN w:val="0"/>
        <w:adjustRightInd w:val="0"/>
        <w:spacing w:line="276" w:lineRule="auto"/>
        <w:ind w:right="-50"/>
        <w:jc w:val="both"/>
      </w:pPr>
      <w:r>
        <w:t>(Az.: 44.00</w:t>
      </w:r>
      <w:r w:rsidR="00294F99">
        <w:t>18</w:t>
      </w:r>
      <w:r>
        <w:t>/2</w:t>
      </w:r>
      <w:r w:rsidR="00294F99">
        <w:t>1</w:t>
      </w:r>
      <w:r>
        <w:t>/1.6.2)</w:t>
      </w:r>
    </w:p>
    <w:p w14:paraId="3286DC8F" w14:textId="37BEFEC9" w:rsidR="003B4811" w:rsidRDefault="007E454A" w:rsidP="00CD116E">
      <w:pPr>
        <w:autoSpaceDE w:val="0"/>
        <w:autoSpaceDN w:val="0"/>
        <w:adjustRightInd w:val="0"/>
        <w:spacing w:line="276" w:lineRule="auto"/>
        <w:ind w:right="-50"/>
        <w:jc w:val="both"/>
      </w:pPr>
      <w:r w:rsidRPr="007E454A">
        <w:rPr>
          <w:b/>
        </w:rPr>
        <w:t xml:space="preserve">WEA </w:t>
      </w:r>
      <w:r w:rsidR="00294F99">
        <w:rPr>
          <w:b/>
        </w:rPr>
        <w:t>5</w:t>
      </w:r>
      <w:r w:rsidRPr="007E454A">
        <w:rPr>
          <w:b/>
        </w:rPr>
        <w:t>:</w:t>
      </w:r>
      <w:r>
        <w:t xml:space="preserve"> Gemarkung </w:t>
      </w:r>
      <w:r w:rsidR="00294F99">
        <w:t>Gehrden</w:t>
      </w:r>
      <w:r>
        <w:t>, Flur</w:t>
      </w:r>
      <w:r w:rsidR="00294F99">
        <w:t xml:space="preserve"> 10</w:t>
      </w:r>
      <w:r>
        <w:t>, Flurstück</w:t>
      </w:r>
      <w:r w:rsidR="00294F99">
        <w:t xml:space="preserve"> 4</w:t>
      </w:r>
      <w:r w:rsidR="003B4811">
        <w:t xml:space="preserve"> </w:t>
      </w:r>
    </w:p>
    <w:p w14:paraId="61C4CD3F" w14:textId="7D3696B8" w:rsidR="007E454A" w:rsidRDefault="003B4811" w:rsidP="00CD116E">
      <w:pPr>
        <w:autoSpaceDE w:val="0"/>
        <w:autoSpaceDN w:val="0"/>
        <w:adjustRightInd w:val="0"/>
        <w:spacing w:line="276" w:lineRule="auto"/>
        <w:ind w:right="-50"/>
        <w:jc w:val="both"/>
      </w:pPr>
      <w:r>
        <w:t>(Az.: 44.00</w:t>
      </w:r>
      <w:r w:rsidR="00294F99">
        <w:t>19</w:t>
      </w:r>
      <w:r>
        <w:t>/2</w:t>
      </w:r>
      <w:r w:rsidR="00294F99">
        <w:t>1</w:t>
      </w:r>
      <w:r>
        <w:t>/1.6.2)</w:t>
      </w:r>
    </w:p>
    <w:p w14:paraId="2CE8AC27" w14:textId="17E7E5CB" w:rsidR="00294F99" w:rsidRDefault="00294F99" w:rsidP="00294F99">
      <w:pPr>
        <w:autoSpaceDE w:val="0"/>
        <w:autoSpaceDN w:val="0"/>
        <w:adjustRightInd w:val="0"/>
        <w:spacing w:line="276" w:lineRule="auto"/>
        <w:ind w:right="-50"/>
        <w:jc w:val="both"/>
      </w:pPr>
      <w:r w:rsidRPr="007E454A">
        <w:rPr>
          <w:b/>
        </w:rPr>
        <w:t xml:space="preserve">WEA </w:t>
      </w:r>
      <w:r>
        <w:rPr>
          <w:b/>
        </w:rPr>
        <w:t>6</w:t>
      </w:r>
      <w:r w:rsidRPr="007E454A">
        <w:rPr>
          <w:b/>
        </w:rPr>
        <w:t>:</w:t>
      </w:r>
      <w:r>
        <w:t xml:space="preserve"> Gemarkung Gehrden, Flur 9, Flurstück 106 </w:t>
      </w:r>
    </w:p>
    <w:p w14:paraId="7521138E" w14:textId="5C550366" w:rsidR="00294F99" w:rsidRDefault="00294F99" w:rsidP="00294F99">
      <w:pPr>
        <w:autoSpaceDE w:val="0"/>
        <w:autoSpaceDN w:val="0"/>
        <w:adjustRightInd w:val="0"/>
        <w:spacing w:line="276" w:lineRule="auto"/>
        <w:ind w:right="-50"/>
        <w:jc w:val="both"/>
      </w:pPr>
      <w:r>
        <w:t>(Az.: 44.0020/21/1.6.2)</w:t>
      </w:r>
    </w:p>
    <w:p w14:paraId="5037F320" w14:textId="0F26AAD6" w:rsidR="00AF55E6" w:rsidRDefault="00AF55E6" w:rsidP="00CD116E">
      <w:pPr>
        <w:keepNext/>
        <w:tabs>
          <w:tab w:val="left" w:pos="9360"/>
        </w:tabs>
        <w:autoSpaceDE w:val="0"/>
        <w:autoSpaceDN w:val="0"/>
        <w:adjustRightInd w:val="0"/>
        <w:spacing w:line="276" w:lineRule="auto"/>
        <w:jc w:val="both"/>
      </w:pPr>
    </w:p>
    <w:p w14:paraId="09B41471" w14:textId="29B7D7F8" w:rsidR="00221B93" w:rsidRDefault="00F82C35" w:rsidP="00221B93">
      <w:pPr>
        <w:autoSpaceDE w:val="0"/>
        <w:autoSpaceDN w:val="0"/>
        <w:adjustRightInd w:val="0"/>
        <w:spacing w:line="276" w:lineRule="auto"/>
        <w:ind w:right="-50"/>
        <w:jc w:val="both"/>
      </w:pPr>
      <w:r>
        <w:t>D</w:t>
      </w:r>
      <w:r w:rsidR="008F7216">
        <w:t>ie</w:t>
      </w:r>
      <w:r>
        <w:t xml:space="preserve"> Vorhaben wurde</w:t>
      </w:r>
      <w:r w:rsidR="008637E0">
        <w:t>n</w:t>
      </w:r>
      <w:r>
        <w:t xml:space="preserve"> bereits am 15.02.2023 gemäß § 10 Abs. 3 BImSchG i. V. m. §§ 8 ff. der Verordnung über das Genehmigungsverfahren (9. BImSchV) und § 19 des Gesetzes über die Umweltverträglichkeitsprüfung (UVPG) öffentlich bekannt gegeben. </w:t>
      </w:r>
      <w:r w:rsidR="00221B93">
        <w:t>Der</w:t>
      </w:r>
      <w:r w:rsidR="00221B93" w:rsidRPr="00221B93">
        <w:t xml:space="preserve"> </w:t>
      </w:r>
      <w:r w:rsidR="00221B93">
        <w:t xml:space="preserve">Termin zur mündlichen Erörterung wurde vorsorglich zunächst für den Fall, dass Einwendungen erhoben werden, auf den </w:t>
      </w:r>
      <w:r w:rsidR="00221B93" w:rsidRPr="00221B93">
        <w:t>06.06.2023</w:t>
      </w:r>
      <w:r w:rsidR="00221B93">
        <w:t xml:space="preserve"> ab </w:t>
      </w:r>
      <w:r w:rsidR="00221B93" w:rsidRPr="00221B93">
        <w:t>10:00 Uhr</w:t>
      </w:r>
      <w:r w:rsidR="00221B93">
        <w:t xml:space="preserve"> anberaumt.</w:t>
      </w:r>
    </w:p>
    <w:p w14:paraId="5999C962" w14:textId="77777777" w:rsidR="00221B93" w:rsidRDefault="00221B93" w:rsidP="00221B93">
      <w:pPr>
        <w:autoSpaceDE w:val="0"/>
        <w:autoSpaceDN w:val="0"/>
        <w:adjustRightInd w:val="0"/>
        <w:spacing w:line="276" w:lineRule="auto"/>
        <w:ind w:right="-50"/>
        <w:jc w:val="both"/>
      </w:pPr>
    </w:p>
    <w:p w14:paraId="78F2C4A5" w14:textId="68CF020C" w:rsidR="002F15F8" w:rsidRDefault="00221B93" w:rsidP="002F15F8">
      <w:pPr>
        <w:autoSpaceDE w:val="0"/>
        <w:autoSpaceDN w:val="0"/>
        <w:adjustRightInd w:val="0"/>
        <w:spacing w:line="276" w:lineRule="auto"/>
        <w:ind w:right="-50"/>
        <w:jc w:val="both"/>
        <w:rPr>
          <w:szCs w:val="18"/>
        </w:rPr>
      </w:pPr>
      <w:r>
        <w:t xml:space="preserve">Der o. g. Termin wird durch diese Bekanntmachung nunmehr bestätigt. Der Erörterungstermin für die o. g. Verfahren findet am </w:t>
      </w:r>
      <w:r w:rsidRPr="008F7216">
        <w:rPr>
          <w:b/>
        </w:rPr>
        <w:t>06.06.2023</w:t>
      </w:r>
      <w:r>
        <w:t xml:space="preserve"> ab </w:t>
      </w:r>
      <w:r w:rsidRPr="008F7216">
        <w:rPr>
          <w:b/>
        </w:rPr>
        <w:t>10:00 Uhr</w:t>
      </w:r>
      <w:r>
        <w:t xml:space="preserve"> statt. Er wird in den Räumlichkeiten der </w:t>
      </w:r>
      <w:r w:rsidRPr="008F7216">
        <w:rPr>
          <w:b/>
        </w:rPr>
        <w:t>Stadthalle Brakel</w:t>
      </w:r>
      <w:r>
        <w:t xml:space="preserve"> (rechter Seitensaal), Am Schützenanger 4, 33034 Brakel, stattfinden. Bei Bedarf kann die Erörterung am Folgetag ab 10:00 Uhr fortgesetzt werden.</w:t>
      </w:r>
      <w:r w:rsidR="002F15F8" w:rsidRPr="002F15F8">
        <w:rPr>
          <w:szCs w:val="18"/>
        </w:rPr>
        <w:t xml:space="preserve"> </w:t>
      </w:r>
      <w:r w:rsidR="002F15F8">
        <w:rPr>
          <w:szCs w:val="18"/>
        </w:rPr>
        <w:t xml:space="preserve">Sofern sich an der Terminierung und / oder der Örtlichkeit keine Änderungen mehr ergeben, erfolgt zu dem Termin keine separate Einladung mehr. </w:t>
      </w:r>
    </w:p>
    <w:p w14:paraId="2C6FAD5C" w14:textId="535A79A3" w:rsidR="008F7216" w:rsidRDefault="008F7216" w:rsidP="00221B93">
      <w:pPr>
        <w:autoSpaceDE w:val="0"/>
        <w:autoSpaceDN w:val="0"/>
        <w:adjustRightInd w:val="0"/>
        <w:spacing w:line="276" w:lineRule="auto"/>
        <w:ind w:right="-50"/>
        <w:jc w:val="both"/>
      </w:pPr>
    </w:p>
    <w:p w14:paraId="06FA1A4F" w14:textId="65879BAA" w:rsidR="008F7216" w:rsidRDefault="008F7216" w:rsidP="008F7216">
      <w:pPr>
        <w:autoSpaceDE w:val="0"/>
        <w:autoSpaceDN w:val="0"/>
        <w:adjustRightInd w:val="0"/>
        <w:spacing w:line="276" w:lineRule="auto"/>
        <w:ind w:right="-50"/>
        <w:jc w:val="both"/>
        <w:rPr>
          <w:szCs w:val="18"/>
        </w:rPr>
      </w:pPr>
      <w:r w:rsidRPr="00C374F0">
        <w:rPr>
          <w:szCs w:val="18"/>
        </w:rPr>
        <w:t>Der Erörterungstermin ist gemäß § 18 Abs. 1 der 9. BImSchV öffentlich. Im Einzelfall kann aus besonderen Gründen die Öffentlichkeit ausgeschlossen werden. Bei Platzmangel haben Behördenvertreter, die Antragstellerin und Personen, die fristgerecht Einwendungen vorgebracht haben, sowie deren rechtsgeschäftliche Vertreter und Beistände Vorrang bei der Teilnahme. Die rechtzeitig erhobenen Einwendungen werden in diesem Termin gem. § 10 Abs. 4 Nr. 3 und Abs. 6 BImSchG ohne Rücksicht auf das Ausbleiben des Antragstellers oder der Personen, die Einwendungen erhoben haben, erörtert.</w:t>
      </w:r>
    </w:p>
    <w:p w14:paraId="1E6BADD7" w14:textId="23F8C5DB" w:rsidR="00A56337" w:rsidRDefault="00A56337" w:rsidP="008F7216">
      <w:pPr>
        <w:autoSpaceDE w:val="0"/>
        <w:autoSpaceDN w:val="0"/>
        <w:adjustRightInd w:val="0"/>
        <w:spacing w:line="276" w:lineRule="auto"/>
        <w:ind w:right="-50"/>
        <w:jc w:val="both"/>
        <w:rPr>
          <w:szCs w:val="18"/>
        </w:rPr>
      </w:pPr>
    </w:p>
    <w:p w14:paraId="5588B7E9" w14:textId="06FF9B0B" w:rsidR="000F3256" w:rsidRDefault="000F3256" w:rsidP="00CD116E">
      <w:pPr>
        <w:autoSpaceDE w:val="0"/>
        <w:autoSpaceDN w:val="0"/>
        <w:adjustRightInd w:val="0"/>
        <w:spacing w:line="276" w:lineRule="auto"/>
        <w:contextualSpacing/>
        <w:jc w:val="both"/>
      </w:pPr>
    </w:p>
    <w:p w14:paraId="78C450D1" w14:textId="540B3006" w:rsidR="00A56337" w:rsidRDefault="00221B93" w:rsidP="00CD116E">
      <w:pPr>
        <w:autoSpaceDE w:val="0"/>
        <w:autoSpaceDN w:val="0"/>
        <w:adjustRightInd w:val="0"/>
        <w:spacing w:line="276" w:lineRule="auto"/>
        <w:contextualSpacing/>
        <w:jc w:val="both"/>
        <w:rPr>
          <w:rFonts w:eastAsia="Calibri" w:cs="Arial"/>
          <w:iCs/>
          <w:color w:val="000000"/>
          <w:szCs w:val="22"/>
          <w:lang w:eastAsia="en-US"/>
        </w:rPr>
      </w:pPr>
      <w:bookmarkStart w:id="2" w:name="_Hlk134009547"/>
      <w:r>
        <w:rPr>
          <w:rFonts w:eastAsia="Calibri" w:cs="Arial"/>
          <w:iCs/>
          <w:color w:val="000000"/>
          <w:szCs w:val="22"/>
          <w:lang w:eastAsia="en-US"/>
        </w:rPr>
        <w:t>Die Entscheidung über die Durchführung des Erörterungstermins wird hiermit gemäß § 12 Abs. 1 Satz 5 der 9. BImSchV und § 17 Abs. 2 der 9. BImSchV i. V</w:t>
      </w:r>
      <w:r w:rsidR="008F7216">
        <w:rPr>
          <w:rFonts w:eastAsia="Calibri" w:cs="Arial"/>
          <w:iCs/>
          <w:color w:val="000000"/>
          <w:szCs w:val="22"/>
          <w:lang w:eastAsia="en-US"/>
        </w:rPr>
        <w:t>. m. § 10 Abs. 4 Nr. 3 und § 10 Abs. 6 BImSchG öffentlich bekannt gegeben.</w:t>
      </w:r>
      <w:r w:rsidR="002F15F8">
        <w:rPr>
          <w:rFonts w:eastAsia="Calibri" w:cs="Arial"/>
          <w:iCs/>
          <w:color w:val="000000"/>
          <w:szCs w:val="22"/>
          <w:lang w:eastAsia="en-US"/>
        </w:rPr>
        <w:t xml:space="preserve"> Es wird darauf hingewiesen, dass die Zustellung der Entscheidung über die Durchführung des Erörterungstermins durch öffentliche Bekanntmachung ersetzt werden kann.</w:t>
      </w:r>
    </w:p>
    <w:p w14:paraId="51B02857" w14:textId="77777777" w:rsidR="008F7216" w:rsidRDefault="008F7216" w:rsidP="00CD116E">
      <w:pPr>
        <w:autoSpaceDE w:val="0"/>
        <w:autoSpaceDN w:val="0"/>
        <w:adjustRightInd w:val="0"/>
        <w:spacing w:line="276" w:lineRule="auto"/>
        <w:contextualSpacing/>
        <w:jc w:val="both"/>
        <w:rPr>
          <w:rFonts w:eastAsia="Calibri" w:cs="Arial"/>
          <w:iCs/>
          <w:color w:val="000000"/>
          <w:szCs w:val="22"/>
          <w:lang w:eastAsia="en-US"/>
        </w:rPr>
      </w:pPr>
    </w:p>
    <w:p w14:paraId="348677B6" w14:textId="77777777" w:rsidR="002A3D60" w:rsidRDefault="00531CF1" w:rsidP="00CD116E">
      <w:pPr>
        <w:spacing w:line="276" w:lineRule="auto"/>
        <w:jc w:val="both"/>
        <w:rPr>
          <w:rFonts w:eastAsia="Arial" w:cs="Arial"/>
          <w:color w:val="000000"/>
          <w:szCs w:val="22"/>
        </w:rPr>
      </w:pPr>
      <w:r>
        <w:rPr>
          <w:rFonts w:eastAsia="Arial" w:cs="Arial"/>
          <w:color w:val="000000"/>
          <w:szCs w:val="22"/>
        </w:rPr>
        <w:t xml:space="preserve">Bei Fragen wenden </w:t>
      </w:r>
      <w:r w:rsidR="00614EA7">
        <w:rPr>
          <w:rFonts w:eastAsia="Arial" w:cs="Arial"/>
          <w:color w:val="000000"/>
          <w:szCs w:val="22"/>
        </w:rPr>
        <w:t>S</w:t>
      </w:r>
      <w:r>
        <w:rPr>
          <w:rFonts w:eastAsia="Arial" w:cs="Arial"/>
          <w:color w:val="000000"/>
          <w:szCs w:val="22"/>
        </w:rPr>
        <w:t>ie sich bitte an Herrn Maximilian Becker</w:t>
      </w:r>
      <w:r w:rsidR="00614EA7">
        <w:rPr>
          <w:rFonts w:eastAsia="Arial" w:cs="Arial"/>
          <w:color w:val="000000"/>
          <w:szCs w:val="22"/>
        </w:rPr>
        <w:t>.</w:t>
      </w:r>
    </w:p>
    <w:bookmarkEnd w:id="2"/>
    <w:p w14:paraId="25AB4262" w14:textId="77777777" w:rsidR="005C1C90" w:rsidRPr="00D93B5F" w:rsidRDefault="005C1C90" w:rsidP="00CD116E">
      <w:pPr>
        <w:pStyle w:val="Flietext"/>
        <w:spacing w:line="276" w:lineRule="auto"/>
        <w:rPr>
          <w:sz w:val="22"/>
        </w:rPr>
      </w:pPr>
    </w:p>
    <w:p w14:paraId="361E6518" w14:textId="0DFFE90D" w:rsidR="00A833B4" w:rsidRPr="00D93B5F" w:rsidRDefault="00A833B4" w:rsidP="00CD116E">
      <w:pPr>
        <w:pStyle w:val="Flietext"/>
        <w:spacing w:line="276" w:lineRule="auto"/>
        <w:rPr>
          <w:sz w:val="22"/>
        </w:rPr>
      </w:pPr>
      <w:r w:rsidRPr="00D93B5F">
        <w:rPr>
          <w:sz w:val="22"/>
        </w:rPr>
        <w:t>KREIS HÖXTER</w:t>
      </w:r>
      <w:r w:rsidRPr="00D93B5F">
        <w:rPr>
          <w:sz w:val="22"/>
        </w:rPr>
        <w:tab/>
      </w:r>
      <w:r w:rsidRPr="00D93B5F">
        <w:rPr>
          <w:sz w:val="22"/>
        </w:rPr>
        <w:tab/>
      </w:r>
      <w:r w:rsidRPr="00D93B5F">
        <w:rPr>
          <w:sz w:val="22"/>
        </w:rPr>
        <w:tab/>
      </w:r>
      <w:r w:rsidRPr="00D93B5F">
        <w:rPr>
          <w:sz w:val="22"/>
        </w:rPr>
        <w:tab/>
      </w:r>
      <w:r w:rsidRPr="00D93B5F">
        <w:rPr>
          <w:sz w:val="22"/>
        </w:rPr>
        <w:tab/>
      </w:r>
      <w:r w:rsidRPr="00D93B5F">
        <w:rPr>
          <w:sz w:val="22"/>
        </w:rPr>
        <w:tab/>
        <w:t xml:space="preserve">37671 Höxter, </w:t>
      </w:r>
      <w:r w:rsidR="002F15F8">
        <w:rPr>
          <w:sz w:val="22"/>
        </w:rPr>
        <w:t>10</w:t>
      </w:r>
      <w:r w:rsidR="0084244B">
        <w:rPr>
          <w:sz w:val="22"/>
        </w:rPr>
        <w:t>.</w:t>
      </w:r>
      <w:r w:rsidR="003B4811">
        <w:rPr>
          <w:sz w:val="22"/>
        </w:rPr>
        <w:t>0</w:t>
      </w:r>
      <w:r w:rsidR="002F15F8">
        <w:rPr>
          <w:sz w:val="22"/>
        </w:rPr>
        <w:t>5</w:t>
      </w:r>
      <w:r w:rsidR="00332C5F" w:rsidRPr="00D93B5F">
        <w:rPr>
          <w:sz w:val="22"/>
        </w:rPr>
        <w:t>.20</w:t>
      </w:r>
      <w:r w:rsidR="00AF55E6">
        <w:rPr>
          <w:sz w:val="22"/>
        </w:rPr>
        <w:t>2</w:t>
      </w:r>
      <w:r w:rsidR="003B4811">
        <w:rPr>
          <w:sz w:val="22"/>
        </w:rPr>
        <w:t>3</w:t>
      </w:r>
    </w:p>
    <w:p w14:paraId="47192C19" w14:textId="77777777" w:rsidR="00A833B4" w:rsidRPr="00D93B5F" w:rsidRDefault="00A833B4" w:rsidP="00CD116E">
      <w:pPr>
        <w:pStyle w:val="Flietext"/>
        <w:spacing w:line="276" w:lineRule="auto"/>
        <w:rPr>
          <w:sz w:val="22"/>
        </w:rPr>
      </w:pPr>
      <w:r w:rsidRPr="00D93B5F">
        <w:rPr>
          <w:sz w:val="22"/>
        </w:rPr>
        <w:t xml:space="preserve">Der Landrat </w:t>
      </w:r>
      <w:r w:rsidRPr="00D93B5F">
        <w:rPr>
          <w:sz w:val="22"/>
        </w:rPr>
        <w:tab/>
      </w:r>
      <w:r w:rsidRPr="00D93B5F">
        <w:rPr>
          <w:sz w:val="22"/>
        </w:rPr>
        <w:tab/>
      </w:r>
      <w:r w:rsidRPr="00D93B5F">
        <w:rPr>
          <w:sz w:val="22"/>
        </w:rPr>
        <w:tab/>
      </w:r>
      <w:r w:rsidRPr="00D93B5F">
        <w:rPr>
          <w:sz w:val="22"/>
        </w:rPr>
        <w:tab/>
      </w:r>
      <w:r w:rsidRPr="00D93B5F">
        <w:rPr>
          <w:sz w:val="22"/>
        </w:rPr>
        <w:tab/>
      </w:r>
      <w:r w:rsidRPr="00D93B5F">
        <w:rPr>
          <w:sz w:val="22"/>
        </w:rPr>
        <w:tab/>
      </w:r>
      <w:r w:rsidRPr="00D93B5F">
        <w:rPr>
          <w:sz w:val="22"/>
        </w:rPr>
        <w:tab/>
        <w:t>Im Auftrag</w:t>
      </w:r>
    </w:p>
    <w:p w14:paraId="2BBDA7E1" w14:textId="77777777" w:rsidR="00A833B4" w:rsidRPr="00D93B5F" w:rsidRDefault="00A833B4" w:rsidP="00CD116E">
      <w:pPr>
        <w:pStyle w:val="Flietext"/>
        <w:spacing w:line="276" w:lineRule="auto"/>
        <w:rPr>
          <w:sz w:val="22"/>
        </w:rPr>
      </w:pPr>
      <w:r w:rsidRPr="00D93B5F">
        <w:rPr>
          <w:sz w:val="22"/>
        </w:rPr>
        <w:t>als untere Immissionsschutzbehörde</w:t>
      </w:r>
      <w:r w:rsidRPr="00D93B5F">
        <w:rPr>
          <w:sz w:val="22"/>
        </w:rPr>
        <w:tab/>
      </w:r>
      <w:r w:rsidRPr="00D93B5F">
        <w:rPr>
          <w:sz w:val="22"/>
        </w:rPr>
        <w:tab/>
      </w:r>
      <w:r w:rsidRPr="00D93B5F">
        <w:rPr>
          <w:sz w:val="22"/>
        </w:rPr>
        <w:tab/>
      </w:r>
    </w:p>
    <w:p w14:paraId="25DE32B0" w14:textId="19855C49" w:rsidR="00A833B4" w:rsidRDefault="00A833B4" w:rsidP="00CD116E">
      <w:pPr>
        <w:pStyle w:val="Flietext"/>
        <w:spacing w:line="276" w:lineRule="auto"/>
        <w:rPr>
          <w:sz w:val="22"/>
          <w:szCs w:val="22"/>
        </w:rPr>
      </w:pPr>
      <w:r w:rsidRPr="00D93B5F">
        <w:rPr>
          <w:sz w:val="22"/>
          <w:szCs w:val="22"/>
        </w:rPr>
        <w:t>Az</w:t>
      </w:r>
      <w:r w:rsidR="003F2300">
        <w:rPr>
          <w:sz w:val="22"/>
          <w:szCs w:val="22"/>
        </w:rPr>
        <w:t>.</w:t>
      </w:r>
      <w:r w:rsidRPr="00D93B5F">
        <w:rPr>
          <w:sz w:val="22"/>
          <w:szCs w:val="22"/>
        </w:rPr>
        <w:t xml:space="preserve">: </w:t>
      </w:r>
      <w:r w:rsidR="00B749AD">
        <w:rPr>
          <w:sz w:val="22"/>
          <w:szCs w:val="22"/>
        </w:rPr>
        <w:t>44.00</w:t>
      </w:r>
      <w:r w:rsidR="00344190">
        <w:rPr>
          <w:sz w:val="22"/>
          <w:szCs w:val="22"/>
        </w:rPr>
        <w:t>17</w:t>
      </w:r>
      <w:r w:rsidR="00B749AD">
        <w:rPr>
          <w:sz w:val="22"/>
          <w:szCs w:val="22"/>
        </w:rPr>
        <w:t>/2</w:t>
      </w:r>
      <w:r w:rsidR="00344190">
        <w:rPr>
          <w:sz w:val="22"/>
          <w:szCs w:val="22"/>
        </w:rPr>
        <w:t>1</w:t>
      </w:r>
      <w:r w:rsidR="00B749AD">
        <w:rPr>
          <w:sz w:val="22"/>
          <w:szCs w:val="22"/>
        </w:rPr>
        <w:t>/1.6.2</w:t>
      </w:r>
    </w:p>
    <w:p w14:paraId="2146EA63" w14:textId="3F9EC4E5" w:rsidR="003B4811" w:rsidRDefault="003B4811" w:rsidP="00CD116E">
      <w:pPr>
        <w:pStyle w:val="Flietext"/>
        <w:spacing w:line="276" w:lineRule="auto"/>
        <w:rPr>
          <w:sz w:val="22"/>
          <w:szCs w:val="22"/>
        </w:rPr>
      </w:pPr>
      <w:r>
        <w:rPr>
          <w:sz w:val="22"/>
          <w:szCs w:val="22"/>
        </w:rPr>
        <w:t xml:space="preserve">       44.00</w:t>
      </w:r>
      <w:r w:rsidR="00344190">
        <w:rPr>
          <w:sz w:val="22"/>
          <w:szCs w:val="22"/>
        </w:rPr>
        <w:t>18</w:t>
      </w:r>
      <w:r>
        <w:rPr>
          <w:sz w:val="22"/>
          <w:szCs w:val="22"/>
        </w:rPr>
        <w:t>/2</w:t>
      </w:r>
      <w:r w:rsidR="00344190">
        <w:rPr>
          <w:sz w:val="22"/>
          <w:szCs w:val="22"/>
        </w:rPr>
        <w:t>1</w:t>
      </w:r>
      <w:r>
        <w:rPr>
          <w:sz w:val="22"/>
          <w:szCs w:val="22"/>
        </w:rPr>
        <w:t>/1.6.2</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D99F76E" w14:textId="58147A42" w:rsidR="003B4811" w:rsidRPr="00D93B5F" w:rsidRDefault="003B4811" w:rsidP="00CD116E">
      <w:pPr>
        <w:pStyle w:val="Flietext"/>
        <w:spacing w:line="276" w:lineRule="auto"/>
        <w:rPr>
          <w:sz w:val="22"/>
          <w:szCs w:val="22"/>
        </w:rPr>
      </w:pPr>
      <w:r>
        <w:rPr>
          <w:sz w:val="22"/>
          <w:szCs w:val="22"/>
        </w:rPr>
        <w:t xml:space="preserve">       44.00</w:t>
      </w:r>
      <w:r w:rsidR="00344190">
        <w:rPr>
          <w:sz w:val="22"/>
          <w:szCs w:val="22"/>
        </w:rPr>
        <w:t>19</w:t>
      </w:r>
      <w:r>
        <w:rPr>
          <w:sz w:val="22"/>
          <w:szCs w:val="22"/>
        </w:rPr>
        <w:t>/2</w:t>
      </w:r>
      <w:r w:rsidR="00344190">
        <w:rPr>
          <w:sz w:val="22"/>
          <w:szCs w:val="22"/>
        </w:rPr>
        <w:t>1</w:t>
      </w:r>
      <w:r>
        <w:rPr>
          <w:sz w:val="22"/>
          <w:szCs w:val="22"/>
        </w:rPr>
        <w:t>/1.6.2</w:t>
      </w:r>
      <w:r>
        <w:rPr>
          <w:sz w:val="22"/>
          <w:szCs w:val="22"/>
        </w:rPr>
        <w:tab/>
      </w:r>
      <w:r w:rsidR="00344190">
        <w:rPr>
          <w:sz w:val="22"/>
          <w:szCs w:val="22"/>
        </w:rPr>
        <w:tab/>
      </w:r>
      <w:r w:rsidR="00344190">
        <w:rPr>
          <w:sz w:val="22"/>
          <w:szCs w:val="22"/>
        </w:rPr>
        <w:tab/>
      </w:r>
      <w:r w:rsidR="00344190">
        <w:rPr>
          <w:sz w:val="22"/>
          <w:szCs w:val="22"/>
        </w:rPr>
        <w:tab/>
      </w:r>
      <w:r w:rsidR="00344190">
        <w:rPr>
          <w:sz w:val="22"/>
          <w:szCs w:val="22"/>
        </w:rPr>
        <w:tab/>
      </w:r>
      <w:r w:rsidR="00344190">
        <w:rPr>
          <w:sz w:val="22"/>
          <w:szCs w:val="22"/>
        </w:rPr>
        <w:tab/>
        <w:t>Dr. Kathrin Weiß</w:t>
      </w:r>
    </w:p>
    <w:p w14:paraId="58296C6D" w14:textId="1F1F6F3A" w:rsidR="00CD68AC" w:rsidRPr="00D93B5F" w:rsidRDefault="00344190" w:rsidP="003B4811">
      <w:pPr>
        <w:spacing w:line="276" w:lineRule="auto"/>
      </w:pPr>
      <w:r>
        <w:t xml:space="preserve">       44.0020/21/1.6.2</w:t>
      </w:r>
      <w:r w:rsidR="00A042B8">
        <w:tab/>
      </w:r>
      <w:r w:rsidR="00A042B8">
        <w:tab/>
      </w:r>
      <w:r w:rsidR="00A042B8">
        <w:tab/>
      </w:r>
      <w:r w:rsidR="00A042B8">
        <w:tab/>
      </w:r>
      <w:r w:rsidR="00A042B8">
        <w:tab/>
      </w:r>
      <w:r w:rsidR="00A042B8">
        <w:tab/>
      </w:r>
      <w:r>
        <w:t>Abteilungsleitung</w:t>
      </w:r>
    </w:p>
    <w:p w14:paraId="5D7AAFB9" w14:textId="77777777" w:rsidR="00E05E91" w:rsidRDefault="00E05E91" w:rsidP="00221DCB">
      <w:pPr>
        <w:spacing w:line="360" w:lineRule="auto"/>
        <w:rPr>
          <w:color w:val="000000"/>
        </w:rPr>
      </w:pPr>
    </w:p>
    <w:sectPr w:rsidR="00E05E91">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58457" w14:textId="77777777" w:rsidR="00FF0643" w:rsidRDefault="00FF0643" w:rsidP="00AF55E6">
      <w:r>
        <w:separator/>
      </w:r>
    </w:p>
  </w:endnote>
  <w:endnote w:type="continuationSeparator" w:id="0">
    <w:p w14:paraId="54C9CC1E" w14:textId="77777777" w:rsidR="00FF0643" w:rsidRDefault="00FF0643" w:rsidP="00AF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94031" w14:textId="77777777" w:rsidR="00FF0643" w:rsidRDefault="00FF0643" w:rsidP="00AF55E6">
      <w:r>
        <w:separator/>
      </w:r>
    </w:p>
  </w:footnote>
  <w:footnote w:type="continuationSeparator" w:id="0">
    <w:p w14:paraId="65B0BABA" w14:textId="77777777" w:rsidR="00FF0643" w:rsidRDefault="00FF0643" w:rsidP="00AF5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0AEED" w14:textId="77777777" w:rsidR="00AF55E6" w:rsidRDefault="00AF55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A3D80"/>
    <w:multiLevelType w:val="hybridMultilevel"/>
    <w:tmpl w:val="2E783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A62307"/>
    <w:multiLevelType w:val="hybridMultilevel"/>
    <w:tmpl w:val="F4C01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defaultTabStop w:val="708"/>
  <w:autoHyphenation/>
  <w:hyphenationZone w:val="425"/>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C89"/>
    <w:rsid w:val="00001649"/>
    <w:rsid w:val="000056A8"/>
    <w:rsid w:val="0001627B"/>
    <w:rsid w:val="00032A4B"/>
    <w:rsid w:val="0004074E"/>
    <w:rsid w:val="0004219D"/>
    <w:rsid w:val="00057E61"/>
    <w:rsid w:val="00064B5F"/>
    <w:rsid w:val="00081740"/>
    <w:rsid w:val="00092A72"/>
    <w:rsid w:val="000A40A1"/>
    <w:rsid w:val="000A7B40"/>
    <w:rsid w:val="000B7438"/>
    <w:rsid w:val="000C5DD4"/>
    <w:rsid w:val="000C660B"/>
    <w:rsid w:val="000C6F8D"/>
    <w:rsid w:val="000E2211"/>
    <w:rsid w:val="000E2DB2"/>
    <w:rsid w:val="000E3655"/>
    <w:rsid w:val="000F106E"/>
    <w:rsid w:val="000F31E1"/>
    <w:rsid w:val="000F3256"/>
    <w:rsid w:val="000F461F"/>
    <w:rsid w:val="000F69D8"/>
    <w:rsid w:val="001133F2"/>
    <w:rsid w:val="001206A4"/>
    <w:rsid w:val="00127BF6"/>
    <w:rsid w:val="00131AF3"/>
    <w:rsid w:val="001411DC"/>
    <w:rsid w:val="001419FF"/>
    <w:rsid w:val="00146FE5"/>
    <w:rsid w:val="001568B5"/>
    <w:rsid w:val="001916D9"/>
    <w:rsid w:val="001A0E00"/>
    <w:rsid w:val="001A2EF1"/>
    <w:rsid w:val="001C0889"/>
    <w:rsid w:val="001C2AE0"/>
    <w:rsid w:val="001C3B54"/>
    <w:rsid w:val="001C3B6F"/>
    <w:rsid w:val="001E5702"/>
    <w:rsid w:val="001F1425"/>
    <w:rsid w:val="002009AD"/>
    <w:rsid w:val="00201B0E"/>
    <w:rsid w:val="00221B93"/>
    <w:rsid w:val="00221DCB"/>
    <w:rsid w:val="0022524E"/>
    <w:rsid w:val="002258BB"/>
    <w:rsid w:val="002352DF"/>
    <w:rsid w:val="00243007"/>
    <w:rsid w:val="00256871"/>
    <w:rsid w:val="00266ABC"/>
    <w:rsid w:val="00271B6E"/>
    <w:rsid w:val="00280BAB"/>
    <w:rsid w:val="00286DBF"/>
    <w:rsid w:val="00290242"/>
    <w:rsid w:val="00294F99"/>
    <w:rsid w:val="002A2F0F"/>
    <w:rsid w:val="002A3D60"/>
    <w:rsid w:val="002A3EC1"/>
    <w:rsid w:val="002D27A9"/>
    <w:rsid w:val="002D29E2"/>
    <w:rsid w:val="002D40D0"/>
    <w:rsid w:val="002E1F8F"/>
    <w:rsid w:val="002E2399"/>
    <w:rsid w:val="002F15F8"/>
    <w:rsid w:val="002F576A"/>
    <w:rsid w:val="00303666"/>
    <w:rsid w:val="00313C94"/>
    <w:rsid w:val="003158C0"/>
    <w:rsid w:val="00316B88"/>
    <w:rsid w:val="00321CAA"/>
    <w:rsid w:val="00325E01"/>
    <w:rsid w:val="00330E29"/>
    <w:rsid w:val="00332C5F"/>
    <w:rsid w:val="0034199B"/>
    <w:rsid w:val="00344190"/>
    <w:rsid w:val="00350AF7"/>
    <w:rsid w:val="003573B9"/>
    <w:rsid w:val="00364135"/>
    <w:rsid w:val="00391463"/>
    <w:rsid w:val="003B0545"/>
    <w:rsid w:val="003B4811"/>
    <w:rsid w:val="003D7EE7"/>
    <w:rsid w:val="003E4EEB"/>
    <w:rsid w:val="003F0BCF"/>
    <w:rsid w:val="003F2300"/>
    <w:rsid w:val="003F691B"/>
    <w:rsid w:val="00423F2D"/>
    <w:rsid w:val="00425E52"/>
    <w:rsid w:val="00426678"/>
    <w:rsid w:val="004462C0"/>
    <w:rsid w:val="004635CA"/>
    <w:rsid w:val="00466B47"/>
    <w:rsid w:val="004767E9"/>
    <w:rsid w:val="00486791"/>
    <w:rsid w:val="004B1FE0"/>
    <w:rsid w:val="004C7CBF"/>
    <w:rsid w:val="004E4DBB"/>
    <w:rsid w:val="004F5AA9"/>
    <w:rsid w:val="00501659"/>
    <w:rsid w:val="00531CF1"/>
    <w:rsid w:val="00577080"/>
    <w:rsid w:val="005872CC"/>
    <w:rsid w:val="00593338"/>
    <w:rsid w:val="005B4171"/>
    <w:rsid w:val="005C1C90"/>
    <w:rsid w:val="005C7648"/>
    <w:rsid w:val="005D634A"/>
    <w:rsid w:val="005E2BEB"/>
    <w:rsid w:val="005F4470"/>
    <w:rsid w:val="005F48FC"/>
    <w:rsid w:val="0060203A"/>
    <w:rsid w:val="00614EA7"/>
    <w:rsid w:val="00615664"/>
    <w:rsid w:val="006220C6"/>
    <w:rsid w:val="00640EA1"/>
    <w:rsid w:val="00661F20"/>
    <w:rsid w:val="006673EC"/>
    <w:rsid w:val="00674F75"/>
    <w:rsid w:val="006810D2"/>
    <w:rsid w:val="006868B5"/>
    <w:rsid w:val="006B60D6"/>
    <w:rsid w:val="006B6AB8"/>
    <w:rsid w:val="006C5778"/>
    <w:rsid w:val="006D1997"/>
    <w:rsid w:val="006E052C"/>
    <w:rsid w:val="006F25BF"/>
    <w:rsid w:val="006F5A69"/>
    <w:rsid w:val="0070048E"/>
    <w:rsid w:val="007153E1"/>
    <w:rsid w:val="00716AF2"/>
    <w:rsid w:val="0073619F"/>
    <w:rsid w:val="0074544E"/>
    <w:rsid w:val="00750792"/>
    <w:rsid w:val="00765E5A"/>
    <w:rsid w:val="00781A4C"/>
    <w:rsid w:val="00787EF9"/>
    <w:rsid w:val="00795F94"/>
    <w:rsid w:val="007A0955"/>
    <w:rsid w:val="007D0F9E"/>
    <w:rsid w:val="007D47A1"/>
    <w:rsid w:val="007D6040"/>
    <w:rsid w:val="007E38EE"/>
    <w:rsid w:val="007E3EA6"/>
    <w:rsid w:val="007E454A"/>
    <w:rsid w:val="007F38EE"/>
    <w:rsid w:val="00821B23"/>
    <w:rsid w:val="0082296E"/>
    <w:rsid w:val="00823C48"/>
    <w:rsid w:val="0084244B"/>
    <w:rsid w:val="008637E0"/>
    <w:rsid w:val="00874412"/>
    <w:rsid w:val="008A4874"/>
    <w:rsid w:val="008C0B83"/>
    <w:rsid w:val="008D2097"/>
    <w:rsid w:val="008D4E23"/>
    <w:rsid w:val="008D5BC6"/>
    <w:rsid w:val="008E3C40"/>
    <w:rsid w:val="008E4E04"/>
    <w:rsid w:val="008F7216"/>
    <w:rsid w:val="009015E7"/>
    <w:rsid w:val="00921C32"/>
    <w:rsid w:val="00931747"/>
    <w:rsid w:val="00934C8D"/>
    <w:rsid w:val="00936C3D"/>
    <w:rsid w:val="00960A3D"/>
    <w:rsid w:val="00972B06"/>
    <w:rsid w:val="00975A99"/>
    <w:rsid w:val="00977990"/>
    <w:rsid w:val="0098102F"/>
    <w:rsid w:val="00983E03"/>
    <w:rsid w:val="00985C89"/>
    <w:rsid w:val="009877F9"/>
    <w:rsid w:val="009A10A7"/>
    <w:rsid w:val="009B74BB"/>
    <w:rsid w:val="009C3D85"/>
    <w:rsid w:val="009D38FC"/>
    <w:rsid w:val="009E3F12"/>
    <w:rsid w:val="00A042B8"/>
    <w:rsid w:val="00A11895"/>
    <w:rsid w:val="00A11F65"/>
    <w:rsid w:val="00A416E8"/>
    <w:rsid w:val="00A5202D"/>
    <w:rsid w:val="00A5354C"/>
    <w:rsid w:val="00A54D25"/>
    <w:rsid w:val="00A56337"/>
    <w:rsid w:val="00A71F38"/>
    <w:rsid w:val="00A833B4"/>
    <w:rsid w:val="00A916BE"/>
    <w:rsid w:val="00A92776"/>
    <w:rsid w:val="00A96DEE"/>
    <w:rsid w:val="00AC2FDA"/>
    <w:rsid w:val="00AD3207"/>
    <w:rsid w:val="00AD73C3"/>
    <w:rsid w:val="00AE39BA"/>
    <w:rsid w:val="00AF55E6"/>
    <w:rsid w:val="00B0420D"/>
    <w:rsid w:val="00B10F5B"/>
    <w:rsid w:val="00B15530"/>
    <w:rsid w:val="00B309E0"/>
    <w:rsid w:val="00B353E4"/>
    <w:rsid w:val="00B36AFF"/>
    <w:rsid w:val="00B40B31"/>
    <w:rsid w:val="00B44F0F"/>
    <w:rsid w:val="00B53228"/>
    <w:rsid w:val="00B57701"/>
    <w:rsid w:val="00B749AD"/>
    <w:rsid w:val="00B84E7E"/>
    <w:rsid w:val="00B87D8E"/>
    <w:rsid w:val="00B95843"/>
    <w:rsid w:val="00BA10FE"/>
    <w:rsid w:val="00BA1661"/>
    <w:rsid w:val="00BB0B99"/>
    <w:rsid w:val="00BB70C0"/>
    <w:rsid w:val="00BD00FF"/>
    <w:rsid w:val="00BD2D5C"/>
    <w:rsid w:val="00BF3988"/>
    <w:rsid w:val="00C374F0"/>
    <w:rsid w:val="00C41C6D"/>
    <w:rsid w:val="00C46363"/>
    <w:rsid w:val="00C46D8E"/>
    <w:rsid w:val="00C71C15"/>
    <w:rsid w:val="00CA6F9B"/>
    <w:rsid w:val="00CB3E93"/>
    <w:rsid w:val="00CB3ECE"/>
    <w:rsid w:val="00CC79CD"/>
    <w:rsid w:val="00CD00C7"/>
    <w:rsid w:val="00CD116E"/>
    <w:rsid w:val="00CD3811"/>
    <w:rsid w:val="00CD68AC"/>
    <w:rsid w:val="00CE5874"/>
    <w:rsid w:val="00D06BB5"/>
    <w:rsid w:val="00D16141"/>
    <w:rsid w:val="00D415E0"/>
    <w:rsid w:val="00D53F3A"/>
    <w:rsid w:val="00D65570"/>
    <w:rsid w:val="00D701F0"/>
    <w:rsid w:val="00D862BC"/>
    <w:rsid w:val="00D93B5F"/>
    <w:rsid w:val="00D9488C"/>
    <w:rsid w:val="00DA067E"/>
    <w:rsid w:val="00DB2437"/>
    <w:rsid w:val="00DC3A91"/>
    <w:rsid w:val="00DC6D60"/>
    <w:rsid w:val="00DD7058"/>
    <w:rsid w:val="00E05E91"/>
    <w:rsid w:val="00E13B4A"/>
    <w:rsid w:val="00E1447B"/>
    <w:rsid w:val="00E35CFF"/>
    <w:rsid w:val="00E37DC3"/>
    <w:rsid w:val="00E41058"/>
    <w:rsid w:val="00E56FD0"/>
    <w:rsid w:val="00E61FB7"/>
    <w:rsid w:val="00E836FA"/>
    <w:rsid w:val="00E85F5D"/>
    <w:rsid w:val="00E90A3C"/>
    <w:rsid w:val="00E94114"/>
    <w:rsid w:val="00E95E1C"/>
    <w:rsid w:val="00EB6A3C"/>
    <w:rsid w:val="00EE48EE"/>
    <w:rsid w:val="00EF7393"/>
    <w:rsid w:val="00F31C9E"/>
    <w:rsid w:val="00F528EE"/>
    <w:rsid w:val="00F536E0"/>
    <w:rsid w:val="00F56FA8"/>
    <w:rsid w:val="00F764E0"/>
    <w:rsid w:val="00F82C35"/>
    <w:rsid w:val="00F90276"/>
    <w:rsid w:val="00F91F5A"/>
    <w:rsid w:val="00F945EF"/>
    <w:rsid w:val="00FA7CCD"/>
    <w:rsid w:val="00FC0921"/>
    <w:rsid w:val="00FD0803"/>
    <w:rsid w:val="00FD5A4F"/>
    <w:rsid w:val="00FE6A80"/>
    <w:rsid w:val="00FE7073"/>
    <w:rsid w:val="00FF06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44217FC0"/>
  <w15:chartTrackingRefBased/>
  <w15:docId w15:val="{E1FE08A2-640A-4254-8221-B1E170B0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tabs>
        <w:tab w:val="left" w:pos="2520"/>
      </w:tabs>
      <w:outlineLvl w:val="0"/>
    </w:pPr>
    <w:rPr>
      <w:u w:val="single"/>
    </w:rPr>
  </w:style>
  <w:style w:type="paragraph" w:styleId="berschrift2">
    <w:name w:val="heading 2"/>
    <w:basedOn w:val="Standard"/>
    <w:next w:val="Standard"/>
    <w:qFormat/>
    <w:pPr>
      <w:keepNext/>
      <w:outlineLvl w:val="1"/>
    </w:pPr>
    <w:rPr>
      <w:b/>
      <w:u w:val="single"/>
    </w:rPr>
  </w:style>
  <w:style w:type="paragraph" w:styleId="berschrift3">
    <w:name w:val="heading 3"/>
    <w:basedOn w:val="Standard"/>
    <w:next w:val="Standard"/>
    <w:qFormat/>
    <w:pPr>
      <w:keepNext/>
      <w:spacing w:line="360" w:lineRule="auto"/>
      <w:jc w:val="center"/>
      <w:outlineLvl w:val="2"/>
    </w:pPr>
    <w:rPr>
      <w:b/>
      <w:bCs/>
      <w:i/>
      <w:spacing w:val="20"/>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pPr>
      <w:jc w:val="center"/>
    </w:pPr>
  </w:style>
  <w:style w:type="paragraph" w:customStyle="1" w:styleId="Flietext">
    <w:name w:val="Fließtext"/>
    <w:basedOn w:val="Standard"/>
    <w:pPr>
      <w:spacing w:line="360" w:lineRule="auto"/>
      <w:jc w:val="both"/>
    </w:pPr>
    <w:rPr>
      <w:rFonts w:cs="Arial"/>
      <w:sz w:val="24"/>
      <w:szCs w:val="20"/>
    </w:rPr>
  </w:style>
  <w:style w:type="paragraph" w:styleId="Textkrper2">
    <w:name w:val="Body Text 2"/>
    <w:basedOn w:val="Standard"/>
    <w:link w:val="Textkrper2Zchn"/>
    <w:pPr>
      <w:jc w:val="both"/>
    </w:pPr>
    <w:rPr>
      <w:rFonts w:cs="Arial"/>
      <w:szCs w:val="20"/>
    </w:rPr>
  </w:style>
  <w:style w:type="character" w:customStyle="1" w:styleId="TextkrperZchn">
    <w:name w:val="Textkörper Zchn"/>
    <w:link w:val="Textkrper"/>
    <w:semiHidden/>
    <w:rsid w:val="00A833B4"/>
    <w:rPr>
      <w:rFonts w:ascii="Arial" w:hAnsi="Arial"/>
      <w:sz w:val="22"/>
      <w:szCs w:val="24"/>
    </w:rPr>
  </w:style>
  <w:style w:type="character" w:customStyle="1" w:styleId="Textkrper2Zchn">
    <w:name w:val="Textkörper 2 Zchn"/>
    <w:link w:val="Textkrper2"/>
    <w:rsid w:val="00A833B4"/>
    <w:rPr>
      <w:rFonts w:ascii="Arial" w:hAnsi="Arial" w:cs="Arial"/>
      <w:sz w:val="22"/>
    </w:rPr>
  </w:style>
  <w:style w:type="paragraph" w:styleId="Sprechblasentext">
    <w:name w:val="Balloon Text"/>
    <w:basedOn w:val="Standard"/>
    <w:link w:val="SprechblasentextZchn"/>
    <w:uiPriority w:val="99"/>
    <w:semiHidden/>
    <w:unhideWhenUsed/>
    <w:rsid w:val="001133F2"/>
    <w:rPr>
      <w:rFonts w:ascii="Segoe UI" w:hAnsi="Segoe UI" w:cs="Segoe UI"/>
      <w:sz w:val="18"/>
      <w:szCs w:val="18"/>
    </w:rPr>
  </w:style>
  <w:style w:type="character" w:customStyle="1" w:styleId="SprechblasentextZchn">
    <w:name w:val="Sprechblasentext Zchn"/>
    <w:link w:val="Sprechblasentext"/>
    <w:uiPriority w:val="99"/>
    <w:semiHidden/>
    <w:rsid w:val="001133F2"/>
    <w:rPr>
      <w:rFonts w:ascii="Segoe UI" w:hAnsi="Segoe UI" w:cs="Segoe UI"/>
      <w:sz w:val="18"/>
      <w:szCs w:val="18"/>
    </w:rPr>
  </w:style>
  <w:style w:type="character" w:styleId="Hyperlink">
    <w:name w:val="Hyperlink"/>
    <w:uiPriority w:val="99"/>
    <w:unhideWhenUsed/>
    <w:rsid w:val="0034199B"/>
    <w:rPr>
      <w:color w:val="0563C1"/>
      <w:u w:val="single"/>
    </w:rPr>
  </w:style>
  <w:style w:type="character" w:styleId="BesuchterLink">
    <w:name w:val="FollowedHyperlink"/>
    <w:uiPriority w:val="99"/>
    <w:semiHidden/>
    <w:unhideWhenUsed/>
    <w:rsid w:val="001206A4"/>
    <w:rPr>
      <w:color w:val="954F72"/>
      <w:u w:val="single"/>
    </w:rPr>
  </w:style>
  <w:style w:type="character" w:styleId="Kommentarzeichen">
    <w:name w:val="annotation reference"/>
    <w:uiPriority w:val="99"/>
    <w:semiHidden/>
    <w:unhideWhenUsed/>
    <w:rsid w:val="00AD3207"/>
    <w:rPr>
      <w:sz w:val="16"/>
      <w:szCs w:val="16"/>
    </w:rPr>
  </w:style>
  <w:style w:type="paragraph" w:styleId="Kommentartext">
    <w:name w:val="annotation text"/>
    <w:basedOn w:val="Standard"/>
    <w:link w:val="KommentartextZchn"/>
    <w:uiPriority w:val="99"/>
    <w:semiHidden/>
    <w:unhideWhenUsed/>
    <w:rsid w:val="00AD3207"/>
    <w:rPr>
      <w:sz w:val="20"/>
      <w:szCs w:val="20"/>
    </w:rPr>
  </w:style>
  <w:style w:type="character" w:customStyle="1" w:styleId="KommentartextZchn">
    <w:name w:val="Kommentartext Zchn"/>
    <w:link w:val="Kommentartext"/>
    <w:uiPriority w:val="99"/>
    <w:semiHidden/>
    <w:rsid w:val="00AD3207"/>
    <w:rPr>
      <w:rFonts w:ascii="Arial" w:hAnsi="Arial"/>
    </w:rPr>
  </w:style>
  <w:style w:type="paragraph" w:styleId="Kommentarthema">
    <w:name w:val="annotation subject"/>
    <w:basedOn w:val="Kommentartext"/>
    <w:next w:val="Kommentartext"/>
    <w:link w:val="KommentarthemaZchn"/>
    <w:uiPriority w:val="99"/>
    <w:semiHidden/>
    <w:unhideWhenUsed/>
    <w:rsid w:val="00AD3207"/>
    <w:rPr>
      <w:b/>
      <w:bCs/>
    </w:rPr>
  </w:style>
  <w:style w:type="character" w:customStyle="1" w:styleId="KommentarthemaZchn">
    <w:name w:val="Kommentarthema Zchn"/>
    <w:link w:val="Kommentarthema"/>
    <w:uiPriority w:val="99"/>
    <w:semiHidden/>
    <w:rsid w:val="00AD3207"/>
    <w:rPr>
      <w:rFonts w:ascii="Arial" w:hAnsi="Arial"/>
      <w:b/>
      <w:bCs/>
    </w:rPr>
  </w:style>
  <w:style w:type="paragraph" w:styleId="Kopfzeile">
    <w:name w:val="header"/>
    <w:basedOn w:val="Standard"/>
    <w:link w:val="KopfzeileZchn"/>
    <w:uiPriority w:val="99"/>
    <w:unhideWhenUsed/>
    <w:rsid w:val="00AF55E6"/>
    <w:pPr>
      <w:tabs>
        <w:tab w:val="center" w:pos="4536"/>
        <w:tab w:val="right" w:pos="9072"/>
      </w:tabs>
    </w:pPr>
  </w:style>
  <w:style w:type="character" w:customStyle="1" w:styleId="KopfzeileZchn">
    <w:name w:val="Kopfzeile Zchn"/>
    <w:link w:val="Kopfzeile"/>
    <w:uiPriority w:val="99"/>
    <w:rsid w:val="00AF55E6"/>
    <w:rPr>
      <w:rFonts w:ascii="Arial" w:hAnsi="Arial"/>
      <w:sz w:val="22"/>
      <w:szCs w:val="24"/>
    </w:rPr>
  </w:style>
  <w:style w:type="paragraph" w:styleId="Fuzeile">
    <w:name w:val="footer"/>
    <w:basedOn w:val="Standard"/>
    <w:link w:val="FuzeileZchn"/>
    <w:uiPriority w:val="99"/>
    <w:unhideWhenUsed/>
    <w:rsid w:val="00AF55E6"/>
    <w:pPr>
      <w:tabs>
        <w:tab w:val="center" w:pos="4536"/>
        <w:tab w:val="right" w:pos="9072"/>
      </w:tabs>
    </w:pPr>
  </w:style>
  <w:style w:type="character" w:customStyle="1" w:styleId="FuzeileZchn">
    <w:name w:val="Fußzeile Zchn"/>
    <w:link w:val="Fuzeile"/>
    <w:uiPriority w:val="99"/>
    <w:rsid w:val="00AF55E6"/>
    <w:rPr>
      <w:rFonts w:ascii="Arial" w:hAnsi="Arial"/>
      <w:sz w:val="22"/>
      <w:szCs w:val="24"/>
    </w:rPr>
  </w:style>
  <w:style w:type="character" w:styleId="NichtaufgelsteErwhnung">
    <w:name w:val="Unresolved Mention"/>
    <w:basedOn w:val="Absatz-Standardschriftart"/>
    <w:uiPriority w:val="99"/>
    <w:semiHidden/>
    <w:unhideWhenUsed/>
    <w:rsid w:val="001C0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2763F-60EB-4247-9119-FD10967C5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Bekanntmachung</vt:lpstr>
    </vt:vector>
  </TitlesOfParts>
  <Company>Kreis Höxter</Company>
  <LinksUpToDate>false</LinksUpToDate>
  <CharactersWithSpaces>3158</CharactersWithSpaces>
  <SharedDoc>false</SharedDoc>
  <HLinks>
    <vt:vector size="6" baseType="variant">
      <vt:variant>
        <vt:i4>1769562</vt:i4>
      </vt:variant>
      <vt:variant>
        <vt:i4>3</vt:i4>
      </vt:variant>
      <vt:variant>
        <vt:i4>0</vt:i4>
      </vt:variant>
      <vt:variant>
        <vt:i4>5</vt:i4>
      </vt:variant>
      <vt:variant>
        <vt:lpwstr>http://www.bekanntmachungen.kreis-hoexter.de/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Bekanntmachung</dc:title>
  <dc:subject>i.S. UVPG</dc:subject>
  <dc:creator>Kreis Höxter/TV</dc:creator>
  <cp:keywords/>
  <cp:lastModifiedBy>Maximilian Becker</cp:lastModifiedBy>
  <cp:revision>10</cp:revision>
  <cp:lastPrinted>2022-12-21T07:03:00Z</cp:lastPrinted>
  <dcterms:created xsi:type="dcterms:W3CDTF">2023-02-02T06:46:00Z</dcterms:created>
  <dcterms:modified xsi:type="dcterms:W3CDTF">2023-05-03T10:39:00Z</dcterms:modified>
</cp:coreProperties>
</file>