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80793" w14:textId="16E8D4A5" w:rsidR="00EE0348" w:rsidRPr="00766315" w:rsidRDefault="00DE739F" w:rsidP="00407AD4">
      <w:pPr>
        <w:spacing w:line="300" w:lineRule="exact"/>
        <w:rPr>
          <w:rFonts w:ascii="Arial" w:hAnsi="Arial" w:cs="Arial"/>
          <w:sz w:val="20"/>
          <w:szCs w:val="20"/>
          <w:lang w:val="nl-NL"/>
        </w:rPr>
      </w:pPr>
      <w:r w:rsidRPr="00766315">
        <w:rPr>
          <w:rFonts w:ascii="Arial" w:hAnsi="Arial" w:cs="Arial"/>
          <w:sz w:val="20"/>
          <w:szCs w:val="20"/>
        </w:rPr>
        <w:t>32341/0-1aa</w:t>
      </w:r>
      <w:r w:rsidR="00EE0348" w:rsidRPr="00766315">
        <w:rPr>
          <w:rFonts w:ascii="Arial" w:hAnsi="Arial" w:cs="Arial"/>
          <w:sz w:val="20"/>
          <w:szCs w:val="20"/>
          <w:lang w:val="nl-NL"/>
        </w:rPr>
        <w:tab/>
      </w:r>
      <w:r w:rsidR="00EE0348" w:rsidRPr="00766315">
        <w:rPr>
          <w:rFonts w:ascii="Arial" w:hAnsi="Arial" w:cs="Arial"/>
          <w:sz w:val="20"/>
          <w:szCs w:val="20"/>
          <w:lang w:val="nl-NL"/>
        </w:rPr>
        <w:tab/>
      </w:r>
      <w:r w:rsidR="00EE0348" w:rsidRPr="00766315">
        <w:rPr>
          <w:rFonts w:ascii="Arial" w:hAnsi="Arial" w:cs="Arial"/>
          <w:sz w:val="20"/>
          <w:szCs w:val="20"/>
          <w:lang w:val="nl-NL"/>
        </w:rPr>
        <w:tab/>
      </w:r>
      <w:r w:rsidR="00EE0348" w:rsidRPr="00766315">
        <w:rPr>
          <w:rFonts w:ascii="Arial" w:hAnsi="Arial" w:cs="Arial"/>
          <w:sz w:val="20"/>
          <w:szCs w:val="20"/>
          <w:lang w:val="nl-NL"/>
        </w:rPr>
        <w:tab/>
      </w:r>
      <w:r w:rsidR="00EE0348" w:rsidRPr="00766315">
        <w:rPr>
          <w:rFonts w:ascii="Arial" w:hAnsi="Arial" w:cs="Arial"/>
          <w:sz w:val="20"/>
          <w:szCs w:val="20"/>
          <w:lang w:val="nl-NL"/>
        </w:rPr>
        <w:tab/>
      </w:r>
      <w:r w:rsidRPr="00766315">
        <w:rPr>
          <w:rFonts w:ascii="Arial" w:hAnsi="Arial" w:cs="Arial"/>
          <w:sz w:val="20"/>
          <w:szCs w:val="20"/>
          <w:lang w:val="nl-NL"/>
        </w:rPr>
        <w:tab/>
        <w:t>Oldenburg</w:t>
      </w:r>
      <w:r w:rsidR="00EE0348" w:rsidRPr="00766315">
        <w:rPr>
          <w:rFonts w:ascii="Arial" w:hAnsi="Arial" w:cs="Arial"/>
          <w:sz w:val="20"/>
          <w:szCs w:val="20"/>
          <w:lang w:val="nl-NL"/>
        </w:rPr>
        <w:t xml:space="preserve">, </w:t>
      </w:r>
      <w:r w:rsidR="00E01B0D" w:rsidRPr="00766315">
        <w:rPr>
          <w:rFonts w:ascii="Arial" w:hAnsi="Arial" w:cs="Arial"/>
          <w:sz w:val="20"/>
          <w:szCs w:val="20"/>
          <w:lang w:val="nl-NL"/>
        </w:rPr>
        <w:t>Dezember</w:t>
      </w:r>
      <w:r w:rsidR="00EE0348" w:rsidRPr="00766315">
        <w:rPr>
          <w:rFonts w:ascii="Arial" w:hAnsi="Arial" w:cs="Arial"/>
          <w:sz w:val="20"/>
          <w:szCs w:val="20"/>
          <w:lang w:val="nl-NL"/>
        </w:rPr>
        <w:t xml:space="preserve"> </w:t>
      </w:r>
      <w:r w:rsidR="00E01B0D" w:rsidRPr="00766315">
        <w:rPr>
          <w:rFonts w:ascii="Arial" w:hAnsi="Arial" w:cs="Arial"/>
          <w:sz w:val="20"/>
          <w:szCs w:val="20"/>
          <w:lang w:val="nl-NL"/>
        </w:rPr>
        <w:t>202</w:t>
      </w:r>
      <w:r w:rsidRPr="00766315">
        <w:rPr>
          <w:rFonts w:ascii="Arial" w:hAnsi="Arial" w:cs="Arial"/>
          <w:sz w:val="20"/>
          <w:szCs w:val="20"/>
          <w:lang w:val="nl-NL"/>
        </w:rPr>
        <w:t>3</w:t>
      </w:r>
    </w:p>
    <w:p w14:paraId="63476559" w14:textId="77777777" w:rsidR="00EE0348" w:rsidRPr="00766315" w:rsidRDefault="00EE0348" w:rsidP="00407AD4">
      <w:pPr>
        <w:spacing w:line="300" w:lineRule="exact"/>
        <w:rPr>
          <w:rFonts w:ascii="Arial" w:hAnsi="Arial" w:cs="Arial"/>
          <w:sz w:val="20"/>
          <w:szCs w:val="20"/>
          <w:lang w:val="nl-NL"/>
        </w:rPr>
      </w:pPr>
    </w:p>
    <w:p w14:paraId="1DB26F78" w14:textId="2F12CDDD" w:rsidR="00E01B0D" w:rsidRPr="00766315" w:rsidRDefault="00EE0348" w:rsidP="00407AD4">
      <w:pPr>
        <w:tabs>
          <w:tab w:val="left" w:pos="9356"/>
        </w:tabs>
        <w:spacing w:line="300" w:lineRule="exact"/>
        <w:rPr>
          <w:rFonts w:ascii="Arial" w:hAnsi="Arial" w:cs="Arial"/>
          <w:b/>
          <w:sz w:val="20"/>
          <w:szCs w:val="20"/>
        </w:rPr>
      </w:pPr>
      <w:r w:rsidRPr="00766315">
        <w:rPr>
          <w:rFonts w:ascii="Arial" w:hAnsi="Arial" w:cs="Arial"/>
          <w:b/>
          <w:sz w:val="20"/>
          <w:szCs w:val="20"/>
        </w:rPr>
        <w:t>Ergebnis</w:t>
      </w:r>
      <w:r w:rsidR="00AD4CED" w:rsidRPr="00766315">
        <w:rPr>
          <w:rFonts w:ascii="Arial" w:hAnsi="Arial" w:cs="Arial"/>
          <w:b/>
          <w:sz w:val="20"/>
          <w:szCs w:val="20"/>
        </w:rPr>
        <w:t>vermerk</w:t>
      </w:r>
      <w:r w:rsidRPr="00766315">
        <w:rPr>
          <w:rFonts w:ascii="Arial" w:hAnsi="Arial" w:cs="Arial"/>
          <w:b/>
          <w:sz w:val="20"/>
          <w:szCs w:val="20"/>
        </w:rPr>
        <w:t xml:space="preserve"> zum Erörterungstermin (EÖT) im </w:t>
      </w:r>
      <w:r w:rsidR="00DE739F" w:rsidRPr="00766315">
        <w:rPr>
          <w:rFonts w:ascii="Arial" w:hAnsi="Arial" w:cs="Arial"/>
          <w:b/>
          <w:sz w:val="20"/>
          <w:szCs w:val="20"/>
        </w:rPr>
        <w:t xml:space="preserve">Raumordnungsverfahren (ROV) für die </w:t>
      </w:r>
      <w:r w:rsidR="00DE739F" w:rsidRPr="00766315">
        <w:rPr>
          <w:rFonts w:ascii="Arial" w:hAnsi="Arial" w:cs="Arial"/>
          <w:b/>
          <w:bCs/>
          <w:sz w:val="20"/>
          <w:szCs w:val="20"/>
        </w:rPr>
        <w:t>Entwicklung der Landkorridore zur Anbindung der Offshore-Netzanbindungssysteme BalWin1 (ehemals LanWin1) und BalWin2 (ehemals LanWin3) der Amprion Offshore GmbH</w:t>
      </w:r>
    </w:p>
    <w:p w14:paraId="5AC6419C" w14:textId="6E987EC1" w:rsidR="00EE0348" w:rsidRPr="00766315" w:rsidRDefault="00EE0348" w:rsidP="00407AD4">
      <w:pPr>
        <w:tabs>
          <w:tab w:val="left" w:pos="9356"/>
        </w:tabs>
        <w:spacing w:line="300" w:lineRule="exact"/>
        <w:rPr>
          <w:rFonts w:ascii="Arial" w:hAnsi="Arial" w:cs="Arial"/>
          <w:b/>
          <w:sz w:val="20"/>
          <w:szCs w:val="20"/>
        </w:rPr>
      </w:pPr>
    </w:p>
    <w:p w14:paraId="7F23395D" w14:textId="6BD362FC" w:rsidR="00EE0348" w:rsidRPr="00766315" w:rsidRDefault="00EE0348" w:rsidP="00407AD4">
      <w:pPr>
        <w:spacing w:line="300" w:lineRule="exact"/>
        <w:outlineLvl w:val="0"/>
        <w:rPr>
          <w:rFonts w:ascii="Arial" w:hAnsi="Arial" w:cs="Arial"/>
          <w:sz w:val="20"/>
          <w:szCs w:val="20"/>
        </w:rPr>
      </w:pPr>
      <w:r w:rsidRPr="00766315">
        <w:rPr>
          <w:rFonts w:ascii="Arial" w:hAnsi="Arial" w:cs="Arial"/>
          <w:sz w:val="20"/>
          <w:szCs w:val="20"/>
        </w:rPr>
        <w:t>Datum:</w:t>
      </w:r>
      <w:r w:rsidRPr="00766315">
        <w:rPr>
          <w:rFonts w:ascii="Arial" w:hAnsi="Arial" w:cs="Arial"/>
          <w:sz w:val="20"/>
          <w:szCs w:val="20"/>
        </w:rPr>
        <w:tab/>
      </w:r>
      <w:r w:rsidRPr="00766315">
        <w:rPr>
          <w:rFonts w:ascii="Arial" w:hAnsi="Arial" w:cs="Arial"/>
          <w:sz w:val="20"/>
          <w:szCs w:val="20"/>
        </w:rPr>
        <w:tab/>
      </w:r>
      <w:r w:rsidRPr="00766315">
        <w:rPr>
          <w:rFonts w:ascii="Arial" w:hAnsi="Arial" w:cs="Arial"/>
          <w:sz w:val="20"/>
          <w:szCs w:val="20"/>
        </w:rPr>
        <w:tab/>
      </w:r>
      <w:r w:rsidR="00DE739F" w:rsidRPr="00766315">
        <w:rPr>
          <w:rFonts w:ascii="Arial" w:hAnsi="Arial" w:cs="Arial"/>
          <w:sz w:val="20"/>
          <w:szCs w:val="20"/>
        </w:rPr>
        <w:t>30</w:t>
      </w:r>
      <w:r w:rsidR="00E01B0D" w:rsidRPr="00766315">
        <w:rPr>
          <w:rFonts w:ascii="Arial" w:hAnsi="Arial" w:cs="Arial"/>
          <w:sz w:val="20"/>
          <w:szCs w:val="20"/>
        </w:rPr>
        <w:t>.</w:t>
      </w:r>
      <w:r w:rsidR="00DE739F" w:rsidRPr="00766315">
        <w:rPr>
          <w:rFonts w:ascii="Arial" w:hAnsi="Arial" w:cs="Arial"/>
          <w:sz w:val="20"/>
          <w:szCs w:val="20"/>
        </w:rPr>
        <w:t>11</w:t>
      </w:r>
      <w:r w:rsidR="00E01B0D" w:rsidRPr="00766315">
        <w:rPr>
          <w:rFonts w:ascii="Arial" w:hAnsi="Arial" w:cs="Arial"/>
          <w:sz w:val="20"/>
          <w:szCs w:val="20"/>
        </w:rPr>
        <w:t>.202</w:t>
      </w:r>
      <w:r w:rsidR="00DE739F" w:rsidRPr="00766315">
        <w:rPr>
          <w:rFonts w:ascii="Arial" w:hAnsi="Arial" w:cs="Arial"/>
          <w:sz w:val="20"/>
          <w:szCs w:val="20"/>
        </w:rPr>
        <w:t>3</w:t>
      </w:r>
    </w:p>
    <w:p w14:paraId="055CA704" w14:textId="13C0AC2A" w:rsidR="00EE0348" w:rsidRPr="00766315" w:rsidRDefault="00EE0348" w:rsidP="00407AD4">
      <w:pPr>
        <w:spacing w:line="300" w:lineRule="exact"/>
        <w:rPr>
          <w:rFonts w:ascii="Arial" w:hAnsi="Arial" w:cs="Arial"/>
          <w:sz w:val="20"/>
          <w:szCs w:val="20"/>
        </w:rPr>
      </w:pPr>
      <w:r w:rsidRPr="00766315">
        <w:rPr>
          <w:rFonts w:ascii="Arial" w:hAnsi="Arial" w:cs="Arial"/>
          <w:sz w:val="20"/>
          <w:szCs w:val="20"/>
        </w:rPr>
        <w:t>Verhandlungsleitung:</w:t>
      </w:r>
      <w:r w:rsidRPr="00766315">
        <w:rPr>
          <w:rFonts w:ascii="Arial" w:hAnsi="Arial" w:cs="Arial"/>
          <w:sz w:val="20"/>
          <w:szCs w:val="20"/>
        </w:rPr>
        <w:tab/>
      </w:r>
      <w:r w:rsidRPr="00766315">
        <w:rPr>
          <w:rFonts w:ascii="Arial" w:hAnsi="Arial" w:cs="Arial"/>
          <w:sz w:val="20"/>
          <w:szCs w:val="20"/>
        </w:rPr>
        <w:tab/>
        <w:t>Amt für regionale Landesentwicklung Weser-Ems (ArL WE)</w:t>
      </w:r>
    </w:p>
    <w:p w14:paraId="4E80032B" w14:textId="77777777" w:rsidR="00EE0348" w:rsidRPr="00766315" w:rsidRDefault="00EE0348" w:rsidP="00407AD4">
      <w:pPr>
        <w:spacing w:line="300" w:lineRule="exact"/>
        <w:rPr>
          <w:rFonts w:ascii="Arial" w:hAnsi="Arial" w:cs="Arial"/>
          <w:sz w:val="20"/>
          <w:szCs w:val="20"/>
        </w:rPr>
      </w:pPr>
    </w:p>
    <w:p w14:paraId="302CF857" w14:textId="60C74336" w:rsidR="00EE0348" w:rsidRPr="00766315" w:rsidRDefault="00EE0348" w:rsidP="00407AD4">
      <w:pPr>
        <w:pStyle w:val="Listenabsatz"/>
        <w:numPr>
          <w:ilvl w:val="0"/>
          <w:numId w:val="1"/>
        </w:numPr>
        <w:tabs>
          <w:tab w:val="left" w:pos="709"/>
        </w:tabs>
        <w:spacing w:line="300" w:lineRule="exact"/>
        <w:outlineLvl w:val="0"/>
        <w:rPr>
          <w:rFonts w:ascii="Arial" w:hAnsi="Arial" w:cs="Arial"/>
          <w:sz w:val="20"/>
          <w:szCs w:val="20"/>
          <w:u w:val="single"/>
        </w:rPr>
      </w:pPr>
      <w:r w:rsidRPr="00766315">
        <w:rPr>
          <w:rFonts w:ascii="Arial" w:hAnsi="Arial" w:cs="Arial"/>
          <w:sz w:val="20"/>
          <w:szCs w:val="20"/>
          <w:u w:val="single"/>
        </w:rPr>
        <w:t>Begrüßung und Einführung</w:t>
      </w:r>
    </w:p>
    <w:p w14:paraId="6A5CBEC5" w14:textId="3CD1711F" w:rsidR="00E01B0D" w:rsidRPr="00766315" w:rsidRDefault="00E01B0D" w:rsidP="00407AD4">
      <w:pPr>
        <w:pStyle w:val="Listenabsatz"/>
        <w:numPr>
          <w:ilvl w:val="0"/>
          <w:numId w:val="1"/>
        </w:numPr>
        <w:tabs>
          <w:tab w:val="left" w:pos="709"/>
        </w:tabs>
        <w:spacing w:line="300" w:lineRule="exact"/>
        <w:outlineLvl w:val="0"/>
        <w:rPr>
          <w:rFonts w:ascii="Arial" w:hAnsi="Arial" w:cs="Arial"/>
          <w:bCs/>
          <w:sz w:val="20"/>
          <w:szCs w:val="20"/>
          <w:u w:val="single"/>
        </w:rPr>
      </w:pPr>
      <w:r w:rsidRPr="00766315">
        <w:rPr>
          <w:rFonts w:ascii="Arial" w:hAnsi="Arial" w:cs="Arial"/>
          <w:bCs/>
          <w:sz w:val="20"/>
          <w:szCs w:val="20"/>
          <w:u w:val="single"/>
        </w:rPr>
        <w:t>Verlauf des ROV</w:t>
      </w:r>
    </w:p>
    <w:p w14:paraId="484001AA" w14:textId="2551E967" w:rsidR="00EE0348" w:rsidRPr="00766315" w:rsidRDefault="00EE0348" w:rsidP="00407AD4">
      <w:pPr>
        <w:spacing w:line="300" w:lineRule="exact"/>
        <w:rPr>
          <w:rFonts w:ascii="Arial" w:hAnsi="Arial" w:cs="Arial"/>
          <w:sz w:val="20"/>
          <w:szCs w:val="20"/>
        </w:rPr>
      </w:pPr>
      <w:r w:rsidRPr="00766315">
        <w:rPr>
          <w:rFonts w:ascii="Arial" w:hAnsi="Arial" w:cs="Arial"/>
          <w:sz w:val="20"/>
          <w:szCs w:val="20"/>
        </w:rPr>
        <w:t>ArL WE begrüßt die Anwesenden</w:t>
      </w:r>
      <w:r w:rsidR="00981C3E" w:rsidRPr="00766315">
        <w:rPr>
          <w:rFonts w:ascii="Arial" w:hAnsi="Arial" w:cs="Arial"/>
          <w:sz w:val="20"/>
          <w:szCs w:val="20"/>
        </w:rPr>
        <w:t xml:space="preserve"> und führt aus:</w:t>
      </w:r>
    </w:p>
    <w:p w14:paraId="5273E9B0" w14:textId="77777777" w:rsidR="006D0809" w:rsidRPr="00766315" w:rsidRDefault="006D0809" w:rsidP="00407AD4">
      <w:pPr>
        <w:spacing w:line="300" w:lineRule="exact"/>
        <w:rPr>
          <w:rFonts w:ascii="Arial" w:hAnsi="Arial" w:cs="Arial"/>
          <w:sz w:val="20"/>
          <w:szCs w:val="20"/>
        </w:rPr>
      </w:pPr>
    </w:p>
    <w:p w14:paraId="2F447AE2" w14:textId="01BE2D6C" w:rsidR="00E01B0D" w:rsidRPr="00766315" w:rsidRDefault="00E01B0D" w:rsidP="00407AD4">
      <w:pPr>
        <w:spacing w:line="300" w:lineRule="exact"/>
        <w:rPr>
          <w:rFonts w:ascii="Arial" w:hAnsi="Arial" w:cs="Arial"/>
          <w:sz w:val="20"/>
          <w:szCs w:val="20"/>
        </w:rPr>
      </w:pPr>
      <w:r w:rsidRPr="00766315">
        <w:rPr>
          <w:rFonts w:ascii="Arial" w:hAnsi="Arial" w:cs="Arial"/>
          <w:sz w:val="20"/>
          <w:szCs w:val="20"/>
        </w:rPr>
        <w:t xml:space="preserve">Zweck dieses EÖT ist die Klärung offener Punkte sowohl aus den Stellungnahmen der Träger öffentlicher Belange als auch aus den privaten </w:t>
      </w:r>
      <w:r w:rsidR="005B33B7" w:rsidRPr="00766315">
        <w:rPr>
          <w:rFonts w:ascii="Arial" w:hAnsi="Arial" w:cs="Arial"/>
          <w:sz w:val="20"/>
          <w:szCs w:val="20"/>
        </w:rPr>
        <w:t>Äußerungen</w:t>
      </w:r>
      <w:r w:rsidRPr="00766315">
        <w:rPr>
          <w:rFonts w:ascii="Arial" w:hAnsi="Arial" w:cs="Arial"/>
          <w:sz w:val="20"/>
          <w:szCs w:val="20"/>
        </w:rPr>
        <w:t xml:space="preserve"> sowie der direkte Austausch von Fachinstitutionen. Es ist nicht erforderlich, bereits schriftlich vorgebrachte Stellungnahmen zu wiederholen. Nach dem heutigen nicht öffentlichen EÖT können ggf. weitere Abstimmungsgespräche in einem kleineren Kreis erfolgen, um insbesondere teilräumliche Aspekte weitergehend zu besprechen.</w:t>
      </w:r>
    </w:p>
    <w:p w14:paraId="7F08CA0D" w14:textId="77777777" w:rsidR="00E01B0D" w:rsidRPr="00766315" w:rsidRDefault="00E01B0D" w:rsidP="00407AD4">
      <w:pPr>
        <w:spacing w:line="300" w:lineRule="exact"/>
        <w:rPr>
          <w:rFonts w:ascii="Arial" w:hAnsi="Arial" w:cs="Arial"/>
          <w:sz w:val="20"/>
          <w:szCs w:val="20"/>
        </w:rPr>
      </w:pPr>
    </w:p>
    <w:p w14:paraId="18538333" w14:textId="4281A3FA" w:rsidR="00696FB8" w:rsidRPr="00766315" w:rsidRDefault="00696FB8" w:rsidP="00407AD4">
      <w:pPr>
        <w:spacing w:line="300" w:lineRule="exact"/>
        <w:rPr>
          <w:rFonts w:ascii="Arial" w:hAnsi="Arial" w:cs="Arial"/>
          <w:sz w:val="20"/>
          <w:szCs w:val="20"/>
        </w:rPr>
      </w:pPr>
      <w:r w:rsidRPr="00766315">
        <w:rPr>
          <w:rFonts w:ascii="Arial" w:hAnsi="Arial" w:cs="Arial"/>
          <w:sz w:val="20"/>
          <w:szCs w:val="20"/>
        </w:rPr>
        <w:t xml:space="preserve">Am </w:t>
      </w:r>
      <w:r w:rsidR="00923DC2" w:rsidRPr="00766315">
        <w:rPr>
          <w:rFonts w:ascii="Arial" w:hAnsi="Arial" w:cs="Arial"/>
          <w:sz w:val="20"/>
          <w:szCs w:val="20"/>
        </w:rPr>
        <w:t>07.02</w:t>
      </w:r>
      <w:r w:rsidR="00E01B0D" w:rsidRPr="00766315">
        <w:rPr>
          <w:rFonts w:ascii="Arial" w:hAnsi="Arial" w:cs="Arial"/>
          <w:sz w:val="20"/>
          <w:szCs w:val="20"/>
        </w:rPr>
        <w:t>./</w:t>
      </w:r>
      <w:r w:rsidR="00923DC2" w:rsidRPr="00766315">
        <w:rPr>
          <w:rFonts w:ascii="Arial" w:hAnsi="Arial" w:cs="Arial"/>
          <w:sz w:val="20"/>
          <w:szCs w:val="20"/>
        </w:rPr>
        <w:t>11</w:t>
      </w:r>
      <w:r w:rsidR="00E01B0D" w:rsidRPr="00766315">
        <w:rPr>
          <w:rFonts w:ascii="Arial" w:hAnsi="Arial" w:cs="Arial"/>
          <w:sz w:val="20"/>
          <w:szCs w:val="20"/>
        </w:rPr>
        <w:t>.</w:t>
      </w:r>
      <w:r w:rsidR="00923DC2" w:rsidRPr="00766315">
        <w:rPr>
          <w:rFonts w:ascii="Arial" w:hAnsi="Arial" w:cs="Arial"/>
          <w:sz w:val="20"/>
          <w:szCs w:val="20"/>
        </w:rPr>
        <w:t>07</w:t>
      </w:r>
      <w:r w:rsidR="00E01B0D" w:rsidRPr="00766315">
        <w:rPr>
          <w:rFonts w:ascii="Arial" w:hAnsi="Arial" w:cs="Arial"/>
          <w:sz w:val="20"/>
          <w:szCs w:val="20"/>
        </w:rPr>
        <w:t>.202</w:t>
      </w:r>
      <w:r w:rsidR="00923DC2" w:rsidRPr="00766315">
        <w:rPr>
          <w:rFonts w:ascii="Arial" w:hAnsi="Arial" w:cs="Arial"/>
          <w:sz w:val="20"/>
          <w:szCs w:val="20"/>
        </w:rPr>
        <w:t>2</w:t>
      </w:r>
      <w:r w:rsidR="00E01B0D" w:rsidRPr="00766315">
        <w:rPr>
          <w:rFonts w:ascii="Arial" w:hAnsi="Arial" w:cs="Arial"/>
          <w:sz w:val="20"/>
          <w:szCs w:val="20"/>
        </w:rPr>
        <w:t xml:space="preserve"> </w:t>
      </w:r>
      <w:r w:rsidRPr="00766315">
        <w:rPr>
          <w:rFonts w:ascii="Arial" w:hAnsi="Arial" w:cs="Arial"/>
          <w:sz w:val="20"/>
          <w:szCs w:val="20"/>
        </w:rPr>
        <w:t xml:space="preserve">hat eine Antragskonferenz zur Erörterung des Untersuchungsrahmens für ein ROV stattgefunden. Der auf den Ergebnissen der Antragskonferenz und den schriftlichen Stellungnahmen basierende Untersuchungsrahmen wurde dem Vorhabenträger </w:t>
      </w:r>
      <w:r w:rsidRPr="00766315">
        <w:rPr>
          <w:rFonts w:ascii="Arial" w:hAnsi="Arial" w:cs="Arial"/>
          <w:bCs/>
          <w:sz w:val="20"/>
          <w:szCs w:val="20"/>
        </w:rPr>
        <w:t xml:space="preserve">am </w:t>
      </w:r>
      <w:r w:rsidR="00923DC2" w:rsidRPr="00766315">
        <w:rPr>
          <w:rFonts w:ascii="Arial" w:hAnsi="Arial" w:cs="Arial"/>
          <w:bCs/>
          <w:sz w:val="20"/>
          <w:szCs w:val="20"/>
        </w:rPr>
        <w:t>29.11.2022</w:t>
      </w:r>
      <w:r w:rsidRPr="00766315">
        <w:rPr>
          <w:rFonts w:ascii="Arial" w:hAnsi="Arial" w:cs="Arial"/>
          <w:sz w:val="20"/>
          <w:szCs w:val="20"/>
        </w:rPr>
        <w:t xml:space="preserve"> mitgeteilt.</w:t>
      </w:r>
      <w:r w:rsidR="00923DC2" w:rsidRPr="00766315">
        <w:rPr>
          <w:rFonts w:ascii="Arial" w:hAnsi="Arial" w:cs="Arial"/>
          <w:sz w:val="20"/>
          <w:szCs w:val="20"/>
        </w:rPr>
        <w:t xml:space="preserve"> Bereits mit Schreiben vom 14.09.2022 wurde für den Abschnitt von der Anlandung am Festland bei Hilgenriedersiel bis östlich von Bösel der Verzicht auf Durchführung eines ROV seitens des A</w:t>
      </w:r>
      <w:r w:rsidR="00805A93" w:rsidRPr="00766315">
        <w:rPr>
          <w:rFonts w:ascii="Arial" w:hAnsi="Arial" w:cs="Arial"/>
          <w:sz w:val="20"/>
          <w:szCs w:val="20"/>
        </w:rPr>
        <w:t>r</w:t>
      </w:r>
      <w:r w:rsidR="00923DC2" w:rsidRPr="00766315">
        <w:rPr>
          <w:rFonts w:ascii="Arial" w:hAnsi="Arial" w:cs="Arial"/>
          <w:sz w:val="20"/>
          <w:szCs w:val="20"/>
        </w:rPr>
        <w:t>L WE erklärt.</w:t>
      </w:r>
    </w:p>
    <w:p w14:paraId="56DD0C60" w14:textId="77777777" w:rsidR="00696FB8" w:rsidRPr="00766315" w:rsidRDefault="00696FB8" w:rsidP="00407AD4">
      <w:pPr>
        <w:spacing w:line="300" w:lineRule="exact"/>
        <w:rPr>
          <w:rFonts w:ascii="Arial" w:hAnsi="Arial" w:cs="Arial"/>
          <w:sz w:val="20"/>
          <w:szCs w:val="20"/>
        </w:rPr>
      </w:pPr>
    </w:p>
    <w:p w14:paraId="79309856" w14:textId="77B1360C" w:rsidR="00696FB8" w:rsidRPr="00766315" w:rsidRDefault="00696FB8" w:rsidP="00407AD4">
      <w:pPr>
        <w:spacing w:line="300" w:lineRule="exact"/>
        <w:rPr>
          <w:rFonts w:ascii="Arial" w:hAnsi="Arial" w:cs="Arial"/>
          <w:sz w:val="20"/>
          <w:szCs w:val="20"/>
        </w:rPr>
      </w:pPr>
      <w:r w:rsidRPr="00766315">
        <w:rPr>
          <w:rFonts w:ascii="Arial" w:hAnsi="Arial" w:cs="Arial"/>
          <w:sz w:val="20"/>
          <w:szCs w:val="20"/>
        </w:rPr>
        <w:t xml:space="preserve">Am </w:t>
      </w:r>
      <w:r w:rsidR="00923DC2" w:rsidRPr="00766315">
        <w:rPr>
          <w:rFonts w:ascii="Arial" w:hAnsi="Arial" w:cs="Arial"/>
          <w:sz w:val="20"/>
          <w:szCs w:val="20"/>
        </w:rPr>
        <w:t>28</w:t>
      </w:r>
      <w:r w:rsidR="00E01B0D" w:rsidRPr="00766315">
        <w:rPr>
          <w:rFonts w:ascii="Arial" w:hAnsi="Arial" w:cs="Arial"/>
          <w:sz w:val="20"/>
          <w:szCs w:val="20"/>
        </w:rPr>
        <w:t>.07.202</w:t>
      </w:r>
      <w:r w:rsidR="00923DC2" w:rsidRPr="00766315">
        <w:rPr>
          <w:rFonts w:ascii="Arial" w:hAnsi="Arial" w:cs="Arial"/>
          <w:sz w:val="20"/>
          <w:szCs w:val="20"/>
        </w:rPr>
        <w:t>3</w:t>
      </w:r>
      <w:r w:rsidRPr="00766315">
        <w:rPr>
          <w:rFonts w:ascii="Arial" w:hAnsi="Arial" w:cs="Arial"/>
          <w:sz w:val="20"/>
          <w:szCs w:val="20"/>
        </w:rPr>
        <w:t xml:space="preserve"> wurde das ROV für die </w:t>
      </w:r>
      <w:r w:rsidR="0005413A" w:rsidRPr="00766315">
        <w:rPr>
          <w:rFonts w:ascii="Arial" w:hAnsi="Arial" w:cs="Arial"/>
          <w:sz w:val="20"/>
          <w:szCs w:val="20"/>
        </w:rPr>
        <w:t>Planung</w:t>
      </w:r>
      <w:r w:rsidR="00E01B0D" w:rsidRPr="00766315">
        <w:rPr>
          <w:rFonts w:ascii="Arial" w:hAnsi="Arial" w:cs="Arial"/>
          <w:sz w:val="20"/>
          <w:szCs w:val="20"/>
        </w:rPr>
        <w:t xml:space="preserve"> e</w:t>
      </w:r>
      <w:r w:rsidRPr="00766315">
        <w:rPr>
          <w:rFonts w:ascii="Arial" w:hAnsi="Arial" w:cs="Arial"/>
          <w:sz w:val="20"/>
          <w:szCs w:val="20"/>
        </w:rPr>
        <w:t>ingeleitet.</w:t>
      </w:r>
      <w:r w:rsidR="00923DC2" w:rsidRPr="00766315">
        <w:rPr>
          <w:rFonts w:ascii="Arial" w:hAnsi="Arial" w:cs="Arial"/>
          <w:sz w:val="20"/>
          <w:szCs w:val="20"/>
        </w:rPr>
        <w:t xml:space="preserve"> Gleichzeitig wurde der Termin für die Erörterung mitgeteilt.</w:t>
      </w:r>
    </w:p>
    <w:p w14:paraId="585116CC" w14:textId="77777777" w:rsidR="00696FB8" w:rsidRPr="00766315" w:rsidRDefault="00696FB8" w:rsidP="00407AD4">
      <w:pPr>
        <w:spacing w:line="300" w:lineRule="exact"/>
        <w:rPr>
          <w:rFonts w:ascii="Arial" w:hAnsi="Arial" w:cs="Arial"/>
          <w:sz w:val="20"/>
          <w:szCs w:val="20"/>
        </w:rPr>
      </w:pPr>
    </w:p>
    <w:p w14:paraId="39E47E2E" w14:textId="2A663119" w:rsidR="00696FB8" w:rsidRPr="00766315" w:rsidRDefault="00923DC2" w:rsidP="00407AD4">
      <w:pPr>
        <w:spacing w:line="300" w:lineRule="exact"/>
        <w:rPr>
          <w:rFonts w:ascii="Arial" w:hAnsi="Arial" w:cs="Arial"/>
          <w:sz w:val="20"/>
          <w:szCs w:val="20"/>
        </w:rPr>
      </w:pPr>
      <w:r w:rsidRPr="00766315">
        <w:rPr>
          <w:rFonts w:ascii="Arial" w:hAnsi="Arial" w:cs="Arial"/>
          <w:sz w:val="20"/>
          <w:szCs w:val="20"/>
        </w:rPr>
        <w:t>Nähere Informationen</w:t>
      </w:r>
      <w:r w:rsidR="00696FB8" w:rsidRPr="00766315">
        <w:rPr>
          <w:rFonts w:ascii="Arial" w:hAnsi="Arial" w:cs="Arial"/>
          <w:sz w:val="20"/>
          <w:szCs w:val="20"/>
        </w:rPr>
        <w:t xml:space="preserve"> zu diesem EÖT wurde mit Schreiben vom </w:t>
      </w:r>
      <w:r w:rsidRPr="00766315">
        <w:rPr>
          <w:rFonts w:ascii="Arial" w:hAnsi="Arial" w:cs="Arial"/>
          <w:sz w:val="20"/>
          <w:szCs w:val="20"/>
        </w:rPr>
        <w:t>02</w:t>
      </w:r>
      <w:r w:rsidR="00E01B0D" w:rsidRPr="00766315">
        <w:rPr>
          <w:rFonts w:ascii="Arial" w:hAnsi="Arial" w:cs="Arial"/>
          <w:sz w:val="20"/>
          <w:szCs w:val="20"/>
        </w:rPr>
        <w:t>.11.202</w:t>
      </w:r>
      <w:r w:rsidRPr="00766315">
        <w:rPr>
          <w:rFonts w:ascii="Arial" w:hAnsi="Arial" w:cs="Arial"/>
          <w:sz w:val="20"/>
          <w:szCs w:val="20"/>
        </w:rPr>
        <w:t>3</w:t>
      </w:r>
      <w:r w:rsidR="00696FB8" w:rsidRPr="00766315">
        <w:rPr>
          <w:rFonts w:ascii="Arial" w:hAnsi="Arial" w:cs="Arial"/>
          <w:sz w:val="20"/>
          <w:szCs w:val="20"/>
        </w:rPr>
        <w:t xml:space="preserve"> an alle Beteiligten versandt. Zur Vorbereitung auf diesen Termin wurde im Internet eine Synopse mit einer Zusammenfassung der eingegangenen Stellungnahmen der Träger öffentlicher Belange sowie der beteiligten Verbände und Vereinigungen mit Rückäußerungen </w:t>
      </w:r>
      <w:r w:rsidR="00144D62" w:rsidRPr="00766315">
        <w:rPr>
          <w:rFonts w:ascii="Arial" w:hAnsi="Arial" w:cs="Arial"/>
          <w:sz w:val="20"/>
          <w:szCs w:val="20"/>
        </w:rPr>
        <w:t>der Planungsträger</w:t>
      </w:r>
      <w:r w:rsidR="00696FB8" w:rsidRPr="00766315">
        <w:rPr>
          <w:rFonts w:ascii="Arial" w:hAnsi="Arial" w:cs="Arial"/>
          <w:sz w:val="20"/>
          <w:szCs w:val="20"/>
        </w:rPr>
        <w:t xml:space="preserve"> eingestellt</w:t>
      </w:r>
      <w:r w:rsidRPr="00766315">
        <w:rPr>
          <w:rFonts w:ascii="Arial" w:hAnsi="Arial" w:cs="Arial"/>
          <w:sz w:val="20"/>
          <w:szCs w:val="20"/>
        </w:rPr>
        <w:t xml:space="preserve"> sowie eine Ergänzungsunterlage in der zwei Bereiche innerhalb des untersuchten Korridornetzes ausführlicher beschrieben werden. Da </w:t>
      </w:r>
      <w:r w:rsidR="005B33B7" w:rsidRPr="00766315">
        <w:rPr>
          <w:rFonts w:ascii="Arial" w:hAnsi="Arial" w:cs="Arial"/>
          <w:sz w:val="20"/>
          <w:szCs w:val="20"/>
        </w:rPr>
        <w:t>in den Stellungnahmen</w:t>
      </w:r>
      <w:r w:rsidRPr="00766315">
        <w:rPr>
          <w:rFonts w:ascii="Arial" w:hAnsi="Arial" w:cs="Arial"/>
          <w:sz w:val="20"/>
          <w:szCs w:val="20"/>
        </w:rPr>
        <w:t xml:space="preserve"> auf das Vorhaben „Korridor B“ eingegangen wird, wird</w:t>
      </w:r>
      <w:r w:rsidR="005B33B7" w:rsidRPr="00766315">
        <w:rPr>
          <w:rFonts w:ascii="Arial" w:hAnsi="Arial" w:cs="Arial"/>
          <w:sz w:val="20"/>
          <w:szCs w:val="20"/>
        </w:rPr>
        <w:t xml:space="preserve"> der aktuelle Verfahrensstand dieses Projekts in</w:t>
      </w:r>
      <w:r w:rsidRPr="00766315">
        <w:rPr>
          <w:rFonts w:ascii="Arial" w:hAnsi="Arial" w:cs="Arial"/>
          <w:sz w:val="20"/>
          <w:szCs w:val="20"/>
        </w:rPr>
        <w:t xml:space="preserve"> Kapitel 2 </w:t>
      </w:r>
      <w:r w:rsidR="005B33B7" w:rsidRPr="00766315">
        <w:rPr>
          <w:rFonts w:ascii="Arial" w:hAnsi="Arial" w:cs="Arial"/>
          <w:sz w:val="20"/>
          <w:szCs w:val="20"/>
        </w:rPr>
        <w:t xml:space="preserve">der Ergänzungsunterlage </w:t>
      </w:r>
      <w:r w:rsidRPr="00766315">
        <w:rPr>
          <w:rFonts w:ascii="Arial" w:hAnsi="Arial" w:cs="Arial"/>
          <w:sz w:val="20"/>
          <w:szCs w:val="20"/>
        </w:rPr>
        <w:t xml:space="preserve">ebenfalls </w:t>
      </w:r>
      <w:r w:rsidR="005B33B7" w:rsidRPr="00766315">
        <w:rPr>
          <w:rFonts w:ascii="Arial" w:hAnsi="Arial" w:cs="Arial"/>
          <w:sz w:val="20"/>
          <w:szCs w:val="20"/>
        </w:rPr>
        <w:t>erläutert</w:t>
      </w:r>
      <w:r w:rsidRPr="00766315">
        <w:rPr>
          <w:rFonts w:ascii="Arial" w:hAnsi="Arial" w:cs="Arial"/>
          <w:sz w:val="20"/>
          <w:szCs w:val="20"/>
        </w:rPr>
        <w:t>.</w:t>
      </w:r>
    </w:p>
    <w:p w14:paraId="0DC97E09" w14:textId="77777777" w:rsidR="00696FB8" w:rsidRPr="00766315" w:rsidRDefault="00696FB8" w:rsidP="00407AD4">
      <w:pPr>
        <w:spacing w:line="300" w:lineRule="exact"/>
        <w:rPr>
          <w:rFonts w:ascii="Arial" w:hAnsi="Arial" w:cs="Arial"/>
          <w:sz w:val="20"/>
          <w:szCs w:val="20"/>
        </w:rPr>
      </w:pPr>
    </w:p>
    <w:p w14:paraId="47F2B8B7" w14:textId="77777777" w:rsidR="00D91AB6" w:rsidRPr="00766315" w:rsidRDefault="00D91AB6" w:rsidP="00407AD4">
      <w:pPr>
        <w:spacing w:line="300" w:lineRule="exact"/>
        <w:rPr>
          <w:rFonts w:ascii="Arial" w:hAnsi="Arial" w:cs="Arial"/>
          <w:sz w:val="20"/>
          <w:szCs w:val="20"/>
        </w:rPr>
      </w:pPr>
      <w:r w:rsidRPr="00766315">
        <w:rPr>
          <w:rFonts w:ascii="Arial" w:hAnsi="Arial" w:cs="Arial"/>
          <w:sz w:val="20"/>
          <w:szCs w:val="20"/>
        </w:rPr>
        <w:t xml:space="preserve">Im </w:t>
      </w:r>
      <w:r w:rsidR="0005413A" w:rsidRPr="00766315">
        <w:rPr>
          <w:rFonts w:ascii="Arial" w:hAnsi="Arial" w:cs="Arial"/>
          <w:sz w:val="20"/>
          <w:szCs w:val="20"/>
        </w:rPr>
        <w:t>EÖT</w:t>
      </w:r>
      <w:r w:rsidRPr="00766315">
        <w:rPr>
          <w:rFonts w:ascii="Arial" w:hAnsi="Arial" w:cs="Arial"/>
          <w:sz w:val="20"/>
          <w:szCs w:val="20"/>
        </w:rPr>
        <w:t xml:space="preserve"> wird die Landesplanungsbehörde k</w:t>
      </w:r>
      <w:r w:rsidR="0005413A" w:rsidRPr="00766315">
        <w:rPr>
          <w:rFonts w:ascii="Arial" w:hAnsi="Arial" w:cs="Arial"/>
          <w:sz w:val="20"/>
          <w:szCs w:val="20"/>
        </w:rPr>
        <w:t xml:space="preserve">eine Entscheidungen fällen; die </w:t>
      </w:r>
      <w:r w:rsidRPr="00766315">
        <w:rPr>
          <w:rFonts w:ascii="Arial" w:hAnsi="Arial" w:cs="Arial"/>
          <w:sz w:val="20"/>
          <w:szCs w:val="20"/>
        </w:rPr>
        <w:t>raumordnerische Bewertung erfolgt erst mit der Landesplanerischen Feststellung; dort ist dann auch nachzulesen, wie die Belange bewertet und gewichtet wurden</w:t>
      </w:r>
      <w:r w:rsidR="00876BC6" w:rsidRPr="00766315">
        <w:rPr>
          <w:rFonts w:ascii="Arial" w:hAnsi="Arial" w:cs="Arial"/>
          <w:sz w:val="20"/>
          <w:szCs w:val="20"/>
        </w:rPr>
        <w:t>.</w:t>
      </w:r>
    </w:p>
    <w:p w14:paraId="45A50FB5" w14:textId="77777777" w:rsidR="00D91AB6" w:rsidRPr="00766315" w:rsidRDefault="00D91AB6" w:rsidP="00407AD4">
      <w:pPr>
        <w:spacing w:line="300" w:lineRule="exact"/>
        <w:rPr>
          <w:rFonts w:ascii="Arial" w:hAnsi="Arial" w:cs="Arial"/>
          <w:sz w:val="20"/>
          <w:szCs w:val="20"/>
        </w:rPr>
      </w:pPr>
    </w:p>
    <w:p w14:paraId="68587AAD" w14:textId="43BBF003" w:rsidR="008C75FA" w:rsidRPr="00766315" w:rsidRDefault="0005413A" w:rsidP="00407AD4">
      <w:pPr>
        <w:spacing w:line="300" w:lineRule="exact"/>
        <w:rPr>
          <w:rFonts w:ascii="Arial" w:hAnsi="Arial" w:cs="Arial"/>
          <w:sz w:val="20"/>
          <w:szCs w:val="20"/>
        </w:rPr>
      </w:pPr>
      <w:r w:rsidRPr="00766315">
        <w:rPr>
          <w:rFonts w:ascii="Arial" w:hAnsi="Arial" w:cs="Arial"/>
          <w:sz w:val="20"/>
          <w:szCs w:val="20"/>
        </w:rPr>
        <w:t xml:space="preserve">Sollten nach dem EÖT noch </w:t>
      </w:r>
      <w:r w:rsidR="008C75FA" w:rsidRPr="00766315">
        <w:rPr>
          <w:rFonts w:ascii="Arial" w:hAnsi="Arial" w:cs="Arial"/>
          <w:sz w:val="20"/>
          <w:szCs w:val="20"/>
        </w:rPr>
        <w:tab/>
        <w:t xml:space="preserve">schriftliche Ergänzungen </w:t>
      </w:r>
      <w:r w:rsidRPr="00766315">
        <w:rPr>
          <w:rFonts w:ascii="Arial" w:hAnsi="Arial" w:cs="Arial"/>
          <w:sz w:val="20"/>
          <w:szCs w:val="20"/>
        </w:rPr>
        <w:t xml:space="preserve">seitens der Teilnehmer erforderlich sein, kann dies </w:t>
      </w:r>
      <w:r w:rsidR="008C75FA" w:rsidRPr="00766315">
        <w:rPr>
          <w:rFonts w:ascii="Arial" w:hAnsi="Arial" w:cs="Arial"/>
          <w:sz w:val="20"/>
          <w:szCs w:val="20"/>
        </w:rPr>
        <w:t xml:space="preserve">bis </w:t>
      </w:r>
      <w:r w:rsidR="005B33B7" w:rsidRPr="00766315">
        <w:rPr>
          <w:rFonts w:ascii="Arial" w:hAnsi="Arial" w:cs="Arial"/>
          <w:sz w:val="20"/>
          <w:szCs w:val="20"/>
        </w:rPr>
        <w:t xml:space="preserve">zum </w:t>
      </w:r>
      <w:r w:rsidR="00923DC2" w:rsidRPr="00766315">
        <w:rPr>
          <w:rFonts w:ascii="Arial" w:hAnsi="Arial" w:cs="Arial"/>
          <w:sz w:val="20"/>
          <w:szCs w:val="20"/>
        </w:rPr>
        <w:t>11</w:t>
      </w:r>
      <w:r w:rsidR="008C75FA" w:rsidRPr="00766315">
        <w:rPr>
          <w:rFonts w:ascii="Arial" w:hAnsi="Arial" w:cs="Arial"/>
          <w:sz w:val="20"/>
          <w:szCs w:val="20"/>
        </w:rPr>
        <w:t>.</w:t>
      </w:r>
      <w:r w:rsidR="00E01B0D" w:rsidRPr="00766315">
        <w:rPr>
          <w:rFonts w:ascii="Arial" w:hAnsi="Arial" w:cs="Arial"/>
          <w:sz w:val="20"/>
          <w:szCs w:val="20"/>
        </w:rPr>
        <w:t>12</w:t>
      </w:r>
      <w:r w:rsidR="008C75FA" w:rsidRPr="00766315">
        <w:rPr>
          <w:rFonts w:ascii="Arial" w:hAnsi="Arial" w:cs="Arial"/>
          <w:sz w:val="20"/>
          <w:szCs w:val="20"/>
        </w:rPr>
        <w:t>.</w:t>
      </w:r>
      <w:r w:rsidR="00E01B0D" w:rsidRPr="00766315">
        <w:rPr>
          <w:rFonts w:ascii="Arial" w:hAnsi="Arial" w:cs="Arial"/>
          <w:sz w:val="20"/>
          <w:szCs w:val="20"/>
        </w:rPr>
        <w:t>202</w:t>
      </w:r>
      <w:r w:rsidR="00923DC2" w:rsidRPr="00766315">
        <w:rPr>
          <w:rFonts w:ascii="Arial" w:hAnsi="Arial" w:cs="Arial"/>
          <w:sz w:val="20"/>
          <w:szCs w:val="20"/>
        </w:rPr>
        <w:t>3</w:t>
      </w:r>
      <w:r w:rsidR="008C75FA" w:rsidRPr="00766315">
        <w:rPr>
          <w:rFonts w:ascii="Arial" w:hAnsi="Arial" w:cs="Arial"/>
          <w:sz w:val="20"/>
          <w:szCs w:val="20"/>
        </w:rPr>
        <w:t xml:space="preserve"> </w:t>
      </w:r>
      <w:r w:rsidRPr="00766315">
        <w:rPr>
          <w:rFonts w:ascii="Arial" w:hAnsi="Arial" w:cs="Arial"/>
          <w:sz w:val="20"/>
          <w:szCs w:val="20"/>
        </w:rPr>
        <w:t>erfolgen.</w:t>
      </w:r>
    </w:p>
    <w:p w14:paraId="25673C94" w14:textId="3734D9D3" w:rsidR="00EE0348" w:rsidRPr="00766315" w:rsidRDefault="00EE0348" w:rsidP="00407AD4">
      <w:pPr>
        <w:spacing w:line="300" w:lineRule="exact"/>
        <w:rPr>
          <w:rFonts w:ascii="Arial" w:hAnsi="Arial" w:cs="Arial"/>
          <w:sz w:val="20"/>
          <w:szCs w:val="20"/>
        </w:rPr>
      </w:pPr>
    </w:p>
    <w:p w14:paraId="56A50C8B" w14:textId="35110F5C" w:rsidR="00E01B0D" w:rsidRPr="00766315" w:rsidRDefault="00E01B0D" w:rsidP="00407AD4">
      <w:pPr>
        <w:pStyle w:val="Listenabsatz"/>
        <w:numPr>
          <w:ilvl w:val="0"/>
          <w:numId w:val="1"/>
        </w:numPr>
        <w:tabs>
          <w:tab w:val="left" w:pos="709"/>
        </w:tabs>
        <w:spacing w:line="300" w:lineRule="exact"/>
        <w:outlineLvl w:val="0"/>
        <w:rPr>
          <w:rFonts w:ascii="Arial" w:hAnsi="Arial" w:cs="Arial"/>
          <w:bCs/>
          <w:sz w:val="20"/>
          <w:szCs w:val="20"/>
          <w:u w:val="single"/>
        </w:rPr>
      </w:pPr>
      <w:r w:rsidRPr="00766315">
        <w:rPr>
          <w:rFonts w:ascii="Arial" w:hAnsi="Arial" w:cs="Arial"/>
          <w:bCs/>
          <w:sz w:val="20"/>
          <w:szCs w:val="20"/>
          <w:u w:val="single"/>
        </w:rPr>
        <w:t xml:space="preserve">Vorstellung des Projekts und des aktuellen </w:t>
      </w:r>
      <w:r w:rsidR="00C05015" w:rsidRPr="00766315">
        <w:rPr>
          <w:rFonts w:ascii="Arial" w:hAnsi="Arial" w:cs="Arial"/>
          <w:bCs/>
          <w:sz w:val="20"/>
          <w:szCs w:val="20"/>
          <w:u w:val="single"/>
        </w:rPr>
        <w:t>Planungsstandes</w:t>
      </w:r>
    </w:p>
    <w:p w14:paraId="1E801A13" w14:textId="7C7ACBEB" w:rsidR="00C05015" w:rsidRPr="00766315" w:rsidRDefault="00C05015" w:rsidP="00407AD4">
      <w:pPr>
        <w:spacing w:line="300" w:lineRule="exact"/>
        <w:rPr>
          <w:rFonts w:ascii="Arial" w:hAnsi="Arial" w:cs="Arial"/>
          <w:sz w:val="20"/>
          <w:szCs w:val="20"/>
        </w:rPr>
      </w:pPr>
      <w:r w:rsidRPr="00766315">
        <w:rPr>
          <w:rFonts w:ascii="Arial" w:hAnsi="Arial" w:cs="Arial"/>
          <w:sz w:val="20"/>
          <w:szCs w:val="20"/>
        </w:rPr>
        <w:t xml:space="preserve">Gegenstand des ROV, so das ArL WE, sind zwei Offshore-Netzanbindungssysteme. </w:t>
      </w:r>
    </w:p>
    <w:p w14:paraId="7DF370ED" w14:textId="2F874E3B" w:rsidR="00C05015" w:rsidRPr="00766315" w:rsidRDefault="00C05015" w:rsidP="00407AD4">
      <w:pPr>
        <w:spacing w:line="300" w:lineRule="exact"/>
        <w:rPr>
          <w:rFonts w:ascii="Arial" w:hAnsi="Arial" w:cs="Arial"/>
          <w:sz w:val="20"/>
          <w:szCs w:val="20"/>
        </w:rPr>
      </w:pPr>
      <w:r w:rsidRPr="00766315">
        <w:rPr>
          <w:rFonts w:ascii="Arial" w:hAnsi="Arial" w:cs="Arial"/>
          <w:sz w:val="20"/>
          <w:szCs w:val="20"/>
        </w:rPr>
        <w:lastRenderedPageBreak/>
        <w:t>Es werden aktuell und zukünftig im Zuge des Ausbaus der Offshore-Windenergie weitere Leitungen geplant werden; wesentlich sind die bundespolitisch und bundesrechtlich im Windenergie-auf-See-Gesetz geregelten Ausbauziele und die Planungen in der ausschließlichen Wirtschaftszone, für die das Bundesamt für Seeschifffahrt und Hydrographie in Hamburg zuständig ist (Flächenentwicklungsplan).</w:t>
      </w:r>
    </w:p>
    <w:p w14:paraId="7F401FEA" w14:textId="5FB385D9" w:rsidR="00C05015" w:rsidRPr="00766315" w:rsidRDefault="00C05015" w:rsidP="00407AD4">
      <w:pPr>
        <w:spacing w:line="300" w:lineRule="exact"/>
        <w:rPr>
          <w:rFonts w:ascii="Arial" w:hAnsi="Arial" w:cs="Arial"/>
          <w:sz w:val="20"/>
          <w:szCs w:val="20"/>
        </w:rPr>
      </w:pPr>
      <w:r w:rsidRPr="00766315">
        <w:rPr>
          <w:rFonts w:ascii="Arial" w:hAnsi="Arial" w:cs="Arial"/>
          <w:sz w:val="20"/>
          <w:szCs w:val="20"/>
        </w:rPr>
        <w:t>Damit wird ein rechtlich verbindlicher Rahmen für die Übertragungsnetzbetreiber und die niedersächsischen Landesbehörden gesetzt.</w:t>
      </w:r>
    </w:p>
    <w:p w14:paraId="5A1562E5" w14:textId="11FF71B0" w:rsidR="00C05015" w:rsidRPr="00766315" w:rsidRDefault="00C05015" w:rsidP="00407AD4">
      <w:pPr>
        <w:spacing w:line="300" w:lineRule="exact"/>
        <w:rPr>
          <w:rFonts w:ascii="Arial" w:hAnsi="Arial" w:cs="Arial"/>
          <w:sz w:val="20"/>
          <w:szCs w:val="20"/>
        </w:rPr>
      </w:pPr>
      <w:r w:rsidRPr="00766315">
        <w:rPr>
          <w:rFonts w:ascii="Arial" w:hAnsi="Arial" w:cs="Arial"/>
          <w:sz w:val="20"/>
          <w:szCs w:val="20"/>
        </w:rPr>
        <w:t xml:space="preserve">Prüfungen und Entscheidungen zu den Themen „Bedarf“ und „zukünftiger Ausbau“ sind somit im Rahmen des </w:t>
      </w:r>
      <w:r w:rsidR="00805A93" w:rsidRPr="00766315">
        <w:rPr>
          <w:rFonts w:ascii="Arial" w:hAnsi="Arial" w:cs="Arial"/>
          <w:sz w:val="20"/>
          <w:szCs w:val="20"/>
        </w:rPr>
        <w:t>ROV</w:t>
      </w:r>
      <w:r w:rsidRPr="00766315">
        <w:rPr>
          <w:rFonts w:ascii="Arial" w:hAnsi="Arial" w:cs="Arial"/>
          <w:sz w:val="20"/>
          <w:szCs w:val="20"/>
        </w:rPr>
        <w:t xml:space="preserve"> nicht zulässig.</w:t>
      </w:r>
    </w:p>
    <w:p w14:paraId="017FD405" w14:textId="2EEE8A33" w:rsidR="00C05015" w:rsidRPr="00766315" w:rsidRDefault="00C05015" w:rsidP="00407AD4">
      <w:pPr>
        <w:spacing w:line="300" w:lineRule="exact"/>
        <w:rPr>
          <w:rFonts w:ascii="Arial" w:hAnsi="Arial" w:cs="Arial"/>
          <w:sz w:val="20"/>
          <w:szCs w:val="20"/>
        </w:rPr>
      </w:pPr>
      <w:r w:rsidRPr="00766315">
        <w:rPr>
          <w:rFonts w:ascii="Arial" w:hAnsi="Arial" w:cs="Arial"/>
          <w:sz w:val="20"/>
          <w:szCs w:val="20"/>
        </w:rPr>
        <w:t xml:space="preserve">Zwischen der zuständigen </w:t>
      </w:r>
      <w:r w:rsidR="00AC13AE" w:rsidRPr="00766315">
        <w:rPr>
          <w:rFonts w:ascii="Arial" w:hAnsi="Arial" w:cs="Arial"/>
          <w:sz w:val="20"/>
          <w:szCs w:val="20"/>
        </w:rPr>
        <w:t>Landesplanungsbehörde</w:t>
      </w:r>
      <w:r w:rsidRPr="00766315">
        <w:rPr>
          <w:rFonts w:ascii="Arial" w:hAnsi="Arial" w:cs="Arial"/>
          <w:sz w:val="20"/>
          <w:szCs w:val="20"/>
        </w:rPr>
        <w:t xml:space="preserve"> in Nordrhein-Westfalen und dem ArL</w:t>
      </w:r>
      <w:r w:rsidR="00805A93" w:rsidRPr="00766315">
        <w:rPr>
          <w:rFonts w:ascii="Arial" w:hAnsi="Arial" w:cs="Arial"/>
          <w:sz w:val="20"/>
          <w:szCs w:val="20"/>
        </w:rPr>
        <w:t xml:space="preserve"> </w:t>
      </w:r>
      <w:r w:rsidRPr="00766315">
        <w:rPr>
          <w:rFonts w:ascii="Arial" w:hAnsi="Arial" w:cs="Arial"/>
          <w:sz w:val="20"/>
          <w:szCs w:val="20"/>
        </w:rPr>
        <w:t>WE sind bereits Absprachen erfolgt und werden auch weiterhin erfolgen.</w:t>
      </w:r>
    </w:p>
    <w:p w14:paraId="35C9D074" w14:textId="49FEC229" w:rsidR="00C05015" w:rsidRPr="00766315" w:rsidRDefault="00C05015" w:rsidP="00407AD4">
      <w:pPr>
        <w:spacing w:line="300" w:lineRule="exact"/>
        <w:rPr>
          <w:rFonts w:ascii="Arial" w:hAnsi="Arial" w:cs="Arial"/>
          <w:sz w:val="20"/>
          <w:szCs w:val="20"/>
        </w:rPr>
      </w:pPr>
    </w:p>
    <w:p w14:paraId="73B877B9" w14:textId="1A4F3FF9" w:rsidR="0094507D" w:rsidRPr="00766315" w:rsidRDefault="0005413A" w:rsidP="00407AD4">
      <w:pPr>
        <w:spacing w:line="300" w:lineRule="exact"/>
        <w:rPr>
          <w:rFonts w:ascii="Arial" w:hAnsi="Arial" w:cs="Arial"/>
          <w:sz w:val="20"/>
          <w:szCs w:val="20"/>
        </w:rPr>
      </w:pPr>
      <w:r w:rsidRPr="00766315">
        <w:rPr>
          <w:rFonts w:ascii="Arial" w:hAnsi="Arial" w:cs="Arial"/>
          <w:sz w:val="20"/>
          <w:szCs w:val="20"/>
        </w:rPr>
        <w:t>Anhand der Präsentation stell</w:t>
      </w:r>
      <w:r w:rsidR="00E01B0D" w:rsidRPr="00766315">
        <w:rPr>
          <w:rFonts w:ascii="Arial" w:hAnsi="Arial" w:cs="Arial"/>
          <w:sz w:val="20"/>
          <w:szCs w:val="20"/>
        </w:rPr>
        <w:t>t</w:t>
      </w:r>
      <w:r w:rsidRPr="00766315">
        <w:rPr>
          <w:rFonts w:ascii="Arial" w:hAnsi="Arial" w:cs="Arial"/>
          <w:sz w:val="20"/>
          <w:szCs w:val="20"/>
        </w:rPr>
        <w:t xml:space="preserve"> </w:t>
      </w:r>
      <w:r w:rsidR="00C05015" w:rsidRPr="00766315">
        <w:rPr>
          <w:rFonts w:ascii="Arial" w:hAnsi="Arial" w:cs="Arial"/>
          <w:sz w:val="20"/>
          <w:szCs w:val="20"/>
        </w:rPr>
        <w:t>Amprion</w:t>
      </w:r>
      <w:r w:rsidRPr="00766315">
        <w:rPr>
          <w:rFonts w:ascii="Arial" w:hAnsi="Arial" w:cs="Arial"/>
          <w:sz w:val="20"/>
          <w:szCs w:val="20"/>
        </w:rPr>
        <w:t xml:space="preserve"> Offshore GmbH (im weiteren Übertragungsnetzbetreiber: ÜNB) </w:t>
      </w:r>
      <w:r w:rsidR="0094507D" w:rsidRPr="00766315">
        <w:rPr>
          <w:rFonts w:ascii="Arial" w:hAnsi="Arial" w:cs="Arial"/>
          <w:sz w:val="20"/>
          <w:szCs w:val="20"/>
        </w:rPr>
        <w:t xml:space="preserve">das Projekt und </w:t>
      </w:r>
      <w:r w:rsidR="00EE0348" w:rsidRPr="00766315">
        <w:rPr>
          <w:rFonts w:ascii="Arial" w:hAnsi="Arial" w:cs="Arial"/>
          <w:sz w:val="20"/>
          <w:szCs w:val="20"/>
        </w:rPr>
        <w:t xml:space="preserve">den aktuellen Planungsstand </w:t>
      </w:r>
      <w:r w:rsidR="00981C3E" w:rsidRPr="00766315">
        <w:rPr>
          <w:rFonts w:ascii="Arial" w:hAnsi="Arial" w:cs="Arial"/>
          <w:sz w:val="20"/>
          <w:szCs w:val="20"/>
        </w:rPr>
        <w:t>des Projekts</w:t>
      </w:r>
      <w:r w:rsidR="0094507D" w:rsidRPr="00766315">
        <w:rPr>
          <w:rFonts w:ascii="Arial" w:hAnsi="Arial" w:cs="Arial"/>
          <w:sz w:val="20"/>
          <w:szCs w:val="20"/>
        </w:rPr>
        <w:t xml:space="preserve"> vor</w:t>
      </w:r>
      <w:r w:rsidR="00C05015" w:rsidRPr="00766315">
        <w:rPr>
          <w:rFonts w:ascii="Arial" w:hAnsi="Arial" w:cs="Arial"/>
          <w:sz w:val="20"/>
          <w:szCs w:val="20"/>
        </w:rPr>
        <w:t xml:space="preserve"> und geht dabei insbesondere auf die Prüfung der Bündelungspotenziale des DC-Erdkabels </w:t>
      </w:r>
      <w:r w:rsidR="00B71B7A" w:rsidRPr="00766315">
        <w:rPr>
          <w:rFonts w:ascii="Arial" w:hAnsi="Arial" w:cs="Arial"/>
          <w:sz w:val="20"/>
          <w:szCs w:val="20"/>
        </w:rPr>
        <w:t xml:space="preserve">sowohl allgemein als auch speziell </w:t>
      </w:r>
      <w:r w:rsidR="00C05015" w:rsidRPr="00766315">
        <w:rPr>
          <w:rFonts w:ascii="Arial" w:hAnsi="Arial" w:cs="Arial"/>
          <w:sz w:val="20"/>
          <w:szCs w:val="20"/>
        </w:rPr>
        <w:t>im Bereich Garrel und V</w:t>
      </w:r>
      <w:r w:rsidR="00B71B7A" w:rsidRPr="00766315">
        <w:rPr>
          <w:rFonts w:ascii="Arial" w:hAnsi="Arial" w:cs="Arial"/>
          <w:sz w:val="20"/>
          <w:szCs w:val="20"/>
        </w:rPr>
        <w:t>arrelbusch</w:t>
      </w:r>
      <w:r w:rsidR="00C05015" w:rsidRPr="00766315">
        <w:rPr>
          <w:rFonts w:ascii="Arial" w:hAnsi="Arial" w:cs="Arial"/>
          <w:sz w:val="20"/>
          <w:szCs w:val="20"/>
        </w:rPr>
        <w:t xml:space="preserve"> mit dem Korridor B, </w:t>
      </w:r>
      <w:r w:rsidR="008132D5" w:rsidRPr="00766315">
        <w:rPr>
          <w:rFonts w:ascii="Arial" w:hAnsi="Arial" w:cs="Arial"/>
          <w:sz w:val="20"/>
          <w:szCs w:val="20"/>
        </w:rPr>
        <w:t>d</w:t>
      </w:r>
      <w:r w:rsidR="00C05015" w:rsidRPr="00766315">
        <w:rPr>
          <w:rFonts w:ascii="Arial" w:hAnsi="Arial" w:cs="Arial"/>
          <w:sz w:val="20"/>
          <w:szCs w:val="20"/>
        </w:rPr>
        <w:t xml:space="preserve">er BAB A1 und der </w:t>
      </w:r>
      <w:r w:rsidR="00AC13AE" w:rsidRPr="00766315">
        <w:rPr>
          <w:rFonts w:ascii="Arial" w:hAnsi="Arial" w:cs="Arial"/>
          <w:sz w:val="20"/>
          <w:szCs w:val="20"/>
        </w:rPr>
        <w:t xml:space="preserve">geplanten </w:t>
      </w:r>
      <w:r w:rsidR="00C05015" w:rsidRPr="00766315">
        <w:rPr>
          <w:rFonts w:ascii="Arial" w:hAnsi="Arial" w:cs="Arial"/>
          <w:sz w:val="20"/>
          <w:szCs w:val="20"/>
        </w:rPr>
        <w:t>380</w:t>
      </w:r>
      <w:r w:rsidR="00AC13AE" w:rsidRPr="00766315">
        <w:rPr>
          <w:rFonts w:ascii="Arial" w:hAnsi="Arial" w:cs="Arial"/>
          <w:sz w:val="20"/>
          <w:szCs w:val="20"/>
        </w:rPr>
        <w:t>-</w:t>
      </w:r>
      <w:r w:rsidR="00C05015" w:rsidRPr="00766315">
        <w:rPr>
          <w:rFonts w:ascii="Arial" w:hAnsi="Arial" w:cs="Arial"/>
          <w:sz w:val="20"/>
          <w:szCs w:val="20"/>
        </w:rPr>
        <w:t>kV-Freileitung Conneforde-Cloppenburg-Merzen</w:t>
      </w:r>
      <w:r w:rsidR="008132D5" w:rsidRPr="00766315">
        <w:rPr>
          <w:rFonts w:ascii="Arial" w:hAnsi="Arial" w:cs="Arial"/>
          <w:sz w:val="20"/>
          <w:szCs w:val="20"/>
        </w:rPr>
        <w:t xml:space="preserve"> (CCM)</w:t>
      </w:r>
      <w:r w:rsidR="00C05015" w:rsidRPr="00766315">
        <w:rPr>
          <w:rFonts w:ascii="Arial" w:hAnsi="Arial" w:cs="Arial"/>
          <w:sz w:val="20"/>
          <w:szCs w:val="20"/>
        </w:rPr>
        <w:t xml:space="preserve"> ein. </w:t>
      </w:r>
    </w:p>
    <w:p w14:paraId="32E775D0" w14:textId="41AC8860" w:rsidR="0094507D" w:rsidRPr="00766315" w:rsidRDefault="0094507D" w:rsidP="00407AD4">
      <w:pPr>
        <w:spacing w:line="300" w:lineRule="exact"/>
        <w:rPr>
          <w:rFonts w:ascii="Arial" w:hAnsi="Arial" w:cs="Arial"/>
          <w:sz w:val="20"/>
          <w:szCs w:val="20"/>
        </w:rPr>
      </w:pPr>
    </w:p>
    <w:p w14:paraId="12F89668" w14:textId="6487507B" w:rsidR="00B71B7A" w:rsidRPr="00766315" w:rsidRDefault="00F325BE" w:rsidP="00407AD4">
      <w:pPr>
        <w:spacing w:line="300" w:lineRule="exact"/>
        <w:rPr>
          <w:rFonts w:ascii="Arial" w:hAnsi="Arial" w:cs="Arial"/>
          <w:sz w:val="20"/>
          <w:szCs w:val="20"/>
        </w:rPr>
      </w:pPr>
      <w:r w:rsidRPr="00766315">
        <w:rPr>
          <w:rFonts w:ascii="Arial" w:hAnsi="Arial" w:cs="Arial"/>
          <w:sz w:val="20"/>
          <w:szCs w:val="20"/>
        </w:rPr>
        <w:t xml:space="preserve">Die </w:t>
      </w:r>
      <w:r w:rsidR="00805A93" w:rsidRPr="00766315">
        <w:rPr>
          <w:rFonts w:ascii="Arial" w:hAnsi="Arial" w:cs="Arial"/>
          <w:sz w:val="20"/>
          <w:szCs w:val="20"/>
        </w:rPr>
        <w:t>Bürgerinitiative (</w:t>
      </w:r>
      <w:r w:rsidRPr="00766315">
        <w:rPr>
          <w:rFonts w:ascii="Arial" w:hAnsi="Arial" w:cs="Arial"/>
          <w:sz w:val="20"/>
          <w:szCs w:val="20"/>
        </w:rPr>
        <w:t>BI</w:t>
      </w:r>
      <w:r w:rsidR="00805A93" w:rsidRPr="00766315">
        <w:rPr>
          <w:rFonts w:ascii="Arial" w:hAnsi="Arial" w:cs="Arial"/>
          <w:sz w:val="20"/>
          <w:szCs w:val="20"/>
        </w:rPr>
        <w:t>)</w:t>
      </w:r>
      <w:r w:rsidRPr="00766315">
        <w:rPr>
          <w:rFonts w:ascii="Arial" w:hAnsi="Arial" w:cs="Arial"/>
          <w:sz w:val="20"/>
          <w:szCs w:val="20"/>
        </w:rPr>
        <w:t xml:space="preserve"> Sögeln erklärt, dass die Informationen zu Fremdleitungen, Bodenuntersuchungen etc.</w:t>
      </w:r>
      <w:r w:rsidR="00B0334B" w:rsidRPr="00766315">
        <w:rPr>
          <w:rFonts w:ascii="Arial" w:hAnsi="Arial" w:cs="Arial"/>
          <w:sz w:val="20"/>
          <w:szCs w:val="20"/>
        </w:rPr>
        <w:t xml:space="preserve"> nicht</w:t>
      </w:r>
      <w:r w:rsidR="00805A93" w:rsidRPr="00766315">
        <w:rPr>
          <w:rFonts w:ascii="Arial" w:hAnsi="Arial" w:cs="Arial"/>
          <w:sz w:val="20"/>
          <w:szCs w:val="20"/>
        </w:rPr>
        <w:t xml:space="preserve"> </w:t>
      </w:r>
      <w:r w:rsidR="00B0334B" w:rsidRPr="00766315">
        <w:rPr>
          <w:rFonts w:ascii="Arial" w:hAnsi="Arial" w:cs="Arial"/>
          <w:sz w:val="20"/>
          <w:szCs w:val="20"/>
        </w:rPr>
        <w:t>nur für die Bereiche Garrel und Varrelbusch</w:t>
      </w:r>
      <w:r w:rsidR="006D0809" w:rsidRPr="00766315">
        <w:rPr>
          <w:rFonts w:ascii="Arial" w:hAnsi="Arial" w:cs="Arial"/>
          <w:sz w:val="20"/>
          <w:szCs w:val="20"/>
        </w:rPr>
        <w:t>,</w:t>
      </w:r>
      <w:r w:rsidR="00B0334B" w:rsidRPr="00766315">
        <w:rPr>
          <w:rFonts w:ascii="Arial" w:hAnsi="Arial" w:cs="Arial"/>
          <w:sz w:val="20"/>
          <w:szCs w:val="20"/>
        </w:rPr>
        <w:t xml:space="preserve"> sondern</w:t>
      </w:r>
      <w:r w:rsidRPr="00766315">
        <w:rPr>
          <w:rFonts w:ascii="Arial" w:hAnsi="Arial" w:cs="Arial"/>
          <w:sz w:val="20"/>
          <w:szCs w:val="20"/>
        </w:rPr>
        <w:t xml:space="preserve"> für alle Trassenkorridorsegmente ins Internet eingestellt werden sollten.</w:t>
      </w:r>
    </w:p>
    <w:p w14:paraId="5848C403" w14:textId="2463C53F" w:rsidR="00F325BE" w:rsidRPr="00766315" w:rsidRDefault="00F325BE" w:rsidP="00407AD4">
      <w:pPr>
        <w:spacing w:line="300" w:lineRule="exact"/>
        <w:rPr>
          <w:rFonts w:ascii="Arial" w:hAnsi="Arial" w:cs="Arial"/>
          <w:sz w:val="20"/>
          <w:szCs w:val="20"/>
        </w:rPr>
      </w:pPr>
    </w:p>
    <w:p w14:paraId="2292D728" w14:textId="5671DBC1" w:rsidR="00F325BE" w:rsidRPr="00766315" w:rsidRDefault="00F325BE" w:rsidP="00407AD4">
      <w:pPr>
        <w:spacing w:line="300" w:lineRule="exact"/>
        <w:rPr>
          <w:rFonts w:ascii="Arial" w:hAnsi="Arial" w:cs="Arial"/>
          <w:sz w:val="20"/>
          <w:szCs w:val="20"/>
        </w:rPr>
      </w:pPr>
      <w:r w:rsidRPr="00766315">
        <w:rPr>
          <w:rFonts w:ascii="Arial" w:hAnsi="Arial" w:cs="Arial"/>
          <w:sz w:val="20"/>
          <w:szCs w:val="20"/>
        </w:rPr>
        <w:t xml:space="preserve">Das ArL WE erklärt, dass im ROV alle vorhandenen Informationen z.B. zum Schutzgut Boden in den </w:t>
      </w:r>
      <w:r w:rsidR="00F92857" w:rsidRPr="00766315">
        <w:rPr>
          <w:rFonts w:ascii="Arial" w:hAnsi="Arial" w:cs="Arial"/>
          <w:sz w:val="20"/>
          <w:szCs w:val="20"/>
        </w:rPr>
        <w:t>Antragsunterlagen</w:t>
      </w:r>
      <w:r w:rsidRPr="00766315">
        <w:rPr>
          <w:rFonts w:ascii="Arial" w:hAnsi="Arial" w:cs="Arial"/>
          <w:sz w:val="20"/>
          <w:szCs w:val="20"/>
        </w:rPr>
        <w:t xml:space="preserve">, insbesondere </w:t>
      </w:r>
      <w:r w:rsidR="00B0334B" w:rsidRPr="00766315">
        <w:rPr>
          <w:rFonts w:ascii="Arial" w:hAnsi="Arial" w:cs="Arial"/>
          <w:sz w:val="20"/>
          <w:szCs w:val="20"/>
        </w:rPr>
        <w:t xml:space="preserve">auch </w:t>
      </w:r>
      <w:r w:rsidRPr="00766315">
        <w:rPr>
          <w:rFonts w:ascii="Arial" w:hAnsi="Arial" w:cs="Arial"/>
          <w:sz w:val="20"/>
          <w:szCs w:val="20"/>
        </w:rPr>
        <w:t>in den vo</w:t>
      </w:r>
      <w:r w:rsidR="00F92857" w:rsidRPr="00766315">
        <w:rPr>
          <w:rFonts w:ascii="Arial" w:hAnsi="Arial" w:cs="Arial"/>
          <w:sz w:val="20"/>
          <w:szCs w:val="20"/>
        </w:rPr>
        <w:t>rhandenen Karten, eingestellt wu</w:t>
      </w:r>
      <w:r w:rsidRPr="00766315">
        <w:rPr>
          <w:rFonts w:ascii="Arial" w:hAnsi="Arial" w:cs="Arial"/>
          <w:sz w:val="20"/>
          <w:szCs w:val="20"/>
        </w:rPr>
        <w:t>rden. Es erfolgen auf dieser Planungsebene</w:t>
      </w:r>
      <w:r w:rsidR="00F92857" w:rsidRPr="00766315">
        <w:rPr>
          <w:rFonts w:ascii="Arial" w:hAnsi="Arial" w:cs="Arial"/>
          <w:sz w:val="20"/>
          <w:szCs w:val="20"/>
        </w:rPr>
        <w:t>, den Vorgaben des Untersuchungsrahmens folgend,</w:t>
      </w:r>
      <w:r w:rsidRPr="00766315">
        <w:rPr>
          <w:rFonts w:ascii="Arial" w:hAnsi="Arial" w:cs="Arial"/>
          <w:sz w:val="20"/>
          <w:szCs w:val="20"/>
        </w:rPr>
        <w:t xml:space="preserve"> keine </w:t>
      </w:r>
      <w:r w:rsidR="00F92857" w:rsidRPr="00766315">
        <w:rPr>
          <w:rFonts w:ascii="Arial" w:hAnsi="Arial" w:cs="Arial"/>
          <w:sz w:val="20"/>
          <w:szCs w:val="20"/>
        </w:rPr>
        <w:t>Vor-Ort-</w:t>
      </w:r>
      <w:r w:rsidRPr="00766315">
        <w:rPr>
          <w:rFonts w:ascii="Arial" w:hAnsi="Arial" w:cs="Arial"/>
          <w:sz w:val="20"/>
          <w:szCs w:val="20"/>
        </w:rPr>
        <w:t>Untersuchungen. So</w:t>
      </w:r>
      <w:r w:rsidR="00F92857" w:rsidRPr="00766315">
        <w:rPr>
          <w:rFonts w:ascii="Arial" w:hAnsi="Arial" w:cs="Arial"/>
          <w:sz w:val="20"/>
          <w:szCs w:val="20"/>
        </w:rPr>
        <w:t>mit</w:t>
      </w:r>
      <w:r w:rsidRPr="00766315">
        <w:rPr>
          <w:rFonts w:ascii="Arial" w:hAnsi="Arial" w:cs="Arial"/>
          <w:sz w:val="20"/>
          <w:szCs w:val="20"/>
        </w:rPr>
        <w:t xml:space="preserve"> werden Bodenuntersuchungen erst i</w:t>
      </w:r>
      <w:r w:rsidR="2ABA89F9" w:rsidRPr="00766315">
        <w:rPr>
          <w:rFonts w:ascii="Arial" w:hAnsi="Arial" w:cs="Arial"/>
          <w:sz w:val="20"/>
          <w:szCs w:val="20"/>
        </w:rPr>
        <w:t>n Vorbereitung auf das</w:t>
      </w:r>
      <w:r w:rsidRPr="00766315">
        <w:rPr>
          <w:rFonts w:ascii="Arial" w:hAnsi="Arial" w:cs="Arial"/>
          <w:sz w:val="20"/>
          <w:szCs w:val="20"/>
        </w:rPr>
        <w:t xml:space="preserve"> Planfeststellungsverfahren erfolgen.</w:t>
      </w:r>
    </w:p>
    <w:p w14:paraId="4E38412B" w14:textId="50628BF1" w:rsidR="00F325BE" w:rsidRPr="00766315" w:rsidRDefault="00F325BE" w:rsidP="00407AD4">
      <w:pPr>
        <w:spacing w:line="300" w:lineRule="exact"/>
        <w:rPr>
          <w:rFonts w:ascii="Arial" w:hAnsi="Arial" w:cs="Arial"/>
          <w:sz w:val="20"/>
          <w:szCs w:val="20"/>
        </w:rPr>
      </w:pPr>
      <w:r w:rsidRPr="00766315">
        <w:rPr>
          <w:rFonts w:ascii="Arial" w:hAnsi="Arial" w:cs="Arial"/>
          <w:sz w:val="20"/>
          <w:szCs w:val="20"/>
        </w:rPr>
        <w:t>Das ArL WE weist darauf hin, dass die</w:t>
      </w:r>
      <w:r w:rsidR="00B0334B" w:rsidRPr="00766315">
        <w:rPr>
          <w:rFonts w:ascii="Arial" w:hAnsi="Arial" w:cs="Arial"/>
          <w:sz w:val="20"/>
          <w:szCs w:val="20"/>
        </w:rPr>
        <w:t xml:space="preserve"> Bündelungsoption ein Grundsatz der Raumordnung ist und somit der Abwägung unterliegt.</w:t>
      </w:r>
    </w:p>
    <w:p w14:paraId="6F9F81A0" w14:textId="0F1001FE" w:rsidR="00B0334B" w:rsidRPr="00766315" w:rsidRDefault="00B0334B" w:rsidP="00407AD4">
      <w:pPr>
        <w:spacing w:line="300" w:lineRule="exact"/>
        <w:rPr>
          <w:rFonts w:ascii="Arial" w:hAnsi="Arial" w:cs="Arial"/>
          <w:sz w:val="20"/>
          <w:szCs w:val="20"/>
        </w:rPr>
      </w:pPr>
    </w:p>
    <w:p w14:paraId="2C5732F0" w14:textId="419DB626" w:rsidR="00B0334B" w:rsidRPr="00766315" w:rsidRDefault="00B0334B" w:rsidP="00407AD4">
      <w:pPr>
        <w:spacing w:line="300" w:lineRule="exact"/>
        <w:rPr>
          <w:rFonts w:ascii="Arial" w:hAnsi="Arial" w:cs="Arial"/>
          <w:sz w:val="20"/>
          <w:szCs w:val="20"/>
        </w:rPr>
      </w:pPr>
      <w:r w:rsidRPr="00766315">
        <w:rPr>
          <w:rFonts w:ascii="Arial" w:hAnsi="Arial" w:cs="Arial"/>
          <w:sz w:val="20"/>
          <w:szCs w:val="20"/>
        </w:rPr>
        <w:t xml:space="preserve">Der OOWV weist auf das Wasserschutzgebiet </w:t>
      </w:r>
      <w:r w:rsidR="00805A93" w:rsidRPr="00766315">
        <w:rPr>
          <w:rFonts w:ascii="Arial" w:hAnsi="Arial" w:cs="Arial"/>
          <w:sz w:val="20"/>
          <w:szCs w:val="20"/>
        </w:rPr>
        <w:t xml:space="preserve">(WSG) </w:t>
      </w:r>
      <w:r w:rsidRPr="00766315">
        <w:rPr>
          <w:rFonts w:ascii="Arial" w:hAnsi="Arial" w:cs="Arial"/>
          <w:sz w:val="20"/>
          <w:szCs w:val="20"/>
        </w:rPr>
        <w:t>Thülsfelde im Bereich der Ortschaft Varrelbusch hin. Die Segmente SG84 und SG85 führen hier durch die Schutzzone IIIB. Inwiefern hier eine Bündelung mit Korridor B Sinn macht, sollte in Bezug auf das WSG noch geprüft werden.</w:t>
      </w:r>
    </w:p>
    <w:p w14:paraId="0BAFD9C5" w14:textId="5B6721ED" w:rsidR="00B0334B" w:rsidRPr="00766315" w:rsidRDefault="00B0334B" w:rsidP="00407AD4">
      <w:pPr>
        <w:spacing w:line="300" w:lineRule="exact"/>
        <w:rPr>
          <w:rFonts w:ascii="Arial" w:hAnsi="Arial" w:cs="Arial"/>
          <w:sz w:val="20"/>
          <w:szCs w:val="20"/>
        </w:rPr>
      </w:pPr>
    </w:p>
    <w:p w14:paraId="1E8D5B77" w14:textId="3F296D0E" w:rsidR="00B0334B" w:rsidRPr="00766315" w:rsidRDefault="00B0334B" w:rsidP="00407AD4">
      <w:pPr>
        <w:spacing w:line="300" w:lineRule="exact"/>
        <w:rPr>
          <w:rFonts w:ascii="Arial" w:hAnsi="Arial" w:cs="Arial"/>
          <w:sz w:val="20"/>
          <w:szCs w:val="20"/>
        </w:rPr>
      </w:pPr>
      <w:r w:rsidRPr="00766315">
        <w:rPr>
          <w:rFonts w:ascii="Arial" w:hAnsi="Arial" w:cs="Arial"/>
          <w:sz w:val="20"/>
          <w:szCs w:val="20"/>
        </w:rPr>
        <w:t>Der ÜNB erklärt, dass die derzeitige Korridorbreite 650</w:t>
      </w:r>
      <w:r w:rsidR="005139E2" w:rsidRPr="00766315">
        <w:rPr>
          <w:rFonts w:ascii="Arial" w:hAnsi="Arial" w:cs="Arial"/>
          <w:sz w:val="20"/>
          <w:szCs w:val="20"/>
        </w:rPr>
        <w:t> </w:t>
      </w:r>
      <w:r w:rsidRPr="00766315">
        <w:rPr>
          <w:rFonts w:ascii="Arial" w:hAnsi="Arial" w:cs="Arial"/>
          <w:sz w:val="20"/>
          <w:szCs w:val="20"/>
        </w:rPr>
        <w:t xml:space="preserve">m beträgt. Innerhalb dieses Korridors wird im nachfolgenden Planfeststellungsverfahren geprüft, ob das WSG </w:t>
      </w:r>
      <w:r w:rsidR="008132D5" w:rsidRPr="00766315">
        <w:rPr>
          <w:rFonts w:ascii="Arial" w:hAnsi="Arial" w:cs="Arial"/>
          <w:sz w:val="20"/>
          <w:szCs w:val="20"/>
        </w:rPr>
        <w:t>möglicherweise umgegangen werden kann auch mit Blick auf die Bündelung mit Korridor B.</w:t>
      </w:r>
    </w:p>
    <w:p w14:paraId="6AED6C8E" w14:textId="54C40754" w:rsidR="008132D5" w:rsidRPr="00766315" w:rsidRDefault="008132D5" w:rsidP="00407AD4">
      <w:pPr>
        <w:spacing w:line="300" w:lineRule="exact"/>
        <w:rPr>
          <w:rFonts w:ascii="Arial" w:hAnsi="Arial" w:cs="Arial"/>
          <w:sz w:val="20"/>
          <w:szCs w:val="20"/>
        </w:rPr>
      </w:pPr>
    </w:p>
    <w:p w14:paraId="7F5A10EE" w14:textId="1A6879D2" w:rsidR="008132D5" w:rsidRPr="00766315" w:rsidRDefault="008132D5" w:rsidP="00407AD4">
      <w:pPr>
        <w:spacing w:line="300" w:lineRule="exact"/>
        <w:rPr>
          <w:rFonts w:ascii="Arial" w:hAnsi="Arial" w:cs="Arial"/>
          <w:sz w:val="20"/>
          <w:szCs w:val="20"/>
        </w:rPr>
      </w:pPr>
      <w:r w:rsidRPr="00766315">
        <w:rPr>
          <w:rFonts w:ascii="Arial" w:hAnsi="Arial" w:cs="Arial"/>
          <w:sz w:val="20"/>
          <w:szCs w:val="20"/>
        </w:rPr>
        <w:t>Die Gemeinde Essen fragt nach, warum eine Bündelung mit CCM bis zum Endpunkt Merzen nicht vorgese</w:t>
      </w:r>
      <w:r w:rsidR="00C63F69" w:rsidRPr="00766315">
        <w:rPr>
          <w:rFonts w:ascii="Arial" w:hAnsi="Arial" w:cs="Arial"/>
          <w:sz w:val="20"/>
          <w:szCs w:val="20"/>
        </w:rPr>
        <w:t>hen ist; eine Bündelung ab südlich Cloppenburg sei zu prüfen.</w:t>
      </w:r>
    </w:p>
    <w:p w14:paraId="22E65722" w14:textId="3AAE2E08" w:rsidR="00650F60" w:rsidRPr="00766315" w:rsidRDefault="00650F60" w:rsidP="00407AD4">
      <w:pPr>
        <w:spacing w:line="300" w:lineRule="exact"/>
        <w:rPr>
          <w:rFonts w:ascii="Arial" w:hAnsi="Arial" w:cs="Arial"/>
          <w:sz w:val="20"/>
          <w:szCs w:val="20"/>
        </w:rPr>
      </w:pPr>
    </w:p>
    <w:p w14:paraId="64AE7873" w14:textId="09848DCC" w:rsidR="002160B3" w:rsidRPr="00766315" w:rsidRDefault="008132D5" w:rsidP="00407AD4">
      <w:pPr>
        <w:spacing w:line="300" w:lineRule="exact"/>
        <w:rPr>
          <w:rFonts w:ascii="Arial" w:hAnsi="Arial" w:cs="Arial"/>
          <w:sz w:val="20"/>
          <w:szCs w:val="20"/>
        </w:rPr>
      </w:pPr>
      <w:r w:rsidRPr="00766315">
        <w:rPr>
          <w:rFonts w:ascii="Arial" w:hAnsi="Arial" w:cs="Arial"/>
          <w:sz w:val="20"/>
          <w:szCs w:val="20"/>
        </w:rPr>
        <w:t xml:space="preserve">Der ÜNB erklärt, dass dies am vergleichsweise großen räumlichen Abstand von CCM zum Vorhaben BalWin1 und BalWin2 liegt. </w:t>
      </w:r>
      <w:r w:rsidR="002160B3" w:rsidRPr="00766315">
        <w:rPr>
          <w:rFonts w:ascii="Arial" w:hAnsi="Arial" w:cs="Arial"/>
          <w:sz w:val="20"/>
          <w:szCs w:val="20"/>
        </w:rPr>
        <w:t xml:space="preserve">Die Bereiche von Garrel und Cloppenburg werden westlich, die Ortslage von Essen wird östlich umgangen. Damit besteht in Bezug auf </w:t>
      </w:r>
      <w:r w:rsidR="00C63F69" w:rsidRPr="00766315">
        <w:rPr>
          <w:rFonts w:ascii="Arial" w:hAnsi="Arial" w:cs="Arial"/>
          <w:sz w:val="20"/>
          <w:szCs w:val="20"/>
        </w:rPr>
        <w:t>die genannten Bereich</w:t>
      </w:r>
      <w:r w:rsidR="00805A93" w:rsidRPr="00766315">
        <w:rPr>
          <w:rFonts w:ascii="Arial" w:hAnsi="Arial" w:cs="Arial"/>
          <w:sz w:val="20"/>
          <w:szCs w:val="20"/>
        </w:rPr>
        <w:t>e</w:t>
      </w:r>
      <w:r w:rsidR="002160B3" w:rsidRPr="00766315">
        <w:rPr>
          <w:rFonts w:ascii="Arial" w:hAnsi="Arial" w:cs="Arial"/>
          <w:sz w:val="20"/>
          <w:szCs w:val="20"/>
        </w:rPr>
        <w:t xml:space="preserve"> ein Abstand von BalWin1 und BalWin2 von ca. 3 - 8 km zum Verlauf von CCM.</w:t>
      </w:r>
    </w:p>
    <w:p w14:paraId="79468A0A" w14:textId="3BACF976" w:rsidR="002160B3" w:rsidRPr="00766315" w:rsidRDefault="002160B3" w:rsidP="00407AD4">
      <w:pPr>
        <w:spacing w:line="300" w:lineRule="exact"/>
        <w:rPr>
          <w:rFonts w:ascii="Arial" w:hAnsi="Arial" w:cs="Arial"/>
          <w:sz w:val="20"/>
          <w:szCs w:val="20"/>
        </w:rPr>
      </w:pPr>
      <w:r w:rsidRPr="00766315">
        <w:rPr>
          <w:rFonts w:ascii="Arial" w:hAnsi="Arial" w:cs="Arial"/>
          <w:sz w:val="20"/>
          <w:szCs w:val="20"/>
        </w:rPr>
        <w:t xml:space="preserve">Ein </w:t>
      </w:r>
      <w:r w:rsidR="00C63F69" w:rsidRPr="00766315">
        <w:rPr>
          <w:rFonts w:ascii="Arial" w:hAnsi="Arial" w:cs="Arial"/>
          <w:sz w:val="20"/>
          <w:szCs w:val="20"/>
        </w:rPr>
        <w:t xml:space="preserve">erstmaliges </w:t>
      </w:r>
      <w:r w:rsidRPr="00766315">
        <w:rPr>
          <w:rFonts w:ascii="Arial" w:hAnsi="Arial" w:cs="Arial"/>
          <w:sz w:val="20"/>
          <w:szCs w:val="20"/>
        </w:rPr>
        <w:t xml:space="preserve">Aufeinandertreffen mit CCM ergibt sich im Bereich südwestlich von Cloppenburg. An dieser Stelle kreuzt der dortige westöstlich orientierte Trassenverlauf von CCM den von Nordwesten kommenden und weiter nach Südosten verlaufenden Korridor von BalWin1 und BalWin2. In diesem </w:t>
      </w:r>
      <w:r w:rsidRPr="00766315">
        <w:rPr>
          <w:rFonts w:ascii="Arial" w:hAnsi="Arial" w:cs="Arial"/>
          <w:sz w:val="20"/>
          <w:szCs w:val="20"/>
        </w:rPr>
        <w:lastRenderedPageBreak/>
        <w:t xml:space="preserve">Bereich ist aufgrund des räumlichen Auseinanderlaufens der beiden Projekte eine Bündelung nicht </w:t>
      </w:r>
      <w:r w:rsidR="00962BB8" w:rsidRPr="00766315">
        <w:rPr>
          <w:rFonts w:ascii="Arial" w:hAnsi="Arial" w:cs="Arial"/>
          <w:sz w:val="20"/>
          <w:szCs w:val="20"/>
        </w:rPr>
        <w:t xml:space="preserve">sinnvoll </w:t>
      </w:r>
      <w:r w:rsidRPr="00766315">
        <w:rPr>
          <w:rFonts w:ascii="Arial" w:hAnsi="Arial" w:cs="Arial"/>
          <w:sz w:val="20"/>
          <w:szCs w:val="20"/>
        </w:rPr>
        <w:t>möglich.</w:t>
      </w:r>
    </w:p>
    <w:p w14:paraId="5864B53F" w14:textId="50E4D89F" w:rsidR="002160B3" w:rsidRPr="00766315" w:rsidRDefault="002160B3" w:rsidP="00407AD4">
      <w:pPr>
        <w:spacing w:line="300" w:lineRule="exact"/>
        <w:rPr>
          <w:rFonts w:ascii="Arial" w:hAnsi="Arial" w:cs="Arial"/>
          <w:sz w:val="20"/>
          <w:szCs w:val="20"/>
        </w:rPr>
      </w:pPr>
      <w:r w:rsidRPr="00766315">
        <w:rPr>
          <w:rFonts w:ascii="Arial" w:hAnsi="Arial" w:cs="Arial"/>
          <w:sz w:val="20"/>
          <w:szCs w:val="20"/>
        </w:rPr>
        <w:t>Der große räumliche Abstand führt insgesamt nicht zu einer planerisch zielführenden Bündelungsmöglichkeit, weil BalWin1 und</w:t>
      </w:r>
      <w:r w:rsidR="00B25FD6" w:rsidRPr="00766315">
        <w:rPr>
          <w:rFonts w:ascii="Arial" w:hAnsi="Arial" w:cs="Arial"/>
          <w:sz w:val="20"/>
          <w:szCs w:val="20"/>
        </w:rPr>
        <w:t xml:space="preserve"> </w:t>
      </w:r>
      <w:r w:rsidRPr="00766315">
        <w:rPr>
          <w:rFonts w:ascii="Arial" w:hAnsi="Arial" w:cs="Arial"/>
          <w:sz w:val="20"/>
          <w:szCs w:val="20"/>
        </w:rPr>
        <w:t>BalWin2 für eine Verringerung des Abstandes zu CCM und Realisierung einer Bündelung bereits weit nördlich von</w:t>
      </w:r>
      <w:r w:rsidR="00B25FD6" w:rsidRPr="00766315">
        <w:rPr>
          <w:rFonts w:ascii="Arial" w:hAnsi="Arial" w:cs="Arial"/>
          <w:sz w:val="20"/>
          <w:szCs w:val="20"/>
        </w:rPr>
        <w:t xml:space="preserve"> </w:t>
      </w:r>
      <w:r w:rsidRPr="00766315">
        <w:rPr>
          <w:rFonts w:ascii="Arial" w:hAnsi="Arial" w:cs="Arial"/>
          <w:sz w:val="20"/>
          <w:szCs w:val="20"/>
        </w:rPr>
        <w:t xml:space="preserve">Garrel sehr weit nach Osten </w:t>
      </w:r>
      <w:r w:rsidR="00C63F69" w:rsidRPr="00766315">
        <w:rPr>
          <w:rFonts w:ascii="Arial" w:hAnsi="Arial" w:cs="Arial"/>
          <w:sz w:val="20"/>
          <w:szCs w:val="20"/>
        </w:rPr>
        <w:t>verschwenkt werden müssten und damit die Parallelführung zu BorWin5 bis östlich von Bösel wegfallen würde.</w:t>
      </w:r>
    </w:p>
    <w:p w14:paraId="6F88EE54" w14:textId="566AC9BF" w:rsidR="008132D5" w:rsidRPr="00766315" w:rsidRDefault="00C63F69" w:rsidP="00407AD4">
      <w:pPr>
        <w:spacing w:line="300" w:lineRule="exact"/>
        <w:rPr>
          <w:rFonts w:ascii="Arial" w:hAnsi="Arial" w:cs="Arial"/>
          <w:sz w:val="20"/>
          <w:szCs w:val="20"/>
        </w:rPr>
      </w:pPr>
      <w:r w:rsidRPr="00766315">
        <w:rPr>
          <w:rFonts w:ascii="Arial" w:hAnsi="Arial" w:cs="Arial"/>
          <w:sz w:val="20"/>
          <w:szCs w:val="20"/>
        </w:rPr>
        <w:t xml:space="preserve">Eine Freileitung wie CCM </w:t>
      </w:r>
      <w:r w:rsidR="00E057B3" w:rsidRPr="00766315">
        <w:rPr>
          <w:rFonts w:ascii="Arial" w:hAnsi="Arial" w:cs="Arial"/>
          <w:sz w:val="20"/>
          <w:szCs w:val="20"/>
        </w:rPr>
        <w:t>wird</w:t>
      </w:r>
      <w:r w:rsidRPr="00766315">
        <w:rPr>
          <w:rFonts w:ascii="Arial" w:hAnsi="Arial" w:cs="Arial"/>
          <w:sz w:val="20"/>
          <w:szCs w:val="20"/>
        </w:rPr>
        <w:t xml:space="preserve"> aufgrund ihrer Bauweisen </w:t>
      </w:r>
      <w:r w:rsidR="00E057B3" w:rsidRPr="00766315">
        <w:rPr>
          <w:rFonts w:ascii="Arial" w:hAnsi="Arial" w:cs="Arial"/>
          <w:sz w:val="20"/>
          <w:szCs w:val="20"/>
        </w:rPr>
        <w:t xml:space="preserve">unter </w:t>
      </w:r>
      <w:r w:rsidRPr="00766315">
        <w:rPr>
          <w:rFonts w:ascii="Arial" w:hAnsi="Arial" w:cs="Arial"/>
          <w:sz w:val="20"/>
          <w:szCs w:val="20"/>
        </w:rPr>
        <w:t>andere Voraussetzungen als</w:t>
      </w:r>
      <w:r w:rsidR="00E057B3" w:rsidRPr="00766315">
        <w:rPr>
          <w:rFonts w:ascii="Arial" w:hAnsi="Arial" w:cs="Arial"/>
          <w:sz w:val="20"/>
          <w:szCs w:val="20"/>
        </w:rPr>
        <w:t xml:space="preserve"> die</w:t>
      </w:r>
      <w:r w:rsidRPr="00766315">
        <w:rPr>
          <w:rFonts w:ascii="Arial" w:hAnsi="Arial" w:cs="Arial"/>
          <w:sz w:val="20"/>
          <w:szCs w:val="20"/>
        </w:rPr>
        <w:t xml:space="preserve"> im Bereich der Gemeinde Bösel geplante</w:t>
      </w:r>
      <w:r w:rsidR="00E057B3" w:rsidRPr="00766315">
        <w:rPr>
          <w:rFonts w:ascii="Arial" w:hAnsi="Arial" w:cs="Arial"/>
          <w:sz w:val="20"/>
          <w:szCs w:val="20"/>
        </w:rPr>
        <w:t>n</w:t>
      </w:r>
      <w:r w:rsidRPr="00766315">
        <w:rPr>
          <w:rFonts w:ascii="Arial" w:hAnsi="Arial" w:cs="Arial"/>
          <w:sz w:val="20"/>
          <w:szCs w:val="20"/>
        </w:rPr>
        <w:t xml:space="preserve"> DC-Erdkabel der Vorhaben BalWin1 und BalWin2</w:t>
      </w:r>
      <w:r w:rsidR="00E057B3" w:rsidRPr="00766315">
        <w:rPr>
          <w:rFonts w:ascii="Arial" w:hAnsi="Arial" w:cs="Arial"/>
          <w:sz w:val="20"/>
          <w:szCs w:val="20"/>
        </w:rPr>
        <w:t xml:space="preserve"> geplant</w:t>
      </w:r>
      <w:r w:rsidRPr="00766315">
        <w:rPr>
          <w:rFonts w:ascii="Arial" w:hAnsi="Arial" w:cs="Arial"/>
          <w:sz w:val="20"/>
          <w:szCs w:val="20"/>
        </w:rPr>
        <w:t>. Beide Bauweisen weisen unterschiedliche Restriktionsniveaus in Bezug auf Belange der Raumordnung und Schutzgüter der Umweltverträglichkeit auf. Beispielsweise ist das Konfliktpotenzial für das Schutzgut Boden bei der Bauweise als Erdkabel für viele Kriterien als hoch einzustufen jedoch für Freileitungen, die große Flächen überspannen</w:t>
      </w:r>
      <w:r w:rsidR="00E057B3" w:rsidRPr="00766315">
        <w:rPr>
          <w:rFonts w:ascii="Arial" w:hAnsi="Arial" w:cs="Arial"/>
          <w:sz w:val="20"/>
          <w:szCs w:val="20"/>
        </w:rPr>
        <w:t>,</w:t>
      </w:r>
      <w:r w:rsidRPr="00766315">
        <w:rPr>
          <w:rFonts w:ascii="Arial" w:hAnsi="Arial" w:cs="Arial"/>
          <w:sz w:val="20"/>
          <w:szCs w:val="20"/>
        </w:rPr>
        <w:t xml:space="preserve"> als gering oder mittel einzuordnen.</w:t>
      </w:r>
    </w:p>
    <w:p w14:paraId="6F31AFC2" w14:textId="3B529012" w:rsidR="00C63F69" w:rsidRPr="00766315" w:rsidRDefault="00C63F69" w:rsidP="00407AD4">
      <w:pPr>
        <w:spacing w:line="300" w:lineRule="exact"/>
        <w:rPr>
          <w:rFonts w:ascii="Arial" w:hAnsi="Arial" w:cs="Arial"/>
          <w:sz w:val="20"/>
          <w:szCs w:val="20"/>
        </w:rPr>
      </w:pPr>
      <w:r w:rsidRPr="00766315">
        <w:rPr>
          <w:rFonts w:ascii="Arial" w:hAnsi="Arial" w:cs="Arial"/>
          <w:sz w:val="20"/>
          <w:szCs w:val="20"/>
        </w:rPr>
        <w:t>Grundsätzlich ist eine Parallelführung</w:t>
      </w:r>
      <w:r w:rsidR="10E7630F" w:rsidRPr="00766315">
        <w:rPr>
          <w:rFonts w:ascii="Arial" w:hAnsi="Arial" w:cs="Arial"/>
          <w:sz w:val="20"/>
          <w:szCs w:val="20"/>
        </w:rPr>
        <w:t xml:space="preserve"> von DC-Erdkabel</w:t>
      </w:r>
      <w:r w:rsidRPr="00766315">
        <w:rPr>
          <w:rFonts w:ascii="Arial" w:hAnsi="Arial" w:cs="Arial"/>
          <w:sz w:val="20"/>
          <w:szCs w:val="20"/>
        </w:rPr>
        <w:t xml:space="preserve"> </w:t>
      </w:r>
      <w:r w:rsidR="0D2C790F" w:rsidRPr="00766315">
        <w:rPr>
          <w:rFonts w:ascii="Arial" w:hAnsi="Arial" w:cs="Arial"/>
          <w:sz w:val="20"/>
          <w:szCs w:val="20"/>
        </w:rPr>
        <w:t xml:space="preserve">mit Freileitungen </w:t>
      </w:r>
      <w:r w:rsidRPr="00766315">
        <w:rPr>
          <w:rFonts w:ascii="Arial" w:hAnsi="Arial" w:cs="Arial"/>
          <w:sz w:val="20"/>
          <w:szCs w:val="20"/>
        </w:rPr>
        <w:t xml:space="preserve">möglich, </w:t>
      </w:r>
      <w:r w:rsidR="00E74D16" w:rsidRPr="00766315">
        <w:rPr>
          <w:rFonts w:ascii="Arial" w:hAnsi="Arial" w:cs="Arial"/>
          <w:sz w:val="20"/>
          <w:szCs w:val="20"/>
        </w:rPr>
        <w:t xml:space="preserve">dies </w:t>
      </w:r>
      <w:r w:rsidRPr="00766315">
        <w:rPr>
          <w:rFonts w:ascii="Arial" w:hAnsi="Arial" w:cs="Arial"/>
          <w:sz w:val="20"/>
          <w:szCs w:val="20"/>
        </w:rPr>
        <w:t xml:space="preserve">muss jedoch </w:t>
      </w:r>
      <w:r w:rsidR="548EFC54" w:rsidRPr="00766315">
        <w:rPr>
          <w:rFonts w:ascii="Arial" w:hAnsi="Arial" w:cs="Arial"/>
          <w:sz w:val="20"/>
          <w:szCs w:val="20"/>
        </w:rPr>
        <w:t xml:space="preserve">im Einzelfall </w:t>
      </w:r>
      <w:r w:rsidRPr="00766315">
        <w:rPr>
          <w:rFonts w:ascii="Arial" w:hAnsi="Arial" w:cs="Arial"/>
          <w:sz w:val="20"/>
          <w:szCs w:val="20"/>
        </w:rPr>
        <w:t>geprüft werden.</w:t>
      </w:r>
    </w:p>
    <w:p w14:paraId="58F69EE5" w14:textId="6427F241" w:rsidR="001B3780" w:rsidRPr="00766315" w:rsidRDefault="001B3780" w:rsidP="00407AD4">
      <w:pPr>
        <w:spacing w:line="300" w:lineRule="exact"/>
        <w:rPr>
          <w:rFonts w:ascii="Arial" w:hAnsi="Arial" w:cs="Arial"/>
          <w:sz w:val="20"/>
          <w:szCs w:val="20"/>
        </w:rPr>
      </w:pPr>
      <w:r w:rsidRPr="00766315">
        <w:rPr>
          <w:rFonts w:ascii="Arial" w:hAnsi="Arial" w:cs="Arial"/>
          <w:sz w:val="20"/>
          <w:szCs w:val="20"/>
        </w:rPr>
        <w:t>Der ÜNB bietet der Gemeinde Essen bei Bedarf weitere Informationen an.</w:t>
      </w:r>
    </w:p>
    <w:p w14:paraId="3D06C31F" w14:textId="11F62DA5" w:rsidR="00B71B7A" w:rsidRPr="00766315" w:rsidRDefault="00B71B7A" w:rsidP="00407AD4">
      <w:pPr>
        <w:spacing w:line="300" w:lineRule="exact"/>
        <w:rPr>
          <w:rFonts w:ascii="Arial" w:hAnsi="Arial" w:cs="Arial"/>
          <w:sz w:val="20"/>
          <w:szCs w:val="20"/>
        </w:rPr>
      </w:pPr>
    </w:p>
    <w:p w14:paraId="2C41CD03" w14:textId="294132DD" w:rsidR="00C63F69" w:rsidRPr="00766315" w:rsidRDefault="00C63F69" w:rsidP="00407AD4">
      <w:pPr>
        <w:spacing w:line="300" w:lineRule="exact"/>
        <w:rPr>
          <w:rFonts w:ascii="Arial" w:hAnsi="Arial" w:cs="Arial"/>
          <w:sz w:val="20"/>
          <w:szCs w:val="20"/>
        </w:rPr>
      </w:pPr>
      <w:r w:rsidRPr="00766315">
        <w:rPr>
          <w:rFonts w:ascii="Arial" w:hAnsi="Arial" w:cs="Arial"/>
          <w:sz w:val="20"/>
          <w:szCs w:val="20"/>
        </w:rPr>
        <w:t>Die BI Caldenhofer Zuschlag weist darauf hin, dass zurzeit Baugrundunter</w:t>
      </w:r>
      <w:r w:rsidR="001B3780" w:rsidRPr="00766315">
        <w:rPr>
          <w:rFonts w:ascii="Arial" w:hAnsi="Arial" w:cs="Arial"/>
          <w:sz w:val="20"/>
          <w:szCs w:val="20"/>
        </w:rPr>
        <w:t>suchungen stattfinden</w:t>
      </w:r>
      <w:r w:rsidR="4D106CA7" w:rsidRPr="00766315">
        <w:rPr>
          <w:rFonts w:ascii="Arial" w:hAnsi="Arial" w:cs="Arial"/>
          <w:sz w:val="20"/>
          <w:szCs w:val="20"/>
        </w:rPr>
        <w:t>,</w:t>
      </w:r>
      <w:r w:rsidR="001B3780" w:rsidRPr="00766315">
        <w:rPr>
          <w:rFonts w:ascii="Arial" w:hAnsi="Arial" w:cs="Arial"/>
          <w:sz w:val="20"/>
          <w:szCs w:val="20"/>
        </w:rPr>
        <w:t xml:space="preserve"> und die Ergebnisse können bei der Beurteilung einer Parallelführung einfließen.</w:t>
      </w:r>
    </w:p>
    <w:p w14:paraId="1700E808" w14:textId="0C2D50BB" w:rsidR="001B3780" w:rsidRPr="00766315" w:rsidRDefault="001B3780" w:rsidP="00407AD4">
      <w:pPr>
        <w:spacing w:line="300" w:lineRule="exact"/>
        <w:rPr>
          <w:rFonts w:ascii="Arial" w:hAnsi="Arial" w:cs="Arial"/>
          <w:sz w:val="20"/>
          <w:szCs w:val="20"/>
        </w:rPr>
      </w:pPr>
    </w:p>
    <w:p w14:paraId="417ECA89" w14:textId="26F6E089" w:rsidR="001B3780" w:rsidRPr="00766315" w:rsidRDefault="001B3780" w:rsidP="00407AD4">
      <w:pPr>
        <w:spacing w:line="300" w:lineRule="exact"/>
        <w:rPr>
          <w:rFonts w:ascii="Arial" w:hAnsi="Arial" w:cs="Arial"/>
          <w:sz w:val="20"/>
          <w:szCs w:val="20"/>
        </w:rPr>
      </w:pPr>
      <w:r w:rsidRPr="00766315">
        <w:rPr>
          <w:rFonts w:ascii="Arial" w:hAnsi="Arial" w:cs="Arial"/>
          <w:sz w:val="20"/>
          <w:szCs w:val="20"/>
        </w:rPr>
        <w:t>Das ArL WE erklärt, dass diese Bodenuntersuchungen in Teilbereichen im Vorgriff auf das Planfeststellungsverfahren durch Ampri</w:t>
      </w:r>
      <w:r w:rsidR="00E057B3" w:rsidRPr="00766315">
        <w:rPr>
          <w:rFonts w:ascii="Arial" w:hAnsi="Arial" w:cs="Arial"/>
          <w:sz w:val="20"/>
          <w:szCs w:val="20"/>
        </w:rPr>
        <w:t>on</w:t>
      </w:r>
      <w:r w:rsidRPr="00766315">
        <w:rPr>
          <w:rFonts w:ascii="Arial" w:hAnsi="Arial" w:cs="Arial"/>
          <w:sz w:val="20"/>
          <w:szCs w:val="20"/>
        </w:rPr>
        <w:t xml:space="preserve"> auf </w:t>
      </w:r>
      <w:r w:rsidR="002E031E" w:rsidRPr="00766315">
        <w:rPr>
          <w:rFonts w:ascii="Arial" w:hAnsi="Arial" w:cs="Arial"/>
          <w:sz w:val="20"/>
          <w:szCs w:val="20"/>
        </w:rPr>
        <w:t>eigenes</w:t>
      </w:r>
      <w:r w:rsidRPr="00766315">
        <w:rPr>
          <w:rFonts w:ascii="Arial" w:hAnsi="Arial" w:cs="Arial"/>
          <w:sz w:val="20"/>
          <w:szCs w:val="20"/>
        </w:rPr>
        <w:t xml:space="preserve"> Risiko </w:t>
      </w:r>
      <w:r w:rsidR="00E057B3" w:rsidRPr="00766315">
        <w:rPr>
          <w:rFonts w:ascii="Arial" w:hAnsi="Arial" w:cs="Arial"/>
          <w:sz w:val="20"/>
          <w:szCs w:val="20"/>
        </w:rPr>
        <w:t xml:space="preserve">hinsichtlich der noch ausstehenden behördlichen Entscheidungen </w:t>
      </w:r>
      <w:r w:rsidRPr="00766315">
        <w:rPr>
          <w:rFonts w:ascii="Arial" w:hAnsi="Arial" w:cs="Arial"/>
          <w:sz w:val="20"/>
          <w:szCs w:val="20"/>
        </w:rPr>
        <w:t>stattfinden.</w:t>
      </w:r>
    </w:p>
    <w:p w14:paraId="643884DF" w14:textId="40A79044" w:rsidR="001B3780" w:rsidRPr="00766315" w:rsidRDefault="001B3780" w:rsidP="00407AD4">
      <w:pPr>
        <w:spacing w:line="300" w:lineRule="exact"/>
        <w:rPr>
          <w:rFonts w:ascii="Arial" w:hAnsi="Arial" w:cs="Arial"/>
          <w:sz w:val="20"/>
          <w:szCs w:val="20"/>
        </w:rPr>
      </w:pPr>
    </w:p>
    <w:p w14:paraId="775652D2" w14:textId="45F20907" w:rsidR="002E031E" w:rsidRPr="00766315" w:rsidRDefault="002E031E" w:rsidP="00407AD4">
      <w:pPr>
        <w:spacing w:line="300" w:lineRule="exact"/>
        <w:rPr>
          <w:rFonts w:ascii="Arial" w:hAnsi="Arial" w:cs="Arial"/>
          <w:sz w:val="20"/>
          <w:szCs w:val="20"/>
        </w:rPr>
      </w:pPr>
      <w:r w:rsidRPr="00766315">
        <w:rPr>
          <w:rFonts w:ascii="Arial" w:hAnsi="Arial" w:cs="Arial"/>
          <w:sz w:val="20"/>
          <w:szCs w:val="20"/>
        </w:rPr>
        <w:t>Die BI Bürger gegen 3</w:t>
      </w:r>
      <w:r w:rsidR="00805A93" w:rsidRPr="00766315">
        <w:rPr>
          <w:rFonts w:ascii="Arial" w:hAnsi="Arial" w:cs="Arial"/>
          <w:sz w:val="20"/>
          <w:szCs w:val="20"/>
        </w:rPr>
        <w:t>8</w:t>
      </w:r>
      <w:r w:rsidRPr="00766315">
        <w:rPr>
          <w:rFonts w:ascii="Arial" w:hAnsi="Arial" w:cs="Arial"/>
          <w:sz w:val="20"/>
          <w:szCs w:val="20"/>
        </w:rPr>
        <w:t>0</w:t>
      </w:r>
      <w:r w:rsidR="00416DF0" w:rsidRPr="00766315">
        <w:rPr>
          <w:rFonts w:ascii="Arial" w:hAnsi="Arial" w:cs="Arial"/>
          <w:sz w:val="20"/>
          <w:szCs w:val="20"/>
        </w:rPr>
        <w:t> </w:t>
      </w:r>
      <w:r w:rsidRPr="00766315">
        <w:rPr>
          <w:rFonts w:ascii="Arial" w:hAnsi="Arial" w:cs="Arial"/>
          <w:sz w:val="20"/>
          <w:szCs w:val="20"/>
        </w:rPr>
        <w:t>kV fragt nach, warum eine Verlegung entlang der BAB A1 nicht weiterverfolgt wird. Das Bauverbot in dieser Zone ist bereits für Photovoltaik und Kabel aufgehoben.</w:t>
      </w:r>
    </w:p>
    <w:p w14:paraId="73A80015" w14:textId="6826783B" w:rsidR="002E031E" w:rsidRPr="00766315" w:rsidRDefault="002E031E" w:rsidP="00407AD4">
      <w:pPr>
        <w:spacing w:line="300" w:lineRule="exact"/>
        <w:rPr>
          <w:rFonts w:ascii="Arial" w:hAnsi="Arial" w:cs="Arial"/>
          <w:sz w:val="20"/>
          <w:szCs w:val="20"/>
        </w:rPr>
      </w:pPr>
    </w:p>
    <w:p w14:paraId="26DF6CA4" w14:textId="5351476C" w:rsidR="002E031E" w:rsidRPr="00766315" w:rsidRDefault="002E031E" w:rsidP="00407AD4">
      <w:pPr>
        <w:spacing w:line="300" w:lineRule="exact"/>
        <w:rPr>
          <w:rFonts w:ascii="Arial" w:hAnsi="Arial" w:cs="Arial"/>
          <w:sz w:val="20"/>
          <w:szCs w:val="20"/>
        </w:rPr>
      </w:pPr>
      <w:r w:rsidRPr="00766315">
        <w:rPr>
          <w:rFonts w:ascii="Arial" w:hAnsi="Arial" w:cs="Arial"/>
          <w:sz w:val="20"/>
          <w:szCs w:val="20"/>
        </w:rPr>
        <w:t>Das ArL WE erklärt, dass das Bauverbot nach wie vor für Stromleitungen gilt. Im Übrigen geht die Freigabe für Photovoltaik einher mit der Maßgabe, die Photovoltaik</w:t>
      </w:r>
      <w:r w:rsidR="007A1A05" w:rsidRPr="00766315">
        <w:rPr>
          <w:rFonts w:ascii="Arial" w:hAnsi="Arial" w:cs="Arial"/>
          <w:sz w:val="20"/>
          <w:szCs w:val="20"/>
        </w:rPr>
        <w:t>-</w:t>
      </w:r>
      <w:r w:rsidRPr="00766315">
        <w:rPr>
          <w:rFonts w:ascii="Arial" w:hAnsi="Arial" w:cs="Arial"/>
          <w:sz w:val="20"/>
          <w:szCs w:val="20"/>
        </w:rPr>
        <w:t>Anlagen wieder abzubauen, wenn ein Ausbau der Autobahn erforderlich wird.</w:t>
      </w:r>
    </w:p>
    <w:p w14:paraId="702DEAC6" w14:textId="3BD22B72" w:rsidR="007A1A05" w:rsidRPr="00766315" w:rsidRDefault="007A1A05" w:rsidP="00407AD4">
      <w:pPr>
        <w:spacing w:line="300" w:lineRule="exact"/>
        <w:rPr>
          <w:rFonts w:ascii="Arial" w:hAnsi="Arial" w:cs="Arial"/>
          <w:sz w:val="20"/>
          <w:szCs w:val="20"/>
        </w:rPr>
      </w:pPr>
    </w:p>
    <w:p w14:paraId="2C46050D" w14:textId="6FA9BF3A" w:rsidR="00A14E8F" w:rsidRPr="00766315" w:rsidRDefault="00A14E8F" w:rsidP="00407AD4">
      <w:pPr>
        <w:pStyle w:val="Listenabsatz"/>
        <w:numPr>
          <w:ilvl w:val="0"/>
          <w:numId w:val="1"/>
        </w:numPr>
        <w:tabs>
          <w:tab w:val="left" w:pos="709"/>
        </w:tabs>
        <w:spacing w:line="300" w:lineRule="exact"/>
        <w:outlineLvl w:val="0"/>
        <w:rPr>
          <w:rFonts w:ascii="Arial" w:hAnsi="Arial" w:cs="Arial"/>
          <w:bCs/>
          <w:sz w:val="20"/>
          <w:szCs w:val="20"/>
          <w:u w:val="single"/>
        </w:rPr>
      </w:pPr>
      <w:r w:rsidRPr="00766315">
        <w:rPr>
          <w:rFonts w:ascii="Arial" w:hAnsi="Arial" w:cs="Arial"/>
          <w:bCs/>
          <w:sz w:val="20"/>
          <w:szCs w:val="20"/>
          <w:u w:val="single"/>
        </w:rPr>
        <w:t>Inhaltliche Erörterung</w:t>
      </w:r>
    </w:p>
    <w:p w14:paraId="1903E0BA" w14:textId="6744C779" w:rsidR="00A14E8F" w:rsidRPr="00766315" w:rsidRDefault="000171E7" w:rsidP="00407AD4">
      <w:pPr>
        <w:pStyle w:val="Listenabsatz"/>
        <w:numPr>
          <w:ilvl w:val="1"/>
          <w:numId w:val="1"/>
        </w:numPr>
        <w:spacing w:line="300" w:lineRule="exact"/>
        <w:rPr>
          <w:rFonts w:ascii="Arial" w:eastAsia="Calibri" w:hAnsi="Arial" w:cs="Arial"/>
          <w:sz w:val="20"/>
          <w:szCs w:val="20"/>
          <w:u w:val="single"/>
          <w:lang w:eastAsia="en-US"/>
        </w:rPr>
      </w:pPr>
      <w:r w:rsidRPr="00766315">
        <w:rPr>
          <w:rFonts w:ascii="Arial" w:eastAsia="Calibri" w:hAnsi="Arial" w:cs="Arial"/>
          <w:sz w:val="20"/>
          <w:szCs w:val="20"/>
          <w:u w:val="single"/>
          <w:lang w:eastAsia="en-US"/>
        </w:rPr>
        <w:t>korridorunabhängige</w:t>
      </w:r>
      <w:r w:rsidR="00A14E8F" w:rsidRPr="00766315">
        <w:rPr>
          <w:rFonts w:ascii="Arial" w:eastAsia="Calibri" w:hAnsi="Arial" w:cs="Arial"/>
          <w:sz w:val="20"/>
          <w:szCs w:val="20"/>
          <w:u w:val="single"/>
          <w:lang w:eastAsia="en-US"/>
        </w:rPr>
        <w:t xml:space="preserve"> Themen</w:t>
      </w:r>
      <w:r w:rsidR="006770D5" w:rsidRPr="00766315">
        <w:rPr>
          <w:rFonts w:ascii="Arial" w:eastAsia="Calibri" w:hAnsi="Arial" w:cs="Arial"/>
          <w:sz w:val="20"/>
          <w:szCs w:val="20"/>
          <w:u w:val="single"/>
          <w:lang w:eastAsia="en-US"/>
        </w:rPr>
        <w:t xml:space="preserve"> </w:t>
      </w:r>
    </w:p>
    <w:p w14:paraId="795475B1" w14:textId="1E6DCE3C" w:rsidR="00A14E8F" w:rsidRPr="00766315" w:rsidRDefault="00A14E8F" w:rsidP="00407AD4">
      <w:pPr>
        <w:spacing w:line="300" w:lineRule="exact"/>
        <w:rPr>
          <w:rFonts w:ascii="Arial" w:hAnsi="Arial" w:cs="Arial"/>
          <w:sz w:val="20"/>
          <w:szCs w:val="20"/>
        </w:rPr>
      </w:pPr>
    </w:p>
    <w:p w14:paraId="758D99DA" w14:textId="3D311187" w:rsidR="00E74D16" w:rsidRPr="00766315" w:rsidRDefault="00E74D16" w:rsidP="00407AD4">
      <w:pPr>
        <w:spacing w:line="300" w:lineRule="exact"/>
        <w:rPr>
          <w:rFonts w:ascii="Arial" w:hAnsi="Arial" w:cs="Arial"/>
          <w:sz w:val="20"/>
          <w:szCs w:val="20"/>
        </w:rPr>
      </w:pPr>
      <w:r w:rsidRPr="00766315">
        <w:rPr>
          <w:rFonts w:ascii="Arial" w:hAnsi="Arial" w:cs="Arial"/>
          <w:sz w:val="20"/>
          <w:szCs w:val="20"/>
        </w:rPr>
        <w:t>Anhand der Präsentation erklärt der ÜNB die Methodik des Var</w:t>
      </w:r>
      <w:r w:rsidR="00805A93" w:rsidRPr="00766315">
        <w:rPr>
          <w:rFonts w:ascii="Arial" w:hAnsi="Arial" w:cs="Arial"/>
          <w:sz w:val="20"/>
          <w:szCs w:val="20"/>
        </w:rPr>
        <w:t>ia</w:t>
      </w:r>
      <w:r w:rsidRPr="00766315">
        <w:rPr>
          <w:rFonts w:ascii="Arial" w:hAnsi="Arial" w:cs="Arial"/>
          <w:sz w:val="20"/>
          <w:szCs w:val="20"/>
        </w:rPr>
        <w:t>ntenvergleichs und gibt Hinweise zur Kartendarstellung und Datengrundlagen.</w:t>
      </w:r>
    </w:p>
    <w:p w14:paraId="1E7A488E" w14:textId="77777777" w:rsidR="00805A93" w:rsidRPr="00766315" w:rsidRDefault="00805A93" w:rsidP="00407AD4">
      <w:pPr>
        <w:spacing w:line="300" w:lineRule="exact"/>
        <w:rPr>
          <w:rFonts w:ascii="Arial" w:hAnsi="Arial" w:cs="Arial"/>
          <w:sz w:val="20"/>
          <w:szCs w:val="20"/>
        </w:rPr>
      </w:pPr>
    </w:p>
    <w:p w14:paraId="24E0DEA7" w14:textId="28370ACB" w:rsidR="00E74D16" w:rsidRPr="00766315" w:rsidRDefault="00E74D16" w:rsidP="00407AD4">
      <w:pPr>
        <w:spacing w:line="300" w:lineRule="exact"/>
        <w:rPr>
          <w:rFonts w:ascii="Arial" w:hAnsi="Arial" w:cs="Arial"/>
          <w:sz w:val="20"/>
          <w:szCs w:val="20"/>
        </w:rPr>
      </w:pPr>
      <w:r w:rsidRPr="00766315">
        <w:rPr>
          <w:rFonts w:ascii="Arial" w:hAnsi="Arial" w:cs="Arial"/>
          <w:sz w:val="20"/>
          <w:szCs w:val="20"/>
        </w:rPr>
        <w:t>Auf Nachfrage der BI Caldenhofer Zuschlag erklärt der ÜNB, das</w:t>
      </w:r>
      <w:r w:rsidR="00062152" w:rsidRPr="00766315">
        <w:rPr>
          <w:rFonts w:ascii="Arial" w:hAnsi="Arial" w:cs="Arial"/>
          <w:sz w:val="20"/>
          <w:szCs w:val="20"/>
        </w:rPr>
        <w:t>s</w:t>
      </w:r>
      <w:r w:rsidRPr="00766315">
        <w:rPr>
          <w:rFonts w:ascii="Arial" w:hAnsi="Arial" w:cs="Arial"/>
          <w:sz w:val="20"/>
          <w:szCs w:val="20"/>
        </w:rPr>
        <w:t xml:space="preserve"> die Flächenbewertung der Trassenkorridorsegmente aufgrund der relativen und nicht der absoluten Werte erfolgt. </w:t>
      </w:r>
    </w:p>
    <w:p w14:paraId="61CA75DF" w14:textId="77777777" w:rsidR="00E74D16" w:rsidRPr="00766315" w:rsidRDefault="00E74D16" w:rsidP="00407AD4">
      <w:pPr>
        <w:spacing w:line="300" w:lineRule="exact"/>
        <w:rPr>
          <w:rFonts w:ascii="Arial" w:hAnsi="Arial" w:cs="Arial"/>
          <w:sz w:val="20"/>
          <w:szCs w:val="20"/>
        </w:rPr>
      </w:pPr>
    </w:p>
    <w:p w14:paraId="17E64067" w14:textId="58AA4EA0" w:rsidR="00A922E4" w:rsidRPr="00766315" w:rsidRDefault="00E74D16" w:rsidP="00407AD4">
      <w:pPr>
        <w:spacing w:line="300" w:lineRule="exact"/>
        <w:rPr>
          <w:rFonts w:ascii="Arial" w:hAnsi="Arial" w:cs="Arial"/>
          <w:sz w:val="20"/>
          <w:szCs w:val="20"/>
        </w:rPr>
      </w:pPr>
      <w:r w:rsidRPr="00766315">
        <w:rPr>
          <w:rFonts w:ascii="Arial" w:hAnsi="Arial" w:cs="Arial"/>
          <w:sz w:val="20"/>
          <w:szCs w:val="20"/>
        </w:rPr>
        <w:t>Auf Nachfrage der BI Bürger gegen 380</w:t>
      </w:r>
      <w:r w:rsidR="00061601" w:rsidRPr="00766315">
        <w:rPr>
          <w:rFonts w:ascii="Arial" w:hAnsi="Arial" w:cs="Arial"/>
          <w:sz w:val="20"/>
          <w:szCs w:val="20"/>
        </w:rPr>
        <w:t> </w:t>
      </w:r>
      <w:r w:rsidRPr="00766315">
        <w:rPr>
          <w:rFonts w:ascii="Arial" w:hAnsi="Arial" w:cs="Arial"/>
          <w:sz w:val="20"/>
          <w:szCs w:val="20"/>
        </w:rPr>
        <w:t xml:space="preserve">kV nach der Prüfung der Berechnungen erklärt das ArL WE, dass dies </w:t>
      </w:r>
      <w:r w:rsidR="00062152" w:rsidRPr="00766315">
        <w:rPr>
          <w:rFonts w:ascii="Arial" w:hAnsi="Arial" w:cs="Arial"/>
          <w:sz w:val="20"/>
          <w:szCs w:val="20"/>
        </w:rPr>
        <w:t>nach den aktuellen Überlegungen</w:t>
      </w:r>
      <w:r w:rsidRPr="00766315">
        <w:rPr>
          <w:rFonts w:ascii="Arial" w:hAnsi="Arial" w:cs="Arial"/>
          <w:sz w:val="20"/>
          <w:szCs w:val="20"/>
        </w:rPr>
        <w:t xml:space="preserve"> stichprobenartig erfolgen wird. Dies wird sich jedoch erst im Zuge der Erstellung der Landesplanerischen Feststellung endgültig entscheiden. Die Methodik wurde </w:t>
      </w:r>
      <w:r w:rsidR="00062152" w:rsidRPr="00766315">
        <w:rPr>
          <w:rFonts w:ascii="Arial" w:hAnsi="Arial" w:cs="Arial"/>
          <w:sz w:val="20"/>
          <w:szCs w:val="20"/>
        </w:rPr>
        <w:t xml:space="preserve">vom ArL WE </w:t>
      </w:r>
      <w:r w:rsidRPr="00766315">
        <w:rPr>
          <w:rFonts w:ascii="Arial" w:hAnsi="Arial" w:cs="Arial"/>
          <w:sz w:val="20"/>
          <w:szCs w:val="20"/>
        </w:rPr>
        <w:t>mit dem ÜNB und deren Gutachter als auch den Behörden in Nordrhein-Westfalen abgestimmt.</w:t>
      </w:r>
    </w:p>
    <w:p w14:paraId="76CED62F" w14:textId="48027C52" w:rsidR="00A922E4" w:rsidRPr="00766315" w:rsidRDefault="00A922E4" w:rsidP="00407AD4">
      <w:pPr>
        <w:spacing w:line="300" w:lineRule="exact"/>
        <w:rPr>
          <w:rFonts w:ascii="Arial" w:hAnsi="Arial" w:cs="Arial"/>
          <w:sz w:val="20"/>
          <w:szCs w:val="20"/>
        </w:rPr>
      </w:pPr>
    </w:p>
    <w:p w14:paraId="22682BBC" w14:textId="64949980" w:rsidR="00A922E4" w:rsidRPr="00766315" w:rsidRDefault="00A922E4" w:rsidP="00407AD4">
      <w:pPr>
        <w:spacing w:line="300" w:lineRule="exact"/>
        <w:rPr>
          <w:rFonts w:ascii="Arial" w:hAnsi="Arial" w:cs="Arial"/>
          <w:sz w:val="20"/>
          <w:szCs w:val="20"/>
        </w:rPr>
      </w:pPr>
      <w:r w:rsidRPr="00766315">
        <w:rPr>
          <w:rFonts w:ascii="Arial" w:hAnsi="Arial" w:cs="Arial"/>
          <w:sz w:val="20"/>
          <w:szCs w:val="20"/>
        </w:rPr>
        <w:lastRenderedPageBreak/>
        <w:t xml:space="preserve">Die BI Bürger gegen 380kV erklärt, dass auch die neuesten gesetzlichen </w:t>
      </w:r>
      <w:r w:rsidR="00805A93" w:rsidRPr="00766315">
        <w:rPr>
          <w:rFonts w:ascii="Arial" w:hAnsi="Arial" w:cs="Arial"/>
          <w:sz w:val="20"/>
          <w:szCs w:val="20"/>
        </w:rPr>
        <w:t>Regelungen</w:t>
      </w:r>
      <w:r w:rsidRPr="00766315">
        <w:rPr>
          <w:rFonts w:ascii="Arial" w:hAnsi="Arial" w:cs="Arial"/>
          <w:sz w:val="20"/>
          <w:szCs w:val="20"/>
        </w:rPr>
        <w:t xml:space="preserve"> z.B. im Energiebereich als auch im Planungsbereich, hier z.B. das im Entwurf vorliegende RROP Landkreis Osnabrück, in die </w:t>
      </w:r>
      <w:r w:rsidR="00805A93" w:rsidRPr="00766315">
        <w:rPr>
          <w:rFonts w:ascii="Arial" w:hAnsi="Arial" w:cs="Arial"/>
          <w:sz w:val="20"/>
          <w:szCs w:val="20"/>
        </w:rPr>
        <w:t>Bewertung</w:t>
      </w:r>
      <w:r w:rsidRPr="00766315">
        <w:rPr>
          <w:rFonts w:ascii="Arial" w:hAnsi="Arial" w:cs="Arial"/>
          <w:sz w:val="20"/>
          <w:szCs w:val="20"/>
        </w:rPr>
        <w:t xml:space="preserve"> einzubeziehen sind.</w:t>
      </w:r>
    </w:p>
    <w:p w14:paraId="40B71B9F" w14:textId="78143366" w:rsidR="00A922E4" w:rsidRPr="00766315" w:rsidRDefault="00A922E4" w:rsidP="00407AD4">
      <w:pPr>
        <w:spacing w:line="300" w:lineRule="exact"/>
        <w:rPr>
          <w:rFonts w:ascii="Arial" w:hAnsi="Arial" w:cs="Arial"/>
          <w:sz w:val="20"/>
          <w:szCs w:val="20"/>
        </w:rPr>
      </w:pPr>
    </w:p>
    <w:p w14:paraId="3A04CB50" w14:textId="67A62692" w:rsidR="00A922E4" w:rsidRPr="00766315" w:rsidRDefault="00A922E4" w:rsidP="00407AD4">
      <w:pPr>
        <w:spacing w:line="300" w:lineRule="exact"/>
        <w:rPr>
          <w:rFonts w:ascii="Arial" w:hAnsi="Arial" w:cs="Arial"/>
          <w:sz w:val="20"/>
          <w:szCs w:val="20"/>
        </w:rPr>
      </w:pPr>
      <w:r w:rsidRPr="00766315">
        <w:rPr>
          <w:rFonts w:ascii="Arial" w:hAnsi="Arial" w:cs="Arial"/>
          <w:sz w:val="20"/>
          <w:szCs w:val="20"/>
        </w:rPr>
        <w:t xml:space="preserve">Das ArL WE sagt, dass </w:t>
      </w:r>
      <w:r w:rsidR="00062152" w:rsidRPr="00766315">
        <w:rPr>
          <w:rFonts w:ascii="Arial" w:hAnsi="Arial" w:cs="Arial"/>
          <w:sz w:val="20"/>
          <w:szCs w:val="20"/>
        </w:rPr>
        <w:t>die im</w:t>
      </w:r>
      <w:r w:rsidRPr="00766315">
        <w:rPr>
          <w:rFonts w:ascii="Arial" w:hAnsi="Arial" w:cs="Arial"/>
          <w:sz w:val="20"/>
          <w:szCs w:val="20"/>
        </w:rPr>
        <w:t xml:space="preserve"> Entwurf des RROP </w:t>
      </w:r>
      <w:r w:rsidR="00062152" w:rsidRPr="00766315">
        <w:rPr>
          <w:rFonts w:ascii="Arial" w:hAnsi="Arial" w:cs="Arial"/>
          <w:sz w:val="20"/>
          <w:szCs w:val="20"/>
        </w:rPr>
        <w:t xml:space="preserve">als Ziele der Raumordnung enthaltenen Regelungen bis zum Inkrafttreten des RROP </w:t>
      </w:r>
      <w:r w:rsidRPr="00766315">
        <w:rPr>
          <w:rFonts w:ascii="Arial" w:hAnsi="Arial" w:cs="Arial"/>
          <w:sz w:val="20"/>
          <w:szCs w:val="20"/>
        </w:rPr>
        <w:t>lediglich den Status als sonstiges Erfordernis der Raumordnung hat.</w:t>
      </w:r>
    </w:p>
    <w:p w14:paraId="640903E4" w14:textId="77777777" w:rsidR="00805A93" w:rsidRPr="00766315" w:rsidRDefault="00805A93" w:rsidP="00407AD4">
      <w:pPr>
        <w:spacing w:line="300" w:lineRule="exact"/>
        <w:rPr>
          <w:rFonts w:ascii="Arial" w:hAnsi="Arial" w:cs="Arial"/>
          <w:sz w:val="20"/>
          <w:szCs w:val="20"/>
        </w:rPr>
      </w:pPr>
    </w:p>
    <w:p w14:paraId="4F78F5DC" w14:textId="3F3DC230" w:rsidR="00A922E4" w:rsidRPr="00766315" w:rsidRDefault="00A922E4" w:rsidP="00407AD4">
      <w:pPr>
        <w:spacing w:line="300" w:lineRule="exact"/>
        <w:rPr>
          <w:rFonts w:ascii="Arial" w:hAnsi="Arial" w:cs="Arial"/>
          <w:sz w:val="20"/>
          <w:szCs w:val="20"/>
        </w:rPr>
      </w:pPr>
      <w:r w:rsidRPr="00766315">
        <w:rPr>
          <w:rFonts w:ascii="Arial" w:hAnsi="Arial" w:cs="Arial"/>
          <w:sz w:val="20"/>
          <w:szCs w:val="20"/>
        </w:rPr>
        <w:t xml:space="preserve">Der ÜNB erklärt, dass im Zuge der weiteren Planungsschritte </w:t>
      </w:r>
      <w:r w:rsidR="00805A93" w:rsidRPr="00766315">
        <w:rPr>
          <w:rFonts w:ascii="Arial" w:hAnsi="Arial" w:cs="Arial"/>
          <w:sz w:val="20"/>
          <w:szCs w:val="20"/>
        </w:rPr>
        <w:t xml:space="preserve">auch weiterhin </w:t>
      </w:r>
      <w:r w:rsidRPr="00766315">
        <w:rPr>
          <w:rFonts w:ascii="Arial" w:hAnsi="Arial" w:cs="Arial"/>
          <w:sz w:val="20"/>
          <w:szCs w:val="20"/>
        </w:rPr>
        <w:t>alle gesetzlichen Regelungen einfließen werden.</w:t>
      </w:r>
    </w:p>
    <w:p w14:paraId="25FA25A9" w14:textId="77777777" w:rsidR="009D22CF" w:rsidRPr="00766315" w:rsidRDefault="009D22CF" w:rsidP="00407AD4">
      <w:pPr>
        <w:spacing w:line="300" w:lineRule="exact"/>
        <w:rPr>
          <w:rFonts w:ascii="Arial" w:hAnsi="Arial" w:cs="Arial"/>
          <w:iCs/>
          <w:sz w:val="20"/>
          <w:szCs w:val="20"/>
        </w:rPr>
      </w:pPr>
    </w:p>
    <w:p w14:paraId="01BE8504" w14:textId="34772C22" w:rsidR="00A14E8F" w:rsidRPr="00766315" w:rsidRDefault="00092DA0" w:rsidP="00407AD4">
      <w:pPr>
        <w:pStyle w:val="Listenabsatz"/>
        <w:numPr>
          <w:ilvl w:val="1"/>
          <w:numId w:val="1"/>
        </w:numPr>
        <w:spacing w:line="300" w:lineRule="exact"/>
        <w:rPr>
          <w:rFonts w:ascii="Arial" w:eastAsia="Calibri" w:hAnsi="Arial" w:cs="Arial"/>
          <w:sz w:val="20"/>
          <w:szCs w:val="20"/>
          <w:u w:val="single"/>
          <w:lang w:eastAsia="en-US"/>
        </w:rPr>
      </w:pPr>
      <w:r w:rsidRPr="00766315">
        <w:rPr>
          <w:rFonts w:ascii="Arial" w:eastAsia="Calibri" w:hAnsi="Arial" w:cs="Arial"/>
          <w:sz w:val="20"/>
          <w:szCs w:val="20"/>
          <w:u w:val="single"/>
          <w:lang w:eastAsia="en-US"/>
        </w:rPr>
        <w:t>Trassenspezifische und teilräumliche</w:t>
      </w:r>
      <w:r w:rsidR="00A14E8F" w:rsidRPr="00766315">
        <w:rPr>
          <w:rFonts w:ascii="Arial" w:eastAsia="Calibri" w:hAnsi="Arial" w:cs="Arial"/>
          <w:sz w:val="20"/>
          <w:szCs w:val="20"/>
          <w:u w:val="single"/>
          <w:lang w:eastAsia="en-US"/>
        </w:rPr>
        <w:t xml:space="preserve"> Themen </w:t>
      </w:r>
    </w:p>
    <w:p w14:paraId="277020F8" w14:textId="175112DE" w:rsidR="00092DA0" w:rsidRPr="00766315" w:rsidRDefault="00092DA0" w:rsidP="00407AD4">
      <w:pPr>
        <w:spacing w:line="300" w:lineRule="exact"/>
        <w:ind w:firstLine="360"/>
        <w:rPr>
          <w:rFonts w:ascii="Arial" w:hAnsi="Arial" w:cs="Arial"/>
          <w:sz w:val="20"/>
          <w:szCs w:val="20"/>
          <w:u w:val="single"/>
        </w:rPr>
      </w:pPr>
      <w:r w:rsidRPr="00766315">
        <w:rPr>
          <w:rFonts w:ascii="Arial" w:hAnsi="Arial" w:cs="Arial"/>
          <w:sz w:val="20"/>
          <w:szCs w:val="20"/>
          <w:u w:val="single"/>
        </w:rPr>
        <w:t>4.2.1 Auswirkungen auf bes</w:t>
      </w:r>
      <w:r w:rsidR="00062152" w:rsidRPr="00766315">
        <w:rPr>
          <w:rFonts w:ascii="Arial" w:hAnsi="Arial" w:cs="Arial"/>
          <w:sz w:val="20"/>
          <w:szCs w:val="20"/>
          <w:u w:val="single"/>
        </w:rPr>
        <w:t>tehende und geplante Nutzungen/</w:t>
      </w:r>
      <w:r w:rsidRPr="00766315">
        <w:rPr>
          <w:rFonts w:ascii="Arial" w:hAnsi="Arial" w:cs="Arial"/>
          <w:sz w:val="20"/>
          <w:szCs w:val="20"/>
          <w:u w:val="single"/>
        </w:rPr>
        <w:t>Raumverträglichkeit</w:t>
      </w:r>
    </w:p>
    <w:p w14:paraId="2A39E375" w14:textId="13CC80A6" w:rsidR="00A14E8F" w:rsidRPr="00766315" w:rsidRDefault="00A14E8F" w:rsidP="00407AD4">
      <w:pPr>
        <w:spacing w:line="300" w:lineRule="exact"/>
        <w:ind w:firstLine="360"/>
        <w:rPr>
          <w:rFonts w:ascii="Arial" w:hAnsi="Arial" w:cs="Arial"/>
          <w:sz w:val="20"/>
          <w:szCs w:val="20"/>
          <w:u w:val="single"/>
        </w:rPr>
      </w:pPr>
      <w:r w:rsidRPr="00766315">
        <w:rPr>
          <w:rFonts w:ascii="Arial" w:hAnsi="Arial" w:cs="Arial"/>
          <w:sz w:val="20"/>
          <w:szCs w:val="20"/>
          <w:u w:val="single"/>
        </w:rPr>
        <w:t>Vorbemerkungen/Einführung</w:t>
      </w:r>
    </w:p>
    <w:p w14:paraId="7B7CBBEF" w14:textId="0784AADA" w:rsidR="00F778DD" w:rsidRPr="00766315" w:rsidRDefault="00F778DD" w:rsidP="00407AD4">
      <w:pPr>
        <w:spacing w:line="300" w:lineRule="exact"/>
        <w:rPr>
          <w:rFonts w:ascii="Arial" w:hAnsi="Arial" w:cs="Arial"/>
          <w:i/>
          <w:sz w:val="20"/>
          <w:szCs w:val="20"/>
          <w:lang w:val="en-US"/>
        </w:rPr>
      </w:pPr>
    </w:p>
    <w:p w14:paraId="32055AB4" w14:textId="7FB3E426" w:rsidR="00A14E8F" w:rsidRPr="00766315" w:rsidRDefault="00A14E8F" w:rsidP="00407AD4">
      <w:pPr>
        <w:spacing w:line="300" w:lineRule="exact"/>
        <w:rPr>
          <w:rFonts w:ascii="Arial" w:hAnsi="Arial" w:cs="Arial"/>
          <w:i/>
          <w:sz w:val="20"/>
          <w:szCs w:val="20"/>
        </w:rPr>
      </w:pPr>
      <w:r w:rsidRPr="00766315">
        <w:rPr>
          <w:rFonts w:ascii="Arial" w:hAnsi="Arial" w:cs="Arial"/>
          <w:i/>
          <w:sz w:val="20"/>
          <w:szCs w:val="20"/>
        </w:rPr>
        <w:t>Siedlungsentwicklung</w:t>
      </w:r>
      <w:r w:rsidR="00CE0818" w:rsidRPr="00766315">
        <w:rPr>
          <w:rFonts w:ascii="Arial" w:hAnsi="Arial" w:cs="Arial"/>
          <w:i/>
          <w:sz w:val="20"/>
          <w:szCs w:val="20"/>
        </w:rPr>
        <w:t>/Bauleitplanung</w:t>
      </w:r>
      <w:r w:rsidRPr="00766315">
        <w:rPr>
          <w:rFonts w:ascii="Arial" w:hAnsi="Arial" w:cs="Arial"/>
          <w:i/>
          <w:sz w:val="20"/>
          <w:szCs w:val="20"/>
        </w:rPr>
        <w:t xml:space="preserve"> </w:t>
      </w:r>
    </w:p>
    <w:p w14:paraId="33CA9436" w14:textId="2FE03821" w:rsidR="00CE0818" w:rsidRPr="00766315" w:rsidRDefault="00B6464A" w:rsidP="00407AD4">
      <w:pPr>
        <w:autoSpaceDE w:val="0"/>
        <w:autoSpaceDN w:val="0"/>
        <w:adjustRightInd w:val="0"/>
        <w:spacing w:line="300" w:lineRule="exact"/>
        <w:rPr>
          <w:rFonts w:ascii="Arial" w:hAnsi="Arial" w:cs="Arial"/>
          <w:sz w:val="20"/>
          <w:szCs w:val="20"/>
          <w:lang w:val="en-US"/>
        </w:rPr>
      </w:pPr>
      <w:r w:rsidRPr="00766315">
        <w:rPr>
          <w:rFonts w:ascii="Arial" w:hAnsi="Arial" w:cs="Arial"/>
          <w:sz w:val="20"/>
          <w:szCs w:val="20"/>
          <w:lang w:val="en-US"/>
        </w:rPr>
        <w:t>Dieser Belang, so das ArL WE, nimmt in den Stellung</w:t>
      </w:r>
      <w:r w:rsidR="00CE0818" w:rsidRPr="00766315">
        <w:rPr>
          <w:rFonts w:ascii="Arial" w:hAnsi="Arial" w:cs="Arial"/>
          <w:sz w:val="20"/>
          <w:szCs w:val="20"/>
          <w:lang w:val="en-US"/>
        </w:rPr>
        <w:t xml:space="preserve">nahmen einen großen Umfang ein. </w:t>
      </w:r>
      <w:r w:rsidRPr="00766315">
        <w:rPr>
          <w:rFonts w:ascii="Arial" w:hAnsi="Arial" w:cs="Arial"/>
          <w:sz w:val="20"/>
          <w:szCs w:val="20"/>
          <w:lang w:val="en-US"/>
        </w:rPr>
        <w:t>Die Belange der Siedlungsentwicklung werden in die Landesplaner</w:t>
      </w:r>
      <w:r w:rsidR="0047638B" w:rsidRPr="00766315">
        <w:rPr>
          <w:rFonts w:ascii="Arial" w:hAnsi="Arial" w:cs="Arial"/>
          <w:sz w:val="20"/>
          <w:szCs w:val="20"/>
          <w:lang w:val="en-US"/>
        </w:rPr>
        <w:t xml:space="preserve">ische Feststellung eingestellt; </w:t>
      </w:r>
      <w:r w:rsidRPr="00766315">
        <w:rPr>
          <w:rFonts w:ascii="Arial" w:hAnsi="Arial" w:cs="Arial"/>
          <w:sz w:val="20"/>
          <w:szCs w:val="20"/>
          <w:lang w:val="en-US"/>
        </w:rPr>
        <w:t>je verfestigter die Siedlung</w:t>
      </w:r>
      <w:r w:rsidR="0047638B" w:rsidRPr="00766315">
        <w:rPr>
          <w:rFonts w:ascii="Arial" w:hAnsi="Arial" w:cs="Arial"/>
          <w:sz w:val="20"/>
          <w:szCs w:val="20"/>
          <w:lang w:val="en-US"/>
        </w:rPr>
        <w:t>s</w:t>
      </w:r>
      <w:r w:rsidRPr="00766315">
        <w:rPr>
          <w:rFonts w:ascii="Arial" w:hAnsi="Arial" w:cs="Arial"/>
          <w:sz w:val="20"/>
          <w:szCs w:val="20"/>
          <w:lang w:val="en-US"/>
        </w:rPr>
        <w:t>entwicklung</w:t>
      </w:r>
      <w:r w:rsidR="00A56AE2" w:rsidRPr="00766315">
        <w:rPr>
          <w:rFonts w:ascii="Arial" w:hAnsi="Arial" w:cs="Arial"/>
          <w:sz w:val="20"/>
          <w:szCs w:val="20"/>
          <w:lang w:val="en-US"/>
        </w:rPr>
        <w:t>splanung</w:t>
      </w:r>
      <w:r w:rsidRPr="00766315">
        <w:rPr>
          <w:rFonts w:ascii="Arial" w:hAnsi="Arial" w:cs="Arial"/>
          <w:sz w:val="20"/>
          <w:szCs w:val="20"/>
          <w:lang w:val="en-US"/>
        </w:rPr>
        <w:t xml:space="preserve"> ist, um so gewichtiger ist dieser Belang</w:t>
      </w:r>
      <w:r w:rsidR="00CE0818" w:rsidRPr="00766315">
        <w:rPr>
          <w:rFonts w:ascii="Arial" w:hAnsi="Arial" w:cs="Arial"/>
          <w:sz w:val="20"/>
          <w:szCs w:val="20"/>
          <w:lang w:val="en-US"/>
        </w:rPr>
        <w:t>.</w:t>
      </w:r>
    </w:p>
    <w:p w14:paraId="35735A89" w14:textId="7DF70B7F" w:rsidR="00CE0818" w:rsidRPr="00766315" w:rsidRDefault="00CE0818" w:rsidP="00407AD4">
      <w:pPr>
        <w:autoSpaceDE w:val="0"/>
        <w:autoSpaceDN w:val="0"/>
        <w:adjustRightInd w:val="0"/>
        <w:spacing w:line="300" w:lineRule="exact"/>
        <w:rPr>
          <w:rFonts w:ascii="Arial" w:hAnsi="Arial" w:cs="Arial"/>
          <w:sz w:val="20"/>
          <w:szCs w:val="20"/>
          <w:lang w:val="en-US"/>
        </w:rPr>
      </w:pPr>
      <w:r w:rsidRPr="00766315">
        <w:rPr>
          <w:rFonts w:ascii="Arial" w:hAnsi="Arial" w:cs="Arial"/>
          <w:sz w:val="20"/>
          <w:szCs w:val="20"/>
          <w:lang w:val="en-US"/>
        </w:rPr>
        <w:t xml:space="preserve">Das ArL WE verweist </w:t>
      </w:r>
      <w:r w:rsidRPr="00766315">
        <w:rPr>
          <w:rFonts w:ascii="Arial" w:hAnsi="Arial" w:cs="Arial"/>
          <w:sz w:val="20"/>
          <w:szCs w:val="20"/>
        </w:rPr>
        <w:t>auf den Grundsatz im LROP, der vorsieht, dass bei Trassenplanungen die Belange der langfristigen Siedlungsentwicklung zu berücksichtigen sind u</w:t>
      </w:r>
      <w:r w:rsidRPr="00766315">
        <w:rPr>
          <w:rFonts w:ascii="Arial" w:hAnsi="Arial" w:cs="Arial"/>
          <w:sz w:val="20"/>
          <w:szCs w:val="20"/>
          <w:lang w:val="en-US"/>
        </w:rPr>
        <w:t>nd somit</w:t>
      </w:r>
      <w:r w:rsidR="00B6464A" w:rsidRPr="00766315">
        <w:rPr>
          <w:rFonts w:ascii="Arial" w:hAnsi="Arial" w:cs="Arial"/>
          <w:sz w:val="20"/>
          <w:szCs w:val="20"/>
          <w:lang w:val="en-US"/>
        </w:rPr>
        <w:t xml:space="preserve"> auch informelle Vorüberlegungen</w:t>
      </w:r>
      <w:r w:rsidRPr="00766315">
        <w:rPr>
          <w:rFonts w:ascii="Arial" w:hAnsi="Arial" w:cs="Arial"/>
          <w:sz w:val="20"/>
          <w:szCs w:val="20"/>
          <w:lang w:val="en-US"/>
        </w:rPr>
        <w:t xml:space="preserve"> zu Siedlungsentwicklungen</w:t>
      </w:r>
      <w:r w:rsidR="00B6464A" w:rsidRPr="00766315">
        <w:rPr>
          <w:rFonts w:ascii="Arial" w:hAnsi="Arial" w:cs="Arial"/>
          <w:sz w:val="20"/>
          <w:szCs w:val="20"/>
          <w:lang w:val="en-US"/>
        </w:rPr>
        <w:t xml:space="preserve">, </w:t>
      </w:r>
      <w:r w:rsidRPr="00766315">
        <w:rPr>
          <w:rFonts w:ascii="Arial" w:hAnsi="Arial" w:cs="Arial"/>
          <w:sz w:val="20"/>
          <w:szCs w:val="20"/>
          <w:lang w:val="en-US"/>
        </w:rPr>
        <w:t xml:space="preserve">wobei </w:t>
      </w:r>
      <w:r w:rsidR="00B6464A" w:rsidRPr="00766315">
        <w:rPr>
          <w:rFonts w:ascii="Arial" w:hAnsi="Arial" w:cs="Arial"/>
          <w:sz w:val="20"/>
          <w:szCs w:val="20"/>
          <w:lang w:val="en-US"/>
        </w:rPr>
        <w:t>diese aber mit einer relativ geringen Gewichtung</w:t>
      </w:r>
      <w:r w:rsidRPr="00766315">
        <w:rPr>
          <w:rFonts w:ascii="Arial" w:hAnsi="Arial" w:cs="Arial"/>
          <w:sz w:val="20"/>
          <w:szCs w:val="20"/>
          <w:lang w:val="en-US"/>
        </w:rPr>
        <w:t xml:space="preserve"> einfließen werden.</w:t>
      </w:r>
    </w:p>
    <w:p w14:paraId="0980FECD" w14:textId="28399C92" w:rsidR="005D6B5C" w:rsidRPr="00766315" w:rsidRDefault="005D6B5C" w:rsidP="00407AD4">
      <w:pPr>
        <w:autoSpaceDE w:val="0"/>
        <w:autoSpaceDN w:val="0"/>
        <w:adjustRightInd w:val="0"/>
        <w:spacing w:line="300" w:lineRule="exact"/>
        <w:rPr>
          <w:rFonts w:ascii="Arial" w:hAnsi="Arial" w:cs="Arial"/>
          <w:sz w:val="20"/>
          <w:szCs w:val="20"/>
          <w:lang w:val="en-US"/>
        </w:rPr>
      </w:pPr>
      <w:r w:rsidRPr="00766315">
        <w:rPr>
          <w:rFonts w:ascii="Arial" w:hAnsi="Arial" w:cs="Arial"/>
          <w:sz w:val="20"/>
          <w:szCs w:val="20"/>
          <w:lang w:val="en-US"/>
        </w:rPr>
        <w:t xml:space="preserve">Gesetzliche Regelungen zu Abständen zu Wohnbaugebäuden, so wie es diese bei den </w:t>
      </w:r>
      <w:r w:rsidR="00A56AE2" w:rsidRPr="00766315">
        <w:rPr>
          <w:rFonts w:ascii="Arial" w:hAnsi="Arial" w:cs="Arial"/>
          <w:sz w:val="20"/>
          <w:szCs w:val="20"/>
          <w:lang w:val="en-US"/>
        </w:rPr>
        <w:t>Höchstspannungsf</w:t>
      </w:r>
      <w:r w:rsidRPr="00766315">
        <w:rPr>
          <w:rFonts w:ascii="Arial" w:hAnsi="Arial" w:cs="Arial"/>
          <w:sz w:val="20"/>
          <w:szCs w:val="20"/>
          <w:lang w:val="en-US"/>
        </w:rPr>
        <w:t>reileitungen gibt, gibt es bei Erdkabeln nicht.</w:t>
      </w:r>
    </w:p>
    <w:p w14:paraId="4842D9FB" w14:textId="32F26117" w:rsidR="00B6464A" w:rsidRPr="00766315" w:rsidRDefault="00CE0818" w:rsidP="00407AD4">
      <w:pPr>
        <w:autoSpaceDE w:val="0"/>
        <w:autoSpaceDN w:val="0"/>
        <w:adjustRightInd w:val="0"/>
        <w:spacing w:line="300" w:lineRule="exact"/>
        <w:rPr>
          <w:rFonts w:ascii="Arial" w:hAnsi="Arial" w:cs="Arial"/>
          <w:sz w:val="20"/>
          <w:szCs w:val="20"/>
          <w:lang w:val="en-US"/>
        </w:rPr>
      </w:pPr>
      <w:r w:rsidRPr="00766315">
        <w:rPr>
          <w:rFonts w:ascii="Arial" w:hAnsi="Arial" w:cs="Arial"/>
          <w:sz w:val="20"/>
          <w:szCs w:val="20"/>
          <w:lang w:val="en-US"/>
        </w:rPr>
        <w:t>I</w:t>
      </w:r>
      <w:r w:rsidR="00B6464A" w:rsidRPr="00766315">
        <w:rPr>
          <w:rFonts w:ascii="Arial" w:hAnsi="Arial" w:cs="Arial"/>
          <w:sz w:val="20"/>
          <w:szCs w:val="20"/>
          <w:lang w:val="en-US"/>
        </w:rPr>
        <w:t xml:space="preserve">m Zuge der Erstellung der Landesplanerischen Feststellung sind ggf. auch bilaterale Abstimmungen/Termine mit </w:t>
      </w:r>
      <w:r w:rsidRPr="00766315">
        <w:rPr>
          <w:rFonts w:ascii="Arial" w:hAnsi="Arial" w:cs="Arial"/>
          <w:sz w:val="20"/>
          <w:szCs w:val="20"/>
          <w:lang w:val="en-US"/>
        </w:rPr>
        <w:t xml:space="preserve">den </w:t>
      </w:r>
      <w:r w:rsidR="00B6464A" w:rsidRPr="00766315">
        <w:rPr>
          <w:rFonts w:ascii="Arial" w:hAnsi="Arial" w:cs="Arial"/>
          <w:sz w:val="20"/>
          <w:szCs w:val="20"/>
          <w:lang w:val="en-US"/>
        </w:rPr>
        <w:t>Kommunen möglich bzw. vom ArL</w:t>
      </w:r>
      <w:r w:rsidR="00805A93" w:rsidRPr="00766315">
        <w:rPr>
          <w:rFonts w:ascii="Arial" w:hAnsi="Arial" w:cs="Arial"/>
          <w:sz w:val="20"/>
          <w:szCs w:val="20"/>
          <w:lang w:val="en-US"/>
        </w:rPr>
        <w:t xml:space="preserve"> </w:t>
      </w:r>
      <w:r w:rsidRPr="00766315">
        <w:rPr>
          <w:rFonts w:ascii="Arial" w:hAnsi="Arial" w:cs="Arial"/>
          <w:sz w:val="20"/>
          <w:szCs w:val="20"/>
          <w:lang w:val="en-US"/>
        </w:rPr>
        <w:t>WE</w:t>
      </w:r>
      <w:r w:rsidR="00B6464A" w:rsidRPr="00766315">
        <w:rPr>
          <w:rFonts w:ascii="Arial" w:hAnsi="Arial" w:cs="Arial"/>
          <w:sz w:val="20"/>
          <w:szCs w:val="20"/>
          <w:lang w:val="en-US"/>
        </w:rPr>
        <w:t xml:space="preserve"> </w:t>
      </w:r>
      <w:r w:rsidRPr="00766315">
        <w:rPr>
          <w:rFonts w:ascii="Arial" w:hAnsi="Arial" w:cs="Arial"/>
          <w:sz w:val="20"/>
          <w:szCs w:val="20"/>
          <w:lang w:val="en-US"/>
        </w:rPr>
        <w:t>gewünscht.</w:t>
      </w:r>
    </w:p>
    <w:p w14:paraId="5C2D4CDC" w14:textId="123F0FAA" w:rsidR="00B6464A" w:rsidRPr="00766315" w:rsidRDefault="00B6464A" w:rsidP="00407AD4">
      <w:pPr>
        <w:spacing w:line="300" w:lineRule="exact"/>
        <w:rPr>
          <w:rFonts w:ascii="Arial" w:hAnsi="Arial" w:cs="Arial"/>
          <w:sz w:val="20"/>
          <w:szCs w:val="20"/>
        </w:rPr>
      </w:pPr>
    </w:p>
    <w:p w14:paraId="1848B96A" w14:textId="5B5E59DF" w:rsidR="0047638B" w:rsidRPr="00766315" w:rsidRDefault="0047638B" w:rsidP="00407AD4">
      <w:pPr>
        <w:spacing w:line="300" w:lineRule="exact"/>
        <w:rPr>
          <w:rFonts w:ascii="Arial" w:hAnsi="Arial" w:cs="Arial"/>
          <w:sz w:val="20"/>
          <w:szCs w:val="20"/>
        </w:rPr>
      </w:pPr>
      <w:r w:rsidRPr="00766315">
        <w:rPr>
          <w:rFonts w:ascii="Arial" w:hAnsi="Arial" w:cs="Arial"/>
          <w:sz w:val="20"/>
          <w:szCs w:val="20"/>
        </w:rPr>
        <w:t>In diesem Zusammenhang weist das ArL</w:t>
      </w:r>
      <w:r w:rsidR="00805A93" w:rsidRPr="00766315">
        <w:rPr>
          <w:rFonts w:ascii="Arial" w:hAnsi="Arial" w:cs="Arial"/>
          <w:sz w:val="20"/>
          <w:szCs w:val="20"/>
        </w:rPr>
        <w:t xml:space="preserve"> </w:t>
      </w:r>
      <w:r w:rsidRPr="00766315">
        <w:rPr>
          <w:rFonts w:ascii="Arial" w:hAnsi="Arial" w:cs="Arial"/>
          <w:sz w:val="20"/>
          <w:szCs w:val="20"/>
        </w:rPr>
        <w:t>WE auf eine</w:t>
      </w:r>
      <w:r w:rsidR="00D408EB" w:rsidRPr="00766315">
        <w:rPr>
          <w:rFonts w:ascii="Arial" w:hAnsi="Arial" w:cs="Arial"/>
          <w:sz w:val="20"/>
          <w:szCs w:val="20"/>
        </w:rPr>
        <w:t>n</w:t>
      </w:r>
      <w:r w:rsidRPr="00766315">
        <w:rPr>
          <w:rFonts w:ascii="Arial" w:hAnsi="Arial" w:cs="Arial"/>
          <w:sz w:val="20"/>
          <w:szCs w:val="20"/>
        </w:rPr>
        <w:t xml:space="preserve"> </w:t>
      </w:r>
      <w:r w:rsidR="00A56AE2" w:rsidRPr="00766315">
        <w:rPr>
          <w:rFonts w:ascii="Arial" w:hAnsi="Arial" w:cs="Arial"/>
          <w:sz w:val="20"/>
          <w:szCs w:val="20"/>
        </w:rPr>
        <w:t xml:space="preserve">bereits stattgefundenen </w:t>
      </w:r>
      <w:r w:rsidRPr="00766315">
        <w:rPr>
          <w:rFonts w:ascii="Arial" w:hAnsi="Arial" w:cs="Arial"/>
          <w:sz w:val="20"/>
          <w:szCs w:val="20"/>
        </w:rPr>
        <w:t>gemeinsamen Termin mit der Samtgemeinde Neuenkirchen, dem ÜNB sowie dem ArL WE</w:t>
      </w:r>
      <w:r w:rsidR="00A56AE2" w:rsidRPr="00766315">
        <w:rPr>
          <w:rFonts w:ascii="Arial" w:hAnsi="Arial" w:cs="Arial"/>
          <w:sz w:val="20"/>
          <w:szCs w:val="20"/>
        </w:rPr>
        <w:t xml:space="preserve"> bezüglich</w:t>
      </w:r>
      <w:r w:rsidRPr="00766315">
        <w:rPr>
          <w:rFonts w:ascii="Arial" w:hAnsi="Arial" w:cs="Arial"/>
          <w:sz w:val="20"/>
          <w:szCs w:val="20"/>
        </w:rPr>
        <w:t xml:space="preserve"> eines interkommunale</w:t>
      </w:r>
      <w:r w:rsidR="00D408EB" w:rsidRPr="00766315">
        <w:rPr>
          <w:rFonts w:ascii="Arial" w:hAnsi="Arial" w:cs="Arial"/>
          <w:sz w:val="20"/>
          <w:szCs w:val="20"/>
        </w:rPr>
        <w:t>n</w:t>
      </w:r>
      <w:r w:rsidRPr="00766315">
        <w:rPr>
          <w:rFonts w:ascii="Arial" w:hAnsi="Arial" w:cs="Arial"/>
          <w:sz w:val="20"/>
          <w:szCs w:val="20"/>
        </w:rPr>
        <w:t xml:space="preserve"> Gewerbegebietes</w:t>
      </w:r>
      <w:r w:rsidR="00A56AE2" w:rsidRPr="00766315">
        <w:rPr>
          <w:rFonts w:ascii="Arial" w:hAnsi="Arial" w:cs="Arial"/>
          <w:sz w:val="20"/>
          <w:szCs w:val="20"/>
        </w:rPr>
        <w:t xml:space="preserve"> hin</w:t>
      </w:r>
      <w:r w:rsidR="005D6B5C" w:rsidRPr="00766315">
        <w:rPr>
          <w:rFonts w:ascii="Arial" w:hAnsi="Arial" w:cs="Arial"/>
          <w:sz w:val="20"/>
          <w:szCs w:val="20"/>
        </w:rPr>
        <w:t>.</w:t>
      </w:r>
      <w:r w:rsidRPr="00766315">
        <w:rPr>
          <w:rFonts w:ascii="Arial" w:hAnsi="Arial" w:cs="Arial"/>
          <w:sz w:val="20"/>
          <w:szCs w:val="20"/>
        </w:rPr>
        <w:t xml:space="preserve">  </w:t>
      </w:r>
    </w:p>
    <w:p w14:paraId="4AD3A64F" w14:textId="77777777" w:rsidR="0047638B" w:rsidRPr="00766315" w:rsidRDefault="0047638B" w:rsidP="00407AD4">
      <w:pPr>
        <w:spacing w:line="300" w:lineRule="exact"/>
        <w:rPr>
          <w:rFonts w:ascii="Arial" w:hAnsi="Arial" w:cs="Arial"/>
          <w:sz w:val="20"/>
          <w:szCs w:val="20"/>
        </w:rPr>
      </w:pPr>
    </w:p>
    <w:p w14:paraId="5AB9B418" w14:textId="2268E333" w:rsidR="00CE0818" w:rsidRPr="00766315" w:rsidRDefault="00CE0818" w:rsidP="00407AD4">
      <w:pPr>
        <w:spacing w:line="300" w:lineRule="exact"/>
        <w:rPr>
          <w:rFonts w:ascii="Arial" w:hAnsi="Arial" w:cs="Arial"/>
          <w:sz w:val="20"/>
          <w:szCs w:val="20"/>
        </w:rPr>
      </w:pPr>
      <w:r w:rsidRPr="00766315">
        <w:rPr>
          <w:rFonts w:ascii="Arial" w:hAnsi="Arial" w:cs="Arial"/>
          <w:sz w:val="20"/>
          <w:szCs w:val="20"/>
        </w:rPr>
        <w:t xml:space="preserve">Anhand der Präsentation gibt der ÜNB </w:t>
      </w:r>
      <w:r w:rsidR="00D01B15" w:rsidRPr="00766315">
        <w:rPr>
          <w:rFonts w:ascii="Arial" w:hAnsi="Arial" w:cs="Arial"/>
          <w:sz w:val="20"/>
          <w:szCs w:val="20"/>
        </w:rPr>
        <w:t xml:space="preserve">zunächst </w:t>
      </w:r>
      <w:r w:rsidRPr="00766315">
        <w:rPr>
          <w:rFonts w:ascii="Arial" w:hAnsi="Arial" w:cs="Arial"/>
          <w:sz w:val="20"/>
          <w:szCs w:val="20"/>
        </w:rPr>
        <w:t xml:space="preserve">generelle Hinweise. </w:t>
      </w:r>
    </w:p>
    <w:p w14:paraId="77D91485" w14:textId="77777777" w:rsidR="00805A93" w:rsidRPr="00766315" w:rsidRDefault="00805A93" w:rsidP="00407AD4">
      <w:pPr>
        <w:spacing w:line="300" w:lineRule="exact"/>
        <w:rPr>
          <w:rFonts w:ascii="Arial" w:hAnsi="Arial" w:cs="Arial"/>
          <w:sz w:val="20"/>
          <w:szCs w:val="20"/>
        </w:rPr>
      </w:pPr>
    </w:p>
    <w:p w14:paraId="44530F8E" w14:textId="1D62F18B" w:rsidR="00B6464A" w:rsidRPr="00766315" w:rsidRDefault="00CE0818" w:rsidP="00407AD4">
      <w:pPr>
        <w:spacing w:line="300" w:lineRule="exact"/>
        <w:rPr>
          <w:rFonts w:ascii="Arial" w:hAnsi="Arial" w:cs="Arial"/>
          <w:sz w:val="20"/>
          <w:szCs w:val="20"/>
          <w:u w:val="single"/>
        </w:rPr>
      </w:pPr>
      <w:r w:rsidRPr="00766315">
        <w:rPr>
          <w:rFonts w:ascii="Arial" w:hAnsi="Arial" w:cs="Arial"/>
          <w:sz w:val="20"/>
          <w:szCs w:val="20"/>
          <w:u w:val="single"/>
        </w:rPr>
        <w:t>Gemeinde Garrel</w:t>
      </w:r>
    </w:p>
    <w:p w14:paraId="269DBBFF" w14:textId="19AD9E6A" w:rsidR="00B6464A" w:rsidRPr="00766315" w:rsidRDefault="00CE0818" w:rsidP="00407AD4">
      <w:pPr>
        <w:spacing w:line="300" w:lineRule="exact"/>
        <w:rPr>
          <w:rFonts w:ascii="Arial" w:hAnsi="Arial" w:cs="Arial"/>
          <w:sz w:val="20"/>
          <w:szCs w:val="20"/>
        </w:rPr>
      </w:pPr>
      <w:r w:rsidRPr="00766315">
        <w:rPr>
          <w:rFonts w:ascii="Arial" w:hAnsi="Arial" w:cs="Arial"/>
          <w:sz w:val="20"/>
          <w:szCs w:val="20"/>
        </w:rPr>
        <w:t xml:space="preserve">Die Gemeinde weist auf ein </w:t>
      </w:r>
      <w:r w:rsidR="00A56AE2" w:rsidRPr="00766315">
        <w:rPr>
          <w:rFonts w:ascii="Arial" w:hAnsi="Arial" w:cs="Arial"/>
          <w:sz w:val="20"/>
          <w:szCs w:val="20"/>
        </w:rPr>
        <w:t xml:space="preserve">im Flächennutzungsplan dargestelltes </w:t>
      </w:r>
      <w:r w:rsidRPr="00766315">
        <w:rPr>
          <w:rFonts w:ascii="Arial" w:hAnsi="Arial" w:cs="Arial"/>
          <w:sz w:val="20"/>
          <w:szCs w:val="20"/>
        </w:rPr>
        <w:t>Gewerbegebiet hin, welches sich westlich der Straße Sandrocken und östlich der Bahnstrecke Cloppenburg -Friesoythe befindet.</w:t>
      </w:r>
    </w:p>
    <w:p w14:paraId="398C9185" w14:textId="2C1DAC0E" w:rsidR="00CE0818" w:rsidRPr="00766315" w:rsidRDefault="00CE0818" w:rsidP="00407AD4">
      <w:pPr>
        <w:spacing w:line="300" w:lineRule="exact"/>
        <w:rPr>
          <w:rFonts w:ascii="Arial" w:hAnsi="Arial" w:cs="Arial"/>
          <w:sz w:val="20"/>
          <w:szCs w:val="20"/>
        </w:rPr>
      </w:pPr>
    </w:p>
    <w:p w14:paraId="45E14026" w14:textId="4C4177BC" w:rsidR="00D01B15" w:rsidRPr="00766315" w:rsidRDefault="006E7BE0" w:rsidP="2B64B580">
      <w:pPr>
        <w:spacing w:line="300" w:lineRule="exact"/>
        <w:rPr>
          <w:rFonts w:ascii="Arial" w:hAnsi="Arial" w:cs="Arial"/>
          <w:sz w:val="20"/>
          <w:szCs w:val="20"/>
        </w:rPr>
      </w:pPr>
      <w:r w:rsidRPr="00766315">
        <w:rPr>
          <w:rFonts w:ascii="Arial" w:hAnsi="Arial" w:cs="Arial"/>
          <w:sz w:val="20"/>
          <w:szCs w:val="20"/>
        </w:rPr>
        <w:t>Der ÜNB erklärt, dass dieses Gebiet</w:t>
      </w:r>
      <w:r w:rsidR="00D01B15" w:rsidRPr="00766315">
        <w:rPr>
          <w:rFonts w:ascii="Arial" w:hAnsi="Arial" w:cs="Arial"/>
          <w:sz w:val="20"/>
          <w:szCs w:val="20"/>
        </w:rPr>
        <w:t xml:space="preserve"> in der Planung berücksichtigt wurde; hier gibt es aufgrund der Breite (650</w:t>
      </w:r>
      <w:r w:rsidR="00061601" w:rsidRPr="00766315">
        <w:rPr>
          <w:rFonts w:ascii="Arial" w:hAnsi="Arial" w:cs="Arial"/>
          <w:sz w:val="20"/>
          <w:szCs w:val="20"/>
        </w:rPr>
        <w:t> </w:t>
      </w:r>
      <w:r w:rsidR="00D01B15" w:rsidRPr="00766315">
        <w:rPr>
          <w:rFonts w:ascii="Arial" w:hAnsi="Arial" w:cs="Arial"/>
          <w:sz w:val="20"/>
          <w:szCs w:val="20"/>
        </w:rPr>
        <w:t xml:space="preserve">m) des Korridors </w:t>
      </w:r>
      <w:r w:rsidR="7F6C5732" w:rsidRPr="00766315">
        <w:rPr>
          <w:rFonts w:ascii="Arial" w:eastAsia="Arial" w:hAnsi="Arial" w:cs="Arial"/>
          <w:sz w:val="20"/>
          <w:szCs w:val="20"/>
        </w:rPr>
        <w:t>mit entsprechenden Berücksichtigungsmöglichkeiten bei der Trassierung</w:t>
      </w:r>
      <w:r w:rsidR="7F6C5732" w:rsidRPr="00766315">
        <w:rPr>
          <w:rFonts w:ascii="Arial" w:eastAsia="Arial" w:hAnsi="Arial" w:cs="Arial"/>
          <w:color w:val="000000" w:themeColor="text1"/>
          <w:sz w:val="20"/>
          <w:szCs w:val="20"/>
        </w:rPr>
        <w:t xml:space="preserve"> </w:t>
      </w:r>
      <w:r w:rsidR="00D01B15" w:rsidRPr="00766315">
        <w:rPr>
          <w:rFonts w:ascii="Arial" w:hAnsi="Arial" w:cs="Arial"/>
          <w:sz w:val="20"/>
          <w:szCs w:val="20"/>
        </w:rPr>
        <w:t>keine Beeinträchtigung.</w:t>
      </w:r>
    </w:p>
    <w:p w14:paraId="64F98B6A" w14:textId="015F697C" w:rsidR="00B6464A" w:rsidRPr="00766315" w:rsidRDefault="00B6464A" w:rsidP="00407AD4">
      <w:pPr>
        <w:spacing w:line="300" w:lineRule="exact"/>
        <w:rPr>
          <w:rFonts w:ascii="Arial" w:hAnsi="Arial" w:cs="Arial"/>
          <w:sz w:val="20"/>
          <w:szCs w:val="20"/>
        </w:rPr>
      </w:pPr>
    </w:p>
    <w:p w14:paraId="445E6C06" w14:textId="73344B17" w:rsidR="00D01B15" w:rsidRPr="00766315" w:rsidRDefault="00D01B15" w:rsidP="00407AD4">
      <w:pPr>
        <w:spacing w:line="300" w:lineRule="exact"/>
        <w:rPr>
          <w:rFonts w:ascii="Arial" w:hAnsi="Arial" w:cs="Arial"/>
          <w:sz w:val="20"/>
          <w:szCs w:val="20"/>
          <w:u w:val="single"/>
        </w:rPr>
      </w:pPr>
      <w:r w:rsidRPr="00766315">
        <w:rPr>
          <w:rFonts w:ascii="Arial" w:hAnsi="Arial" w:cs="Arial"/>
          <w:sz w:val="20"/>
          <w:szCs w:val="20"/>
          <w:u w:val="single"/>
        </w:rPr>
        <w:t>Gemeinde Molbergen</w:t>
      </w:r>
    </w:p>
    <w:p w14:paraId="3831A0C6" w14:textId="57C3FF3A" w:rsidR="00D01B15" w:rsidRPr="00766315" w:rsidRDefault="00D01B15" w:rsidP="00407AD4">
      <w:pPr>
        <w:spacing w:line="300" w:lineRule="exact"/>
        <w:rPr>
          <w:rFonts w:ascii="Arial" w:hAnsi="Arial" w:cs="Arial"/>
          <w:sz w:val="20"/>
          <w:szCs w:val="20"/>
        </w:rPr>
      </w:pPr>
      <w:r w:rsidRPr="00766315">
        <w:rPr>
          <w:rFonts w:ascii="Arial" w:hAnsi="Arial" w:cs="Arial"/>
          <w:sz w:val="20"/>
          <w:szCs w:val="20"/>
        </w:rPr>
        <w:t xml:space="preserve">Die Gemeinde weist im Bereich des Trassenkorridorsegments </w:t>
      </w:r>
      <w:r w:rsidR="00061601" w:rsidRPr="00766315">
        <w:rPr>
          <w:rFonts w:ascii="Arial" w:hAnsi="Arial" w:cs="Arial"/>
          <w:sz w:val="20"/>
          <w:szCs w:val="20"/>
        </w:rPr>
        <w:t>SG </w:t>
      </w:r>
      <w:r w:rsidRPr="00766315">
        <w:rPr>
          <w:rFonts w:ascii="Arial" w:hAnsi="Arial" w:cs="Arial"/>
          <w:sz w:val="20"/>
          <w:szCs w:val="20"/>
        </w:rPr>
        <w:t>84 auf vorhandene Wohnbebauung hin und lehnt dieses Segment ab.</w:t>
      </w:r>
    </w:p>
    <w:p w14:paraId="2151A42C" w14:textId="121689B4" w:rsidR="00D01B15" w:rsidRPr="00766315" w:rsidRDefault="00D01B15" w:rsidP="00407AD4">
      <w:pPr>
        <w:spacing w:line="300" w:lineRule="exact"/>
        <w:rPr>
          <w:rFonts w:ascii="Arial" w:hAnsi="Arial" w:cs="Arial"/>
          <w:sz w:val="20"/>
          <w:szCs w:val="20"/>
        </w:rPr>
      </w:pPr>
    </w:p>
    <w:p w14:paraId="05AD7039" w14:textId="021D57AA" w:rsidR="00D01B15" w:rsidRPr="00766315" w:rsidRDefault="00D01B15" w:rsidP="00407AD4">
      <w:pPr>
        <w:spacing w:line="300" w:lineRule="exact"/>
        <w:rPr>
          <w:rFonts w:ascii="Arial" w:hAnsi="Arial" w:cs="Arial"/>
          <w:sz w:val="20"/>
          <w:szCs w:val="20"/>
        </w:rPr>
      </w:pPr>
      <w:r w:rsidRPr="00766315">
        <w:rPr>
          <w:rFonts w:ascii="Arial" w:hAnsi="Arial" w:cs="Arial"/>
          <w:sz w:val="20"/>
          <w:szCs w:val="20"/>
        </w:rPr>
        <w:lastRenderedPageBreak/>
        <w:t xml:space="preserve">Der ÜNB erklärt, dass </w:t>
      </w:r>
      <w:r w:rsidR="005D6B5C" w:rsidRPr="00766315">
        <w:rPr>
          <w:rFonts w:ascii="Arial" w:hAnsi="Arial" w:cs="Arial"/>
          <w:sz w:val="20"/>
          <w:szCs w:val="20"/>
        </w:rPr>
        <w:t xml:space="preserve">grundsätzlich </w:t>
      </w:r>
      <w:r w:rsidRPr="00766315">
        <w:rPr>
          <w:rFonts w:ascii="Arial" w:hAnsi="Arial" w:cs="Arial"/>
          <w:sz w:val="20"/>
          <w:szCs w:val="20"/>
        </w:rPr>
        <w:t xml:space="preserve">Abstände zur Wohnbebauung eingehalten werden und verweist auf die ergänzende Unterlage (s.o.), </w:t>
      </w:r>
      <w:r w:rsidR="00D850E6" w:rsidRPr="00766315">
        <w:rPr>
          <w:rFonts w:ascii="Arial" w:hAnsi="Arial" w:cs="Arial"/>
          <w:sz w:val="20"/>
          <w:szCs w:val="20"/>
        </w:rPr>
        <w:t>die in diesem Bereich eine Verschwenkung des Segmentes</w:t>
      </w:r>
      <w:r w:rsidR="00416DF0" w:rsidRPr="00766315">
        <w:rPr>
          <w:rFonts w:ascii="Arial" w:hAnsi="Arial" w:cs="Arial"/>
          <w:sz w:val="20"/>
          <w:szCs w:val="20"/>
        </w:rPr>
        <w:t xml:space="preserve"> SG</w:t>
      </w:r>
      <w:r w:rsidR="00D850E6" w:rsidRPr="00766315">
        <w:rPr>
          <w:rFonts w:ascii="Arial" w:hAnsi="Arial" w:cs="Arial"/>
          <w:sz w:val="20"/>
          <w:szCs w:val="20"/>
        </w:rPr>
        <w:t xml:space="preserve"> 84 </w:t>
      </w:r>
      <w:r w:rsidR="007638AA" w:rsidRPr="00766315">
        <w:rPr>
          <w:rFonts w:ascii="Arial" w:hAnsi="Arial" w:cs="Arial"/>
          <w:sz w:val="20"/>
          <w:szCs w:val="20"/>
        </w:rPr>
        <w:t xml:space="preserve">aufgrund der Bündelung mit Korridor B </w:t>
      </w:r>
      <w:r w:rsidR="00D850E6" w:rsidRPr="00766315">
        <w:rPr>
          <w:rFonts w:ascii="Arial" w:hAnsi="Arial" w:cs="Arial"/>
          <w:sz w:val="20"/>
          <w:szCs w:val="20"/>
        </w:rPr>
        <w:t>vorsieht.</w:t>
      </w:r>
      <w:r w:rsidR="007638AA" w:rsidRPr="00766315">
        <w:rPr>
          <w:rFonts w:ascii="Arial" w:hAnsi="Arial" w:cs="Arial"/>
          <w:sz w:val="20"/>
          <w:szCs w:val="20"/>
        </w:rPr>
        <w:t xml:space="preserve"> Einen generellen Siedlungspuffer, wie z.B. bei Freileitungen, gibt es allerdings nicht.</w:t>
      </w:r>
    </w:p>
    <w:p w14:paraId="793B020F" w14:textId="7F8F699A" w:rsidR="00D850E6" w:rsidRPr="00766315" w:rsidRDefault="00D850E6" w:rsidP="00407AD4">
      <w:pPr>
        <w:spacing w:line="300" w:lineRule="exact"/>
        <w:rPr>
          <w:rFonts w:ascii="Arial" w:hAnsi="Arial" w:cs="Arial"/>
          <w:sz w:val="20"/>
          <w:szCs w:val="20"/>
        </w:rPr>
      </w:pPr>
    </w:p>
    <w:p w14:paraId="3BD3321B" w14:textId="3A73F271" w:rsidR="00D850E6" w:rsidRPr="00766315" w:rsidRDefault="009C48ED" w:rsidP="00407AD4">
      <w:pPr>
        <w:spacing w:line="300" w:lineRule="exact"/>
        <w:rPr>
          <w:rFonts w:ascii="Arial" w:hAnsi="Arial" w:cs="Arial"/>
          <w:sz w:val="20"/>
          <w:szCs w:val="20"/>
          <w:u w:val="single"/>
        </w:rPr>
      </w:pPr>
      <w:r w:rsidRPr="00766315">
        <w:rPr>
          <w:rFonts w:ascii="Arial" w:hAnsi="Arial" w:cs="Arial"/>
          <w:sz w:val="20"/>
          <w:szCs w:val="20"/>
          <w:u w:val="single"/>
        </w:rPr>
        <w:t>Stadt Cloppenburg</w:t>
      </w:r>
    </w:p>
    <w:p w14:paraId="089636E1" w14:textId="388C5B1D" w:rsidR="009C48ED" w:rsidRPr="00766315" w:rsidRDefault="009C48ED" w:rsidP="00407AD4">
      <w:pPr>
        <w:spacing w:line="300" w:lineRule="exact"/>
        <w:rPr>
          <w:rFonts w:ascii="Arial" w:hAnsi="Arial" w:cs="Arial"/>
          <w:sz w:val="20"/>
          <w:szCs w:val="20"/>
        </w:rPr>
      </w:pPr>
      <w:r w:rsidRPr="00766315">
        <w:rPr>
          <w:rFonts w:ascii="Arial" w:hAnsi="Arial" w:cs="Arial"/>
          <w:sz w:val="20"/>
          <w:szCs w:val="20"/>
        </w:rPr>
        <w:t xml:space="preserve">Die Stadt hat erhebliche Bedenken zum Trassenkorridorsegment </w:t>
      </w:r>
      <w:r w:rsidR="00061601" w:rsidRPr="00766315">
        <w:rPr>
          <w:rFonts w:ascii="Arial" w:hAnsi="Arial" w:cs="Arial"/>
          <w:sz w:val="20"/>
          <w:szCs w:val="20"/>
        </w:rPr>
        <w:t xml:space="preserve">SG </w:t>
      </w:r>
      <w:r w:rsidRPr="00766315">
        <w:rPr>
          <w:rFonts w:ascii="Arial" w:hAnsi="Arial" w:cs="Arial"/>
          <w:sz w:val="20"/>
          <w:szCs w:val="20"/>
        </w:rPr>
        <w:t>91.</w:t>
      </w:r>
    </w:p>
    <w:p w14:paraId="0D28A46F" w14:textId="352104DC" w:rsidR="009C48ED" w:rsidRPr="00766315" w:rsidRDefault="009C48ED" w:rsidP="00407AD4">
      <w:pPr>
        <w:spacing w:line="300" w:lineRule="exact"/>
        <w:rPr>
          <w:rFonts w:ascii="Arial" w:hAnsi="Arial" w:cs="Arial"/>
          <w:sz w:val="20"/>
          <w:szCs w:val="20"/>
        </w:rPr>
      </w:pPr>
      <w:r w:rsidRPr="00766315">
        <w:rPr>
          <w:rFonts w:ascii="Arial" w:hAnsi="Arial" w:cs="Arial"/>
          <w:sz w:val="20"/>
          <w:szCs w:val="20"/>
        </w:rPr>
        <w:t>Das Segment SG91, westlich von Cloppenburg, ist nicht Bestandteil des Vorschlagskorridors und wurde bei den Variantenvergleichen V01 bis V04 bewertet. Das ArL WE weist darauf hin, dass im Zuge des ROV alle Alternative</w:t>
      </w:r>
      <w:r w:rsidR="2019E49A" w:rsidRPr="00766315">
        <w:rPr>
          <w:rFonts w:ascii="Arial" w:hAnsi="Arial" w:cs="Arial"/>
          <w:sz w:val="20"/>
          <w:szCs w:val="20"/>
        </w:rPr>
        <w:t>n</w:t>
      </w:r>
      <w:r w:rsidRPr="00766315">
        <w:rPr>
          <w:rFonts w:ascii="Arial" w:hAnsi="Arial" w:cs="Arial"/>
          <w:sz w:val="20"/>
          <w:szCs w:val="20"/>
        </w:rPr>
        <w:t xml:space="preserve"> </w:t>
      </w:r>
      <w:r w:rsidR="00A56AE2" w:rsidRPr="00766315">
        <w:rPr>
          <w:rFonts w:ascii="Arial" w:hAnsi="Arial" w:cs="Arial"/>
          <w:sz w:val="20"/>
          <w:szCs w:val="20"/>
        </w:rPr>
        <w:t>geprüft</w:t>
      </w:r>
      <w:r w:rsidRPr="00766315">
        <w:rPr>
          <w:rFonts w:ascii="Arial" w:hAnsi="Arial" w:cs="Arial"/>
          <w:sz w:val="20"/>
          <w:szCs w:val="20"/>
        </w:rPr>
        <w:t xml:space="preserve"> werden.</w:t>
      </w:r>
    </w:p>
    <w:p w14:paraId="2ACCA7F7" w14:textId="2C81433A" w:rsidR="009C48ED" w:rsidRPr="00766315" w:rsidRDefault="009C48ED" w:rsidP="00407AD4">
      <w:pPr>
        <w:spacing w:line="300" w:lineRule="exact"/>
        <w:rPr>
          <w:rFonts w:ascii="Arial" w:hAnsi="Arial" w:cs="Arial"/>
          <w:sz w:val="20"/>
          <w:szCs w:val="20"/>
        </w:rPr>
      </w:pPr>
    </w:p>
    <w:p w14:paraId="75FCC6DB" w14:textId="00CB8C38" w:rsidR="009C48ED" w:rsidRPr="00766315" w:rsidRDefault="009C48ED" w:rsidP="00407AD4">
      <w:pPr>
        <w:spacing w:line="300" w:lineRule="exact"/>
        <w:rPr>
          <w:rFonts w:ascii="Arial" w:hAnsi="Arial" w:cs="Arial"/>
          <w:sz w:val="20"/>
          <w:szCs w:val="20"/>
          <w:u w:val="single"/>
        </w:rPr>
      </w:pPr>
      <w:r w:rsidRPr="00766315">
        <w:rPr>
          <w:rFonts w:ascii="Arial" w:hAnsi="Arial" w:cs="Arial"/>
          <w:sz w:val="20"/>
          <w:szCs w:val="20"/>
          <w:u w:val="single"/>
        </w:rPr>
        <w:t>Landkreis Vechta:</w:t>
      </w:r>
    </w:p>
    <w:p w14:paraId="1BCEF0E6" w14:textId="354E6C16" w:rsidR="009C48ED" w:rsidRPr="00766315" w:rsidRDefault="009C48ED" w:rsidP="00407AD4">
      <w:pPr>
        <w:spacing w:line="300" w:lineRule="exact"/>
        <w:rPr>
          <w:rFonts w:ascii="Arial" w:hAnsi="Arial" w:cs="Arial"/>
          <w:sz w:val="20"/>
          <w:szCs w:val="20"/>
        </w:rPr>
      </w:pPr>
      <w:r w:rsidRPr="00766315">
        <w:rPr>
          <w:rFonts w:ascii="Arial" w:hAnsi="Arial" w:cs="Arial"/>
          <w:sz w:val="20"/>
          <w:szCs w:val="20"/>
        </w:rPr>
        <w:t>Der Landkreis Vechta wird gebeten, im Nachgang zum Erörterungstermin Informationen über einen möglicherweise in Aufstellung befindlichen vorhabenbezogenen Bebauungsplan in der Gemeinde Neuenkirchen-Vörden (Grund: Erweiterung eines privaten Betriebes) an das ArL WE zu übermitteln.</w:t>
      </w:r>
    </w:p>
    <w:p w14:paraId="1C955E9D" w14:textId="4178E94D" w:rsidR="009C48ED" w:rsidRPr="00766315" w:rsidRDefault="009C48ED" w:rsidP="00407AD4">
      <w:pPr>
        <w:spacing w:line="300" w:lineRule="exact"/>
        <w:rPr>
          <w:rFonts w:ascii="Arial" w:hAnsi="Arial" w:cs="Arial"/>
          <w:sz w:val="20"/>
          <w:szCs w:val="20"/>
        </w:rPr>
      </w:pPr>
    </w:p>
    <w:p w14:paraId="569B02E4" w14:textId="38F5D398" w:rsidR="009C48ED" w:rsidRPr="00766315" w:rsidRDefault="009C48ED" w:rsidP="00407AD4">
      <w:pPr>
        <w:spacing w:line="300" w:lineRule="exact"/>
        <w:rPr>
          <w:rFonts w:ascii="Arial" w:hAnsi="Arial" w:cs="Arial"/>
          <w:sz w:val="20"/>
          <w:szCs w:val="20"/>
          <w:u w:val="single"/>
        </w:rPr>
      </w:pPr>
      <w:r w:rsidRPr="00766315">
        <w:rPr>
          <w:rFonts w:ascii="Arial" w:hAnsi="Arial" w:cs="Arial"/>
          <w:sz w:val="20"/>
          <w:szCs w:val="20"/>
          <w:u w:val="single"/>
        </w:rPr>
        <w:t>Gemeinde Badbergen</w:t>
      </w:r>
    </w:p>
    <w:p w14:paraId="49C33EFE" w14:textId="0FE4522C" w:rsidR="009C48ED" w:rsidRPr="00766315" w:rsidRDefault="009C48ED" w:rsidP="00407AD4">
      <w:pPr>
        <w:spacing w:line="300" w:lineRule="exact"/>
        <w:rPr>
          <w:rFonts w:ascii="Arial" w:hAnsi="Arial" w:cs="Arial"/>
          <w:sz w:val="20"/>
          <w:szCs w:val="20"/>
        </w:rPr>
      </w:pPr>
      <w:r w:rsidRPr="00766315">
        <w:rPr>
          <w:rFonts w:ascii="Arial" w:hAnsi="Arial" w:cs="Arial"/>
          <w:sz w:val="20"/>
          <w:szCs w:val="20"/>
        </w:rPr>
        <w:t>Die Gemeinde weist auf ein landkreisübergreifendes Gewerbegebiet hin.</w:t>
      </w:r>
    </w:p>
    <w:p w14:paraId="262BD84C" w14:textId="77777777" w:rsidR="00A81D7A" w:rsidRPr="00766315" w:rsidRDefault="00A81D7A" w:rsidP="00407AD4">
      <w:pPr>
        <w:spacing w:line="300" w:lineRule="exact"/>
        <w:rPr>
          <w:rFonts w:ascii="Arial" w:hAnsi="Arial" w:cs="Arial"/>
          <w:sz w:val="20"/>
          <w:szCs w:val="20"/>
        </w:rPr>
      </w:pPr>
    </w:p>
    <w:p w14:paraId="45311FE0" w14:textId="3C5B973A" w:rsidR="0047638B" w:rsidRPr="00766315" w:rsidRDefault="0047638B" w:rsidP="00407AD4">
      <w:pPr>
        <w:spacing w:line="300" w:lineRule="exact"/>
        <w:rPr>
          <w:rFonts w:ascii="Arial" w:hAnsi="Arial" w:cs="Arial"/>
          <w:sz w:val="20"/>
          <w:szCs w:val="20"/>
        </w:rPr>
      </w:pPr>
      <w:r w:rsidRPr="00766315">
        <w:rPr>
          <w:rFonts w:ascii="Arial" w:hAnsi="Arial" w:cs="Arial"/>
          <w:sz w:val="20"/>
          <w:szCs w:val="20"/>
        </w:rPr>
        <w:t xml:space="preserve">Die Samtgemeinde Artland bestätigt den in der Karte dargestellten Bereich des Gebietes, für den </w:t>
      </w:r>
      <w:r w:rsidR="00A56AE2" w:rsidRPr="00766315">
        <w:rPr>
          <w:rFonts w:ascii="Arial" w:hAnsi="Arial" w:cs="Arial"/>
          <w:sz w:val="20"/>
          <w:szCs w:val="20"/>
        </w:rPr>
        <w:t xml:space="preserve">sich </w:t>
      </w:r>
      <w:r w:rsidRPr="00766315">
        <w:rPr>
          <w:rFonts w:ascii="Arial" w:hAnsi="Arial" w:cs="Arial"/>
          <w:sz w:val="20"/>
          <w:szCs w:val="20"/>
        </w:rPr>
        <w:t>zurzeit ein Flächennutzungsplan in Aufstellung befindet.</w:t>
      </w:r>
    </w:p>
    <w:p w14:paraId="3F6ADFE0" w14:textId="70CA5494" w:rsidR="0047638B" w:rsidRPr="00766315" w:rsidRDefault="0047638B" w:rsidP="00407AD4">
      <w:pPr>
        <w:spacing w:line="300" w:lineRule="exact"/>
        <w:rPr>
          <w:rFonts w:ascii="Arial" w:hAnsi="Arial" w:cs="Arial"/>
          <w:sz w:val="20"/>
          <w:szCs w:val="20"/>
        </w:rPr>
      </w:pPr>
    </w:p>
    <w:p w14:paraId="1D1BA8AE" w14:textId="35BE91B2" w:rsidR="0047638B" w:rsidRPr="00766315" w:rsidRDefault="0047638B" w:rsidP="00407AD4">
      <w:pPr>
        <w:spacing w:line="300" w:lineRule="exact"/>
        <w:rPr>
          <w:rFonts w:ascii="Arial" w:hAnsi="Arial" w:cs="Arial"/>
          <w:sz w:val="20"/>
          <w:szCs w:val="20"/>
        </w:rPr>
      </w:pPr>
      <w:r w:rsidRPr="00766315">
        <w:rPr>
          <w:rFonts w:ascii="Arial" w:hAnsi="Arial" w:cs="Arial"/>
          <w:sz w:val="20"/>
          <w:szCs w:val="20"/>
        </w:rPr>
        <w:t>Aus Sicht des ÜNB stellt das Gebiet keinen Konflikt dar, da das Gewerbegebiet nur kleinräumig in den östlichen Teil des Trassenkorridorsegmentes hineinreicht.</w:t>
      </w:r>
    </w:p>
    <w:p w14:paraId="6AE81920" w14:textId="516B4065" w:rsidR="00D408EB" w:rsidRPr="00766315" w:rsidRDefault="00D408EB" w:rsidP="00407AD4">
      <w:pPr>
        <w:spacing w:line="300" w:lineRule="exact"/>
        <w:rPr>
          <w:rFonts w:ascii="Arial" w:hAnsi="Arial" w:cs="Arial"/>
          <w:sz w:val="20"/>
          <w:szCs w:val="20"/>
        </w:rPr>
      </w:pPr>
    </w:p>
    <w:p w14:paraId="1A92381D" w14:textId="01DEE391" w:rsidR="00D408EB" w:rsidRPr="00766315" w:rsidRDefault="00D408EB" w:rsidP="00407AD4">
      <w:pPr>
        <w:spacing w:line="300" w:lineRule="exact"/>
        <w:rPr>
          <w:rFonts w:ascii="Arial" w:hAnsi="Arial" w:cs="Arial"/>
          <w:sz w:val="20"/>
          <w:szCs w:val="20"/>
        </w:rPr>
      </w:pPr>
      <w:r w:rsidRPr="00766315">
        <w:rPr>
          <w:rFonts w:ascii="Arial" w:hAnsi="Arial" w:cs="Arial"/>
          <w:sz w:val="20"/>
          <w:szCs w:val="20"/>
        </w:rPr>
        <w:t>Die IHK weist auf das Freizeit-</w:t>
      </w:r>
      <w:r w:rsidR="79E88F51" w:rsidRPr="00766315">
        <w:rPr>
          <w:rFonts w:ascii="Arial" w:hAnsi="Arial" w:cs="Arial"/>
          <w:sz w:val="20"/>
          <w:szCs w:val="20"/>
        </w:rPr>
        <w:t xml:space="preserve"> </w:t>
      </w:r>
      <w:r w:rsidRPr="00766315">
        <w:rPr>
          <w:rFonts w:ascii="Arial" w:hAnsi="Arial" w:cs="Arial"/>
          <w:sz w:val="20"/>
          <w:szCs w:val="20"/>
        </w:rPr>
        <w:t>und Erholungsgebiet Alfsee hin, welches durch die Planung nicht beeinträchtigt werden darf.</w:t>
      </w:r>
    </w:p>
    <w:p w14:paraId="41D4FEA5" w14:textId="1B4FC5B1" w:rsidR="00B359B2" w:rsidRPr="00766315" w:rsidRDefault="00B359B2" w:rsidP="00407AD4">
      <w:pPr>
        <w:spacing w:line="300" w:lineRule="exact"/>
        <w:rPr>
          <w:rFonts w:ascii="Arial" w:hAnsi="Arial" w:cs="Arial"/>
          <w:sz w:val="20"/>
          <w:szCs w:val="20"/>
        </w:rPr>
      </w:pPr>
    </w:p>
    <w:p w14:paraId="5E5FCCB9" w14:textId="55DA881F" w:rsidR="0047638B" w:rsidRPr="00766315" w:rsidRDefault="005D6B5C" w:rsidP="00407AD4">
      <w:pPr>
        <w:spacing w:line="300" w:lineRule="exact"/>
        <w:rPr>
          <w:rFonts w:ascii="Arial" w:hAnsi="Arial" w:cs="Arial"/>
          <w:i/>
          <w:sz w:val="20"/>
          <w:szCs w:val="20"/>
        </w:rPr>
      </w:pPr>
      <w:r w:rsidRPr="00766315">
        <w:rPr>
          <w:rFonts w:ascii="Arial" w:hAnsi="Arial" w:cs="Arial"/>
          <w:i/>
          <w:sz w:val="20"/>
          <w:szCs w:val="20"/>
        </w:rPr>
        <w:t>Landwirtschaft</w:t>
      </w:r>
    </w:p>
    <w:p w14:paraId="6B402914" w14:textId="1C82A624" w:rsidR="00D408EB" w:rsidRPr="00766315" w:rsidRDefault="00D408EB" w:rsidP="00407AD4">
      <w:pPr>
        <w:spacing w:line="300" w:lineRule="exact"/>
        <w:rPr>
          <w:rFonts w:ascii="Arial" w:hAnsi="Arial" w:cs="Arial"/>
          <w:sz w:val="20"/>
          <w:szCs w:val="20"/>
        </w:rPr>
      </w:pPr>
      <w:r w:rsidRPr="00766315">
        <w:rPr>
          <w:rFonts w:ascii="Arial" w:hAnsi="Arial" w:cs="Arial"/>
          <w:sz w:val="20"/>
          <w:szCs w:val="20"/>
        </w:rPr>
        <w:t>In den Stellungnahmen zu diesem Belang, so das ArL WE, werden insbesondere Beeinträchtigungen der Böden, Drainage</w:t>
      </w:r>
      <w:r w:rsidR="002130AF" w:rsidRPr="00766315">
        <w:rPr>
          <w:rFonts w:ascii="Arial" w:hAnsi="Arial" w:cs="Arial"/>
          <w:sz w:val="20"/>
          <w:szCs w:val="20"/>
        </w:rPr>
        <w:t>n</w:t>
      </w:r>
      <w:r w:rsidRPr="00766315">
        <w:rPr>
          <w:rFonts w:ascii="Arial" w:hAnsi="Arial" w:cs="Arial"/>
          <w:sz w:val="20"/>
          <w:szCs w:val="20"/>
        </w:rPr>
        <w:t xml:space="preserve"> und Entwicklung von landwirtschaftlichen Betrieben als auch Gebäudeneubauten befürchtet.</w:t>
      </w:r>
    </w:p>
    <w:p w14:paraId="12F88F73" w14:textId="77777777" w:rsidR="00D408EB" w:rsidRPr="00766315" w:rsidRDefault="00D408EB" w:rsidP="00407AD4">
      <w:pPr>
        <w:spacing w:line="300" w:lineRule="exact"/>
        <w:rPr>
          <w:rFonts w:ascii="Arial" w:hAnsi="Arial" w:cs="Arial"/>
          <w:sz w:val="20"/>
          <w:szCs w:val="20"/>
        </w:rPr>
      </w:pPr>
    </w:p>
    <w:p w14:paraId="366DCCBA" w14:textId="291EDB34" w:rsidR="00B0454D" w:rsidRPr="00766315" w:rsidRDefault="00D408EB" w:rsidP="00407AD4">
      <w:pPr>
        <w:spacing w:line="300" w:lineRule="exact"/>
        <w:rPr>
          <w:rFonts w:ascii="Arial" w:hAnsi="Arial" w:cs="Arial"/>
          <w:sz w:val="20"/>
          <w:szCs w:val="20"/>
        </w:rPr>
      </w:pPr>
      <w:r w:rsidRPr="00766315">
        <w:rPr>
          <w:rFonts w:ascii="Arial" w:hAnsi="Arial" w:cs="Arial"/>
          <w:sz w:val="20"/>
          <w:szCs w:val="20"/>
        </w:rPr>
        <w:t xml:space="preserve">Der ÜNB erklärt, dass </w:t>
      </w:r>
      <w:r w:rsidR="00B0454D" w:rsidRPr="00766315">
        <w:rPr>
          <w:rFonts w:ascii="Arial" w:hAnsi="Arial" w:cs="Arial"/>
          <w:sz w:val="20"/>
          <w:szCs w:val="20"/>
        </w:rPr>
        <w:t>für das Planfeststellungsverfahren die Erstellung eines Bodenschutzkonzeptes sowie der Einsatz einer Bodenkundlichen Baubegleitung</w:t>
      </w:r>
      <w:r w:rsidR="0CC16AB1" w:rsidRPr="00766315">
        <w:rPr>
          <w:rFonts w:ascii="Arial" w:hAnsi="Arial" w:cs="Arial"/>
          <w:sz w:val="20"/>
          <w:szCs w:val="20"/>
        </w:rPr>
        <w:t xml:space="preserve"> während der späteren Bauausführung</w:t>
      </w:r>
      <w:r w:rsidR="00A56AE2" w:rsidRPr="00766315">
        <w:rPr>
          <w:rFonts w:ascii="Arial" w:hAnsi="Arial" w:cs="Arial"/>
          <w:sz w:val="20"/>
          <w:szCs w:val="20"/>
        </w:rPr>
        <w:t xml:space="preserve"> </w:t>
      </w:r>
      <w:r w:rsidR="2C85F76B" w:rsidRPr="00766315">
        <w:rPr>
          <w:rFonts w:ascii="Arial" w:hAnsi="Arial" w:cs="Arial"/>
          <w:sz w:val="20"/>
          <w:szCs w:val="20"/>
        </w:rPr>
        <w:t xml:space="preserve">vorgesehen </w:t>
      </w:r>
      <w:r w:rsidR="00A56AE2" w:rsidRPr="00766315">
        <w:rPr>
          <w:rFonts w:ascii="Arial" w:hAnsi="Arial" w:cs="Arial"/>
          <w:sz w:val="20"/>
          <w:szCs w:val="20"/>
        </w:rPr>
        <w:t>ist</w:t>
      </w:r>
      <w:r w:rsidR="00B0454D" w:rsidRPr="00766315">
        <w:rPr>
          <w:rFonts w:ascii="Arial" w:hAnsi="Arial" w:cs="Arial"/>
          <w:sz w:val="20"/>
          <w:szCs w:val="20"/>
        </w:rPr>
        <w:t>.</w:t>
      </w:r>
    </w:p>
    <w:p w14:paraId="2D53CDD8" w14:textId="1F3DC94D" w:rsidR="00B0454D" w:rsidRPr="00766315" w:rsidRDefault="00B0454D" w:rsidP="00407AD4">
      <w:pPr>
        <w:spacing w:line="300" w:lineRule="exact"/>
        <w:rPr>
          <w:rFonts w:ascii="Arial" w:hAnsi="Arial" w:cs="Arial"/>
          <w:sz w:val="20"/>
          <w:szCs w:val="20"/>
        </w:rPr>
      </w:pPr>
      <w:r w:rsidRPr="00766315">
        <w:rPr>
          <w:rFonts w:ascii="Arial" w:hAnsi="Arial" w:cs="Arial"/>
          <w:sz w:val="20"/>
          <w:szCs w:val="20"/>
        </w:rPr>
        <w:t>Nach Abschluss der Baumaßnahmen werden die Flächen wiederhergestellt und eine landwirtschaftliche Nutzung ist möglich.</w:t>
      </w:r>
    </w:p>
    <w:p w14:paraId="20604D2A" w14:textId="1A38F336" w:rsidR="00B0454D" w:rsidRPr="00766315" w:rsidRDefault="00B0454D" w:rsidP="00407AD4">
      <w:pPr>
        <w:spacing w:line="300" w:lineRule="exact"/>
        <w:rPr>
          <w:rFonts w:ascii="Arial" w:hAnsi="Arial" w:cs="Arial"/>
          <w:sz w:val="20"/>
          <w:szCs w:val="20"/>
        </w:rPr>
      </w:pPr>
      <w:r w:rsidRPr="00766315">
        <w:rPr>
          <w:rFonts w:ascii="Arial" w:hAnsi="Arial" w:cs="Arial"/>
          <w:sz w:val="20"/>
          <w:szCs w:val="20"/>
        </w:rPr>
        <w:t xml:space="preserve">Bei der </w:t>
      </w:r>
      <w:r w:rsidR="3F9A5700" w:rsidRPr="00766315">
        <w:rPr>
          <w:rFonts w:ascii="Arial" w:hAnsi="Arial" w:cs="Arial"/>
          <w:sz w:val="20"/>
          <w:szCs w:val="20"/>
        </w:rPr>
        <w:t xml:space="preserve">Trassenplanung </w:t>
      </w:r>
      <w:r w:rsidRPr="00766315">
        <w:rPr>
          <w:rFonts w:ascii="Arial" w:hAnsi="Arial" w:cs="Arial"/>
          <w:sz w:val="20"/>
          <w:szCs w:val="20"/>
        </w:rPr>
        <w:t>kann auf anstehende betriebliche Erweiterung</w:t>
      </w:r>
      <w:r w:rsidR="002130AF" w:rsidRPr="00766315">
        <w:rPr>
          <w:rFonts w:ascii="Arial" w:hAnsi="Arial" w:cs="Arial"/>
          <w:sz w:val="20"/>
          <w:szCs w:val="20"/>
        </w:rPr>
        <w:t>en</w:t>
      </w:r>
      <w:r w:rsidRPr="00766315">
        <w:rPr>
          <w:rFonts w:ascii="Arial" w:hAnsi="Arial" w:cs="Arial"/>
          <w:sz w:val="20"/>
          <w:szCs w:val="20"/>
        </w:rPr>
        <w:t xml:space="preserve"> Rücksicht genommen werden, </w:t>
      </w:r>
      <w:r w:rsidR="6A3268EA" w:rsidRPr="00766315">
        <w:rPr>
          <w:rFonts w:ascii="Arial" w:hAnsi="Arial" w:cs="Arial"/>
          <w:sz w:val="20"/>
          <w:szCs w:val="20"/>
        </w:rPr>
        <w:t>wenn ausreichend verfestigte Planungen vorliegen</w:t>
      </w:r>
      <w:r w:rsidRPr="00766315">
        <w:rPr>
          <w:rFonts w:ascii="Arial" w:hAnsi="Arial" w:cs="Arial"/>
          <w:sz w:val="20"/>
          <w:szCs w:val="20"/>
        </w:rPr>
        <w:t>.</w:t>
      </w:r>
    </w:p>
    <w:p w14:paraId="4401DD51" w14:textId="0D447FFC" w:rsidR="00B0454D" w:rsidRPr="00766315" w:rsidRDefault="2CEAC5F6" w:rsidP="00407AD4">
      <w:pPr>
        <w:spacing w:line="300" w:lineRule="exact"/>
        <w:rPr>
          <w:rFonts w:ascii="Arial" w:hAnsi="Arial" w:cs="Arial"/>
          <w:sz w:val="20"/>
          <w:szCs w:val="20"/>
        </w:rPr>
      </w:pPr>
      <w:r w:rsidRPr="00766315">
        <w:rPr>
          <w:rFonts w:ascii="Arial" w:hAnsi="Arial" w:cs="Arial"/>
          <w:sz w:val="20"/>
          <w:szCs w:val="20"/>
        </w:rPr>
        <w:t xml:space="preserve">In Bezug auf Rahmenregelungen werden </w:t>
      </w:r>
      <w:r w:rsidR="69A0F437" w:rsidRPr="00766315">
        <w:rPr>
          <w:rFonts w:ascii="Arial" w:hAnsi="Arial" w:cs="Arial"/>
          <w:sz w:val="20"/>
          <w:szCs w:val="20"/>
        </w:rPr>
        <w:t>z</w:t>
      </w:r>
      <w:r w:rsidR="00B0454D" w:rsidRPr="00766315">
        <w:rPr>
          <w:rFonts w:ascii="Arial" w:hAnsi="Arial" w:cs="Arial"/>
          <w:sz w:val="20"/>
          <w:szCs w:val="20"/>
        </w:rPr>
        <w:t>unächst Gespräche mit den Landwirtschaftsverbänden geführt, danach werden die Eigentümer eingebunden.</w:t>
      </w:r>
    </w:p>
    <w:p w14:paraId="7C462D41" w14:textId="2A3E13CC" w:rsidR="00B0454D" w:rsidRPr="00766315" w:rsidRDefault="00B0454D" w:rsidP="00407AD4">
      <w:pPr>
        <w:spacing w:line="300" w:lineRule="exact"/>
        <w:rPr>
          <w:rFonts w:ascii="Arial" w:hAnsi="Arial" w:cs="Arial"/>
          <w:sz w:val="20"/>
          <w:szCs w:val="20"/>
        </w:rPr>
      </w:pPr>
    </w:p>
    <w:p w14:paraId="2A8A3B93" w14:textId="0F998538" w:rsidR="00B0454D" w:rsidRPr="00766315" w:rsidRDefault="00B0454D" w:rsidP="00407AD4">
      <w:pPr>
        <w:spacing w:line="300" w:lineRule="exact"/>
        <w:rPr>
          <w:rFonts w:ascii="Arial" w:hAnsi="Arial" w:cs="Arial"/>
          <w:sz w:val="20"/>
          <w:szCs w:val="20"/>
        </w:rPr>
      </w:pPr>
      <w:r w:rsidRPr="00766315">
        <w:rPr>
          <w:rFonts w:ascii="Arial" w:hAnsi="Arial" w:cs="Arial"/>
          <w:sz w:val="20"/>
          <w:szCs w:val="20"/>
        </w:rPr>
        <w:t xml:space="preserve">Der HOL weist darauf hin, dass in der Landesplanerischen Feststellung ein Schutzabstand zu den </w:t>
      </w:r>
      <w:r w:rsidR="002130AF" w:rsidRPr="00766315">
        <w:rPr>
          <w:rFonts w:ascii="Arial" w:hAnsi="Arial" w:cs="Arial"/>
          <w:sz w:val="20"/>
          <w:szCs w:val="20"/>
        </w:rPr>
        <w:t>landwirtschaftlichen Gebäuden (100</w:t>
      </w:r>
      <w:r w:rsidR="00061601" w:rsidRPr="00766315">
        <w:rPr>
          <w:rFonts w:ascii="Arial" w:hAnsi="Arial" w:cs="Arial"/>
          <w:sz w:val="20"/>
          <w:szCs w:val="20"/>
        </w:rPr>
        <w:t> </w:t>
      </w:r>
      <w:r w:rsidR="002130AF" w:rsidRPr="00766315">
        <w:rPr>
          <w:rFonts w:ascii="Arial" w:hAnsi="Arial" w:cs="Arial"/>
          <w:sz w:val="20"/>
          <w:szCs w:val="20"/>
        </w:rPr>
        <w:t>-</w:t>
      </w:r>
      <w:r w:rsidR="00061601" w:rsidRPr="00766315">
        <w:rPr>
          <w:rFonts w:ascii="Arial" w:hAnsi="Arial" w:cs="Arial"/>
          <w:sz w:val="20"/>
          <w:szCs w:val="20"/>
        </w:rPr>
        <w:t> </w:t>
      </w:r>
      <w:r w:rsidR="002130AF" w:rsidRPr="00766315">
        <w:rPr>
          <w:rFonts w:ascii="Arial" w:hAnsi="Arial" w:cs="Arial"/>
          <w:sz w:val="20"/>
          <w:szCs w:val="20"/>
        </w:rPr>
        <w:t>200</w:t>
      </w:r>
      <w:r w:rsidR="00061601" w:rsidRPr="00766315">
        <w:rPr>
          <w:rFonts w:ascii="Arial" w:hAnsi="Arial" w:cs="Arial"/>
          <w:sz w:val="20"/>
          <w:szCs w:val="20"/>
        </w:rPr>
        <w:t> </w:t>
      </w:r>
      <w:r w:rsidR="002130AF" w:rsidRPr="00766315">
        <w:rPr>
          <w:rFonts w:ascii="Arial" w:hAnsi="Arial" w:cs="Arial"/>
          <w:sz w:val="20"/>
          <w:szCs w:val="20"/>
        </w:rPr>
        <w:t>m) festgelegt werden sollte, um eine Betriebserweiterung zu ermöglichen. Der HOL fragt nach den Muffenstandorten.</w:t>
      </w:r>
    </w:p>
    <w:p w14:paraId="1EF54DE5" w14:textId="39A385EC" w:rsidR="002130AF" w:rsidRPr="00766315" w:rsidRDefault="002130AF" w:rsidP="00407AD4">
      <w:pPr>
        <w:spacing w:line="300" w:lineRule="exact"/>
        <w:rPr>
          <w:rFonts w:ascii="Arial" w:hAnsi="Arial" w:cs="Arial"/>
          <w:sz w:val="20"/>
          <w:szCs w:val="20"/>
        </w:rPr>
      </w:pPr>
    </w:p>
    <w:p w14:paraId="515582CE" w14:textId="785B4EF1" w:rsidR="002130AF" w:rsidRPr="00766315" w:rsidRDefault="002130AF" w:rsidP="00407AD4">
      <w:pPr>
        <w:spacing w:line="300" w:lineRule="exact"/>
        <w:rPr>
          <w:rFonts w:ascii="Arial" w:hAnsi="Arial" w:cs="Arial"/>
          <w:sz w:val="20"/>
          <w:szCs w:val="20"/>
        </w:rPr>
      </w:pPr>
      <w:r w:rsidRPr="00766315">
        <w:rPr>
          <w:rFonts w:ascii="Arial" w:hAnsi="Arial" w:cs="Arial"/>
          <w:sz w:val="20"/>
          <w:szCs w:val="20"/>
        </w:rPr>
        <w:lastRenderedPageBreak/>
        <w:t>Die Muffenstandorte sowie Anzahl, Art und Umfang, so der ÜNB, werden erst im Planfeststellungsverfahren festgelegt.</w:t>
      </w:r>
    </w:p>
    <w:p w14:paraId="6394950C" w14:textId="77F27D12" w:rsidR="002822ED" w:rsidRPr="00766315" w:rsidRDefault="002130AF" w:rsidP="00407AD4">
      <w:pPr>
        <w:spacing w:line="300" w:lineRule="exact"/>
        <w:rPr>
          <w:rFonts w:ascii="Arial" w:hAnsi="Arial" w:cs="Arial"/>
          <w:sz w:val="20"/>
          <w:szCs w:val="20"/>
        </w:rPr>
      </w:pPr>
      <w:r w:rsidRPr="00766315">
        <w:rPr>
          <w:rFonts w:ascii="Arial" w:hAnsi="Arial" w:cs="Arial"/>
          <w:sz w:val="20"/>
          <w:szCs w:val="20"/>
        </w:rPr>
        <w:t>Zur Verbindung zweier Einzelkabellängen werden Muffen benötigt, in denen Leiter, Isolierung und Metallmantel bzw. -schirm höchstspannungsfest miteinander verbunden werden. Die Muffen müssen vor Ort montiert werden und sind nach Fertigstellung unterirdisch angeordnet und nicht sichtbar. Sollen</w:t>
      </w:r>
      <w:r w:rsidRPr="00766315">
        <w:rPr>
          <w:rFonts w:ascii="Arial" w:eastAsiaTheme="minorHAnsi" w:hAnsi="Arial" w:cs="Arial"/>
          <w:color w:val="000000"/>
          <w:sz w:val="20"/>
          <w:szCs w:val="20"/>
          <w:lang w:eastAsia="en-US"/>
        </w:rPr>
        <w:t xml:space="preserve"> </w:t>
      </w:r>
      <w:r w:rsidRPr="00766315">
        <w:rPr>
          <w:rFonts w:ascii="Arial" w:hAnsi="Arial" w:cs="Arial"/>
          <w:sz w:val="20"/>
          <w:szCs w:val="20"/>
        </w:rPr>
        <w:t>einzelne Muffen dennoch erreichbar bleiben, um Diagnosemöglichkeiten zu bieten, sind im Nahbereich der Muffen Schächte oder Schaltschränke vorzusehen. Diese können unter- oder oberirdisch positioniert werden.</w:t>
      </w:r>
    </w:p>
    <w:p w14:paraId="4F62E3E4" w14:textId="3BAFE24D" w:rsidR="002822ED" w:rsidRPr="00766315" w:rsidRDefault="002822ED" w:rsidP="00407AD4">
      <w:pPr>
        <w:spacing w:line="300" w:lineRule="exact"/>
        <w:rPr>
          <w:rFonts w:ascii="Arial" w:hAnsi="Arial" w:cs="Arial"/>
          <w:sz w:val="20"/>
          <w:szCs w:val="20"/>
        </w:rPr>
      </w:pPr>
    </w:p>
    <w:p w14:paraId="65896E3A" w14:textId="388459D6" w:rsidR="006E6629" w:rsidRPr="00766315" w:rsidRDefault="006E6629" w:rsidP="00407AD4">
      <w:pPr>
        <w:spacing w:line="300" w:lineRule="exact"/>
        <w:rPr>
          <w:rFonts w:ascii="Arial" w:hAnsi="Arial" w:cs="Arial"/>
          <w:i/>
          <w:sz w:val="20"/>
          <w:szCs w:val="20"/>
        </w:rPr>
      </w:pPr>
      <w:r w:rsidRPr="00766315">
        <w:rPr>
          <w:rFonts w:ascii="Arial" w:hAnsi="Arial" w:cs="Arial"/>
          <w:i/>
          <w:sz w:val="20"/>
          <w:szCs w:val="20"/>
        </w:rPr>
        <w:t>Straßen</w:t>
      </w:r>
    </w:p>
    <w:p w14:paraId="48773B30" w14:textId="107333BB" w:rsidR="006E6629" w:rsidRPr="00766315" w:rsidRDefault="006E6629" w:rsidP="00407AD4">
      <w:pPr>
        <w:spacing w:line="300" w:lineRule="exact"/>
        <w:rPr>
          <w:rFonts w:ascii="Arial" w:hAnsi="Arial" w:cs="Arial"/>
          <w:sz w:val="20"/>
          <w:szCs w:val="20"/>
        </w:rPr>
      </w:pPr>
      <w:r w:rsidRPr="00766315">
        <w:rPr>
          <w:rFonts w:ascii="Arial" w:hAnsi="Arial" w:cs="Arial"/>
          <w:sz w:val="20"/>
          <w:szCs w:val="20"/>
        </w:rPr>
        <w:t>Die Gemeinde Neuenkirchen-Vörden weist auf eine mögliche Planung einer Ortsentlastungsstraße Vörden-Nord im Trassenkorridorsegment</w:t>
      </w:r>
      <w:r w:rsidR="00061601" w:rsidRPr="00766315">
        <w:rPr>
          <w:rFonts w:ascii="Arial" w:hAnsi="Arial" w:cs="Arial"/>
          <w:sz w:val="20"/>
          <w:szCs w:val="20"/>
        </w:rPr>
        <w:t xml:space="preserve"> SG</w:t>
      </w:r>
      <w:r w:rsidRPr="00766315">
        <w:rPr>
          <w:rFonts w:ascii="Arial" w:hAnsi="Arial" w:cs="Arial"/>
          <w:sz w:val="20"/>
          <w:szCs w:val="20"/>
        </w:rPr>
        <w:t xml:space="preserve"> 112 hin.</w:t>
      </w:r>
    </w:p>
    <w:p w14:paraId="139F83A7" w14:textId="57F7A55B" w:rsidR="006E6629" w:rsidRPr="00766315" w:rsidRDefault="006E6629" w:rsidP="00407AD4">
      <w:pPr>
        <w:spacing w:line="300" w:lineRule="exact"/>
        <w:rPr>
          <w:rFonts w:ascii="Arial" w:hAnsi="Arial" w:cs="Arial"/>
          <w:sz w:val="20"/>
          <w:szCs w:val="20"/>
        </w:rPr>
      </w:pPr>
    </w:p>
    <w:p w14:paraId="528F807B" w14:textId="6AB64C5A" w:rsidR="006E6629" w:rsidRPr="00766315" w:rsidRDefault="006E6629" w:rsidP="00407AD4">
      <w:pPr>
        <w:spacing w:line="300" w:lineRule="exact"/>
        <w:rPr>
          <w:rFonts w:ascii="Arial" w:hAnsi="Arial" w:cs="Arial"/>
          <w:sz w:val="20"/>
          <w:szCs w:val="20"/>
        </w:rPr>
      </w:pPr>
      <w:r w:rsidRPr="00766315">
        <w:rPr>
          <w:rFonts w:ascii="Arial" w:hAnsi="Arial" w:cs="Arial"/>
          <w:sz w:val="20"/>
          <w:szCs w:val="20"/>
        </w:rPr>
        <w:t>Das ArL WE erklärt, dass es sich bei diesem Segment nicht um die Vorzugstrasse des ÜNB handelt. Sollte im Zuge der Erstellung der Landesplanerische Feststellung weiterer Klärungsbedarf bestehen, wird das Amt auf die Gemeinde zukommen.</w:t>
      </w:r>
    </w:p>
    <w:p w14:paraId="6E9C0736" w14:textId="43C85358" w:rsidR="006E6629" w:rsidRPr="00766315" w:rsidRDefault="006E6629" w:rsidP="00407AD4">
      <w:pPr>
        <w:spacing w:line="300" w:lineRule="exact"/>
        <w:rPr>
          <w:rFonts w:ascii="Arial" w:hAnsi="Arial" w:cs="Arial"/>
          <w:sz w:val="20"/>
          <w:szCs w:val="20"/>
        </w:rPr>
      </w:pPr>
    </w:p>
    <w:p w14:paraId="7732221E" w14:textId="39264A0D" w:rsidR="006E6629" w:rsidRPr="00766315" w:rsidRDefault="006E6629" w:rsidP="00407AD4">
      <w:pPr>
        <w:spacing w:line="300" w:lineRule="exact"/>
        <w:rPr>
          <w:rFonts w:ascii="Arial" w:hAnsi="Arial" w:cs="Arial"/>
          <w:i/>
          <w:sz w:val="20"/>
          <w:szCs w:val="20"/>
        </w:rPr>
      </w:pPr>
      <w:r w:rsidRPr="00766315">
        <w:rPr>
          <w:rFonts w:ascii="Arial" w:hAnsi="Arial" w:cs="Arial"/>
          <w:i/>
          <w:sz w:val="20"/>
          <w:szCs w:val="20"/>
        </w:rPr>
        <w:t>Windparks</w:t>
      </w:r>
    </w:p>
    <w:p w14:paraId="38FD6281" w14:textId="68C4B5D0" w:rsidR="007A51B7" w:rsidRPr="00766315" w:rsidRDefault="006E6629" w:rsidP="00407AD4">
      <w:pPr>
        <w:spacing w:line="300" w:lineRule="exact"/>
        <w:rPr>
          <w:rFonts w:ascii="Arial" w:eastAsia="Calibri" w:hAnsi="Arial" w:cs="Arial"/>
          <w:sz w:val="20"/>
          <w:szCs w:val="20"/>
          <w:lang w:eastAsia="en-US"/>
        </w:rPr>
      </w:pPr>
      <w:r w:rsidRPr="00766315">
        <w:rPr>
          <w:rFonts w:ascii="Arial" w:eastAsia="Calibri" w:hAnsi="Arial" w:cs="Arial"/>
          <w:sz w:val="20"/>
          <w:szCs w:val="20"/>
          <w:lang w:eastAsia="en-US"/>
        </w:rPr>
        <w:t>Der Landkreis Vechta hat in seiner Stellungnahme auf eine Windenergie</w:t>
      </w:r>
      <w:r w:rsidR="1170CAC8" w:rsidRPr="00766315">
        <w:rPr>
          <w:rFonts w:ascii="Arial" w:eastAsia="Calibri" w:hAnsi="Arial" w:cs="Arial"/>
          <w:sz w:val="20"/>
          <w:szCs w:val="20"/>
          <w:lang w:eastAsia="en-US"/>
        </w:rPr>
        <w:t>-</w:t>
      </w:r>
      <w:r w:rsidRPr="00766315">
        <w:rPr>
          <w:rFonts w:ascii="Arial" w:eastAsia="Calibri" w:hAnsi="Arial" w:cs="Arial"/>
          <w:sz w:val="20"/>
          <w:szCs w:val="20"/>
          <w:lang w:eastAsia="en-US"/>
        </w:rPr>
        <w:t xml:space="preserve">Potenzialfläche in Neuenkirchen-Vörden (Nellinghof) im Trassenkorridorsegment </w:t>
      </w:r>
      <w:r w:rsidR="00061601" w:rsidRPr="00766315">
        <w:rPr>
          <w:rFonts w:ascii="Arial" w:eastAsia="Calibri" w:hAnsi="Arial" w:cs="Arial"/>
          <w:sz w:val="20"/>
          <w:szCs w:val="20"/>
          <w:lang w:eastAsia="en-US"/>
        </w:rPr>
        <w:t xml:space="preserve">SG </w:t>
      </w:r>
      <w:r w:rsidRPr="00766315">
        <w:rPr>
          <w:rFonts w:ascii="Arial" w:eastAsia="Calibri" w:hAnsi="Arial" w:cs="Arial"/>
          <w:sz w:val="20"/>
          <w:szCs w:val="20"/>
          <w:lang w:eastAsia="en-US"/>
        </w:rPr>
        <w:t>107 hingewiesen, die durch Landkreis und Gemeinde als wesentlich zur Erreichung des Teilflächenziels angesehen wird, aber noch nicht in einem Planverfahren ist.</w:t>
      </w:r>
    </w:p>
    <w:p w14:paraId="4FECFA92" w14:textId="0EC84E24" w:rsidR="006E6629" w:rsidRPr="00766315" w:rsidRDefault="006E6629" w:rsidP="00407AD4">
      <w:pPr>
        <w:spacing w:line="300" w:lineRule="exact"/>
        <w:rPr>
          <w:rFonts w:ascii="Arial" w:eastAsia="Calibri" w:hAnsi="Arial" w:cs="Arial"/>
          <w:sz w:val="20"/>
          <w:szCs w:val="20"/>
          <w:lang w:eastAsia="en-US"/>
        </w:rPr>
      </w:pPr>
    </w:p>
    <w:p w14:paraId="356A79CB" w14:textId="1366AD55" w:rsidR="006E6629" w:rsidRPr="00766315" w:rsidRDefault="006E6629" w:rsidP="00407AD4">
      <w:pPr>
        <w:spacing w:line="300" w:lineRule="exact"/>
        <w:rPr>
          <w:rFonts w:ascii="Arial" w:eastAsia="Calibri" w:hAnsi="Arial" w:cs="Arial"/>
          <w:sz w:val="20"/>
          <w:szCs w:val="20"/>
          <w:lang w:eastAsia="en-US"/>
        </w:rPr>
      </w:pPr>
      <w:r w:rsidRPr="00766315">
        <w:rPr>
          <w:rFonts w:ascii="Arial" w:eastAsia="Calibri" w:hAnsi="Arial" w:cs="Arial"/>
          <w:sz w:val="20"/>
          <w:szCs w:val="20"/>
          <w:lang w:eastAsia="en-US"/>
        </w:rPr>
        <w:t xml:space="preserve">Der ÜNB steht hierzu in Kontakt mit </w:t>
      </w:r>
      <w:r w:rsidR="37914455" w:rsidRPr="00766315">
        <w:rPr>
          <w:rFonts w:ascii="Arial" w:eastAsia="Calibri" w:hAnsi="Arial" w:cs="Arial"/>
          <w:sz w:val="20"/>
          <w:szCs w:val="20"/>
          <w:lang w:eastAsia="en-US"/>
        </w:rPr>
        <w:t>mit den Projektentwicklern und dem Bauamt Neunkirchen-Vörden</w:t>
      </w:r>
      <w:r w:rsidR="242F1B39" w:rsidRPr="00766315">
        <w:rPr>
          <w:rFonts w:ascii="Arial" w:eastAsia="Calibri" w:hAnsi="Arial" w:cs="Arial"/>
          <w:sz w:val="20"/>
          <w:szCs w:val="20"/>
          <w:lang w:eastAsia="en-US"/>
        </w:rPr>
        <w:t>.</w:t>
      </w:r>
    </w:p>
    <w:p w14:paraId="3E118E07" w14:textId="1B576744" w:rsidR="00092DA0" w:rsidRPr="00766315" w:rsidRDefault="00092DA0" w:rsidP="00407AD4">
      <w:pPr>
        <w:spacing w:line="300" w:lineRule="exact"/>
        <w:rPr>
          <w:rFonts w:ascii="Arial" w:hAnsi="Arial" w:cs="Arial"/>
          <w:sz w:val="20"/>
          <w:szCs w:val="20"/>
        </w:rPr>
      </w:pPr>
    </w:p>
    <w:p w14:paraId="03215806" w14:textId="496EC2D6" w:rsidR="00092DA0" w:rsidRPr="00766315" w:rsidRDefault="00092DA0" w:rsidP="00407AD4">
      <w:pPr>
        <w:spacing w:line="300" w:lineRule="exact"/>
        <w:ind w:firstLine="360"/>
        <w:rPr>
          <w:rFonts w:ascii="Arial" w:hAnsi="Arial" w:cs="Arial"/>
          <w:sz w:val="20"/>
          <w:szCs w:val="20"/>
          <w:u w:val="single"/>
        </w:rPr>
      </w:pPr>
      <w:r w:rsidRPr="00766315">
        <w:rPr>
          <w:rFonts w:ascii="Arial" w:hAnsi="Arial" w:cs="Arial"/>
          <w:sz w:val="20"/>
          <w:szCs w:val="20"/>
          <w:u w:val="single"/>
        </w:rPr>
        <w:t>4.2.</w:t>
      </w:r>
      <w:r w:rsidR="000F5163" w:rsidRPr="00766315">
        <w:rPr>
          <w:rFonts w:ascii="Arial" w:hAnsi="Arial" w:cs="Arial"/>
          <w:sz w:val="20"/>
          <w:szCs w:val="20"/>
          <w:u w:val="single"/>
        </w:rPr>
        <w:t>2</w:t>
      </w:r>
      <w:r w:rsidRPr="00766315">
        <w:rPr>
          <w:rFonts w:ascii="Arial" w:hAnsi="Arial" w:cs="Arial"/>
          <w:sz w:val="20"/>
          <w:szCs w:val="20"/>
          <w:u w:val="single"/>
        </w:rPr>
        <w:t xml:space="preserve"> Auswirkungen auf die Umwelt / Schutzgüter</w:t>
      </w:r>
    </w:p>
    <w:p w14:paraId="670C03C0" w14:textId="77777777" w:rsidR="00FC5B8D" w:rsidRPr="00766315" w:rsidRDefault="00FC5B8D" w:rsidP="00407AD4">
      <w:pPr>
        <w:spacing w:line="300" w:lineRule="exact"/>
        <w:rPr>
          <w:rFonts w:ascii="Arial" w:hAnsi="Arial" w:cs="Arial"/>
          <w:sz w:val="20"/>
          <w:szCs w:val="20"/>
          <w:lang w:val="en-US"/>
        </w:rPr>
      </w:pPr>
      <w:bookmarkStart w:id="0" w:name="_GoBack"/>
      <w:bookmarkEnd w:id="0"/>
    </w:p>
    <w:p w14:paraId="75BC385C" w14:textId="6028828B" w:rsidR="00990103" w:rsidRPr="00766315" w:rsidRDefault="00FC5B8D" w:rsidP="00407AD4">
      <w:pPr>
        <w:spacing w:line="300" w:lineRule="exact"/>
        <w:rPr>
          <w:rFonts w:ascii="Arial" w:hAnsi="Arial" w:cs="Arial"/>
          <w:i/>
          <w:sz w:val="20"/>
          <w:szCs w:val="20"/>
        </w:rPr>
      </w:pPr>
      <w:r w:rsidRPr="00766315">
        <w:rPr>
          <w:rFonts w:ascii="Arial" w:hAnsi="Arial" w:cs="Arial"/>
          <w:i/>
          <w:sz w:val="20"/>
          <w:szCs w:val="20"/>
          <w:lang w:val="en-US"/>
        </w:rPr>
        <w:t>Menschen, insbesondere die menschliche Gesundheit</w:t>
      </w:r>
    </w:p>
    <w:p w14:paraId="4077067F" w14:textId="387BABED" w:rsidR="006E6629" w:rsidRPr="00766315" w:rsidRDefault="00634BD4" w:rsidP="00407AD4">
      <w:pPr>
        <w:spacing w:line="300" w:lineRule="exact"/>
        <w:rPr>
          <w:rFonts w:ascii="Arial" w:hAnsi="Arial" w:cs="Arial"/>
          <w:sz w:val="20"/>
          <w:szCs w:val="20"/>
        </w:rPr>
      </w:pPr>
      <w:r w:rsidRPr="00766315">
        <w:rPr>
          <w:rFonts w:ascii="Arial" w:hAnsi="Arial" w:cs="Arial"/>
          <w:sz w:val="20"/>
          <w:szCs w:val="20"/>
        </w:rPr>
        <w:t>Die BI Sögeln fragt nach den Entschädigungszahlungen im Zuge des Erdkabels.</w:t>
      </w:r>
    </w:p>
    <w:p w14:paraId="40252D85" w14:textId="5EA7CE2B" w:rsidR="00634BD4" w:rsidRPr="00766315" w:rsidRDefault="00634BD4" w:rsidP="00407AD4">
      <w:pPr>
        <w:spacing w:line="300" w:lineRule="exact"/>
        <w:rPr>
          <w:rFonts w:ascii="Arial" w:hAnsi="Arial" w:cs="Arial"/>
          <w:sz w:val="20"/>
          <w:szCs w:val="20"/>
        </w:rPr>
      </w:pPr>
    </w:p>
    <w:p w14:paraId="669D2AF9" w14:textId="4483CCA2" w:rsidR="00634BD4" w:rsidRPr="00766315" w:rsidRDefault="00634BD4" w:rsidP="00407AD4">
      <w:pPr>
        <w:spacing w:line="300" w:lineRule="exact"/>
        <w:rPr>
          <w:rFonts w:ascii="Arial" w:hAnsi="Arial" w:cs="Arial"/>
          <w:sz w:val="20"/>
          <w:szCs w:val="20"/>
        </w:rPr>
      </w:pPr>
      <w:r w:rsidRPr="00766315">
        <w:rPr>
          <w:rFonts w:ascii="Arial" w:hAnsi="Arial" w:cs="Arial"/>
          <w:sz w:val="20"/>
          <w:szCs w:val="20"/>
        </w:rPr>
        <w:t>Der ÜNB erklärt, dass sowohl die Höhe als auch in Form einer Einmalzahlung</w:t>
      </w:r>
      <w:r w:rsidR="00A56AE2" w:rsidRPr="00766315">
        <w:rPr>
          <w:rFonts w:ascii="Arial" w:hAnsi="Arial" w:cs="Arial"/>
          <w:sz w:val="20"/>
          <w:szCs w:val="20"/>
        </w:rPr>
        <w:t xml:space="preserve"> rechtlich geregelt ist</w:t>
      </w:r>
      <w:r w:rsidRPr="00766315">
        <w:rPr>
          <w:rFonts w:ascii="Arial" w:hAnsi="Arial" w:cs="Arial"/>
          <w:sz w:val="20"/>
          <w:szCs w:val="20"/>
        </w:rPr>
        <w:t>.</w:t>
      </w:r>
    </w:p>
    <w:p w14:paraId="1527423C" w14:textId="0EBFA0D7" w:rsidR="00634BD4" w:rsidRPr="00766315" w:rsidRDefault="00634BD4" w:rsidP="00407AD4">
      <w:pPr>
        <w:spacing w:line="300" w:lineRule="exact"/>
        <w:rPr>
          <w:rFonts w:ascii="Arial" w:hAnsi="Arial" w:cs="Arial"/>
          <w:sz w:val="20"/>
          <w:szCs w:val="20"/>
        </w:rPr>
      </w:pPr>
    </w:p>
    <w:p w14:paraId="688A1133" w14:textId="5721CF5E" w:rsidR="00634BD4" w:rsidRPr="00766315" w:rsidRDefault="00634BD4" w:rsidP="00407AD4">
      <w:pPr>
        <w:spacing w:line="300" w:lineRule="exact"/>
        <w:rPr>
          <w:rFonts w:ascii="Arial" w:hAnsi="Arial" w:cs="Arial"/>
          <w:sz w:val="20"/>
          <w:szCs w:val="20"/>
        </w:rPr>
      </w:pPr>
      <w:r w:rsidRPr="00766315">
        <w:rPr>
          <w:rFonts w:ascii="Arial" w:hAnsi="Arial" w:cs="Arial"/>
          <w:sz w:val="20"/>
          <w:szCs w:val="20"/>
        </w:rPr>
        <w:t xml:space="preserve">Auf Nachfrage der BI Caldenhofer Zuschlag, ob auch die Eigentümer im </w:t>
      </w:r>
      <w:r w:rsidR="00A56AE2" w:rsidRPr="00766315">
        <w:rPr>
          <w:rFonts w:ascii="Arial" w:hAnsi="Arial" w:cs="Arial"/>
          <w:sz w:val="20"/>
          <w:szCs w:val="20"/>
        </w:rPr>
        <w:t>Umfeld</w:t>
      </w:r>
      <w:r w:rsidRPr="00766315">
        <w:rPr>
          <w:rFonts w:ascii="Arial" w:hAnsi="Arial" w:cs="Arial"/>
          <w:sz w:val="20"/>
          <w:szCs w:val="20"/>
        </w:rPr>
        <w:t xml:space="preserve"> der Konverterstandorte eine Entschädigung erhalten, sagt der ÜNB, dass dies nicht der Fall ist. Die Fläche des Konverters wird der ÜNB käuflich erwerben, eine Entschädigung für Eigentümer in der Nachbarschaft gibt es nicht.</w:t>
      </w:r>
    </w:p>
    <w:p w14:paraId="70D76871" w14:textId="77777777" w:rsidR="000F5163" w:rsidRPr="00766315" w:rsidRDefault="000F5163" w:rsidP="00407AD4">
      <w:pPr>
        <w:spacing w:line="300" w:lineRule="exact"/>
        <w:rPr>
          <w:rFonts w:ascii="Arial" w:hAnsi="Arial" w:cs="Arial"/>
          <w:sz w:val="20"/>
          <w:szCs w:val="20"/>
        </w:rPr>
      </w:pPr>
    </w:p>
    <w:p w14:paraId="38F44B5C" w14:textId="35E321C4" w:rsidR="006E6629" w:rsidRPr="00766315" w:rsidRDefault="000F5163" w:rsidP="00407AD4">
      <w:pPr>
        <w:spacing w:line="300" w:lineRule="exact"/>
        <w:rPr>
          <w:rFonts w:ascii="Arial" w:hAnsi="Arial" w:cs="Arial"/>
          <w:sz w:val="20"/>
          <w:szCs w:val="20"/>
        </w:rPr>
      </w:pPr>
      <w:r w:rsidRPr="00766315">
        <w:rPr>
          <w:rFonts w:ascii="Arial" w:hAnsi="Arial" w:cs="Arial"/>
          <w:sz w:val="20"/>
          <w:szCs w:val="20"/>
        </w:rPr>
        <w:t>Der ÜNB erklärt, dass Erdkabelanlagen konstruktionsbedingt keine äußeren elektri</w:t>
      </w:r>
      <w:r w:rsidR="00A56AE2" w:rsidRPr="00766315">
        <w:rPr>
          <w:rFonts w:ascii="Arial" w:hAnsi="Arial" w:cs="Arial"/>
          <w:sz w:val="20"/>
          <w:szCs w:val="20"/>
        </w:rPr>
        <w:t>schen Felder, aber magnetische Gleichf</w:t>
      </w:r>
      <w:r w:rsidRPr="00766315">
        <w:rPr>
          <w:rFonts w:ascii="Arial" w:hAnsi="Arial" w:cs="Arial"/>
          <w:sz w:val="20"/>
          <w:szCs w:val="20"/>
        </w:rPr>
        <w:t xml:space="preserve">elder aufweisen. Letztere entstehen beim Betrieb der Anlage nur in unmittelbarer Nähe von stromführenden Leitern. </w:t>
      </w:r>
      <w:r w:rsidR="53F856AE" w:rsidRPr="00766315">
        <w:rPr>
          <w:rFonts w:ascii="Arial" w:hAnsi="Arial" w:cs="Arial"/>
          <w:sz w:val="20"/>
          <w:szCs w:val="20"/>
        </w:rPr>
        <w:t xml:space="preserve">Die Grenzwerte nach 26. Bundesimmissionsschutzverordnung werden im Betrieb deutlich unterschritten. </w:t>
      </w:r>
      <w:r w:rsidRPr="00766315">
        <w:rPr>
          <w:rFonts w:ascii="Arial" w:hAnsi="Arial" w:cs="Arial"/>
          <w:sz w:val="20"/>
          <w:szCs w:val="20"/>
        </w:rPr>
        <w:t>Der Schutzstreifen</w:t>
      </w:r>
      <w:r w:rsidR="00EF3DDE" w:rsidRPr="00766315">
        <w:rPr>
          <w:rFonts w:ascii="Arial" w:hAnsi="Arial" w:cs="Arial"/>
          <w:sz w:val="20"/>
          <w:szCs w:val="20"/>
        </w:rPr>
        <w:t xml:space="preserve">, der nach Durchführung der Bauarbeiten </w:t>
      </w:r>
      <w:r w:rsidR="00A56AE2" w:rsidRPr="00766315">
        <w:rPr>
          <w:rFonts w:ascii="Arial" w:hAnsi="Arial" w:cs="Arial"/>
          <w:sz w:val="20"/>
          <w:szCs w:val="20"/>
        </w:rPr>
        <w:t>ausgewiesen wird</w:t>
      </w:r>
      <w:r w:rsidR="00EF3DDE" w:rsidRPr="00766315">
        <w:rPr>
          <w:rFonts w:ascii="Arial" w:hAnsi="Arial" w:cs="Arial"/>
          <w:sz w:val="20"/>
          <w:szCs w:val="20"/>
        </w:rPr>
        <w:t xml:space="preserve">, wird nicht wegen der genannten elektrischen/magnetischen Felder </w:t>
      </w:r>
      <w:r w:rsidR="0094629D" w:rsidRPr="00766315">
        <w:rPr>
          <w:rFonts w:ascii="Arial" w:hAnsi="Arial" w:cs="Arial"/>
          <w:sz w:val="20"/>
          <w:szCs w:val="20"/>
        </w:rPr>
        <w:t>angelegt,</w:t>
      </w:r>
      <w:r w:rsidR="00EF3DDE" w:rsidRPr="00766315">
        <w:rPr>
          <w:rFonts w:ascii="Arial" w:hAnsi="Arial" w:cs="Arial"/>
          <w:sz w:val="20"/>
          <w:szCs w:val="20"/>
        </w:rPr>
        <w:t xml:space="preserve"> sondern dient de</w:t>
      </w:r>
      <w:r w:rsidR="0094629D" w:rsidRPr="00766315">
        <w:rPr>
          <w:rFonts w:ascii="Arial" w:hAnsi="Arial" w:cs="Arial"/>
          <w:sz w:val="20"/>
          <w:szCs w:val="20"/>
        </w:rPr>
        <w:t>m</w:t>
      </w:r>
      <w:r w:rsidR="00EF3DDE" w:rsidRPr="00766315">
        <w:rPr>
          <w:rFonts w:ascii="Arial" w:hAnsi="Arial" w:cs="Arial"/>
          <w:sz w:val="20"/>
          <w:szCs w:val="20"/>
        </w:rPr>
        <w:t xml:space="preserve"> </w:t>
      </w:r>
      <w:r w:rsidR="00A56AE2" w:rsidRPr="00766315">
        <w:rPr>
          <w:rFonts w:ascii="Arial" w:hAnsi="Arial" w:cs="Arial"/>
          <w:sz w:val="20"/>
          <w:szCs w:val="20"/>
        </w:rPr>
        <w:t xml:space="preserve">dauerhaften </w:t>
      </w:r>
      <w:r w:rsidR="00EF3DDE" w:rsidRPr="00766315">
        <w:rPr>
          <w:rFonts w:ascii="Arial" w:hAnsi="Arial" w:cs="Arial"/>
          <w:sz w:val="20"/>
          <w:szCs w:val="20"/>
        </w:rPr>
        <w:t>Schutz der unterirdischen Kabel</w:t>
      </w:r>
      <w:r w:rsidR="00A56AE2" w:rsidRPr="00766315">
        <w:rPr>
          <w:rFonts w:ascii="Arial" w:hAnsi="Arial" w:cs="Arial"/>
          <w:sz w:val="20"/>
          <w:szCs w:val="20"/>
        </w:rPr>
        <w:t xml:space="preserve"> vor Beschädigungen durch externe Einflüsse</w:t>
      </w:r>
      <w:r w:rsidR="00EF3DDE" w:rsidRPr="00766315">
        <w:rPr>
          <w:rFonts w:ascii="Arial" w:hAnsi="Arial" w:cs="Arial"/>
          <w:sz w:val="20"/>
          <w:szCs w:val="20"/>
        </w:rPr>
        <w:t>.</w:t>
      </w:r>
    </w:p>
    <w:p w14:paraId="7E931B8F" w14:textId="7C99FB41" w:rsidR="0094629D" w:rsidRPr="00766315" w:rsidRDefault="0094629D" w:rsidP="00407AD4">
      <w:pPr>
        <w:spacing w:line="300" w:lineRule="exact"/>
        <w:rPr>
          <w:rFonts w:ascii="Arial" w:hAnsi="Arial" w:cs="Arial"/>
          <w:sz w:val="20"/>
          <w:szCs w:val="20"/>
        </w:rPr>
      </w:pPr>
    </w:p>
    <w:p w14:paraId="3A48D810" w14:textId="6C201EEF" w:rsidR="0094629D" w:rsidRPr="00766315" w:rsidRDefault="0094629D" w:rsidP="00407AD4">
      <w:pPr>
        <w:spacing w:line="300" w:lineRule="exact"/>
        <w:rPr>
          <w:rFonts w:ascii="Arial" w:hAnsi="Arial" w:cs="Arial"/>
          <w:i/>
          <w:sz w:val="20"/>
          <w:szCs w:val="20"/>
        </w:rPr>
      </w:pPr>
      <w:r w:rsidRPr="00766315">
        <w:rPr>
          <w:rFonts w:ascii="Arial" w:eastAsia="Calibri" w:hAnsi="Arial" w:cs="Arial"/>
          <w:i/>
          <w:sz w:val="20"/>
          <w:szCs w:val="20"/>
          <w:lang w:val="en-US" w:eastAsia="en-US"/>
        </w:rPr>
        <w:t>Tiere, Pflanzen und die biologische Vielfalt</w:t>
      </w:r>
    </w:p>
    <w:p w14:paraId="2C0683DF" w14:textId="750B5498" w:rsidR="00492EFD" w:rsidRPr="00766315" w:rsidRDefault="0094629D" w:rsidP="00407AD4">
      <w:pPr>
        <w:spacing w:line="300" w:lineRule="exact"/>
        <w:rPr>
          <w:rFonts w:ascii="Arial" w:hAnsi="Arial" w:cs="Arial"/>
          <w:sz w:val="20"/>
          <w:szCs w:val="20"/>
        </w:rPr>
      </w:pPr>
      <w:r w:rsidRPr="00766315">
        <w:rPr>
          <w:rFonts w:ascii="Arial" w:hAnsi="Arial" w:cs="Arial"/>
          <w:sz w:val="20"/>
          <w:szCs w:val="20"/>
        </w:rPr>
        <w:lastRenderedPageBreak/>
        <w:t xml:space="preserve">Der Landkreis Vechta </w:t>
      </w:r>
      <w:r w:rsidR="00E12543" w:rsidRPr="00766315">
        <w:rPr>
          <w:rFonts w:ascii="Arial" w:hAnsi="Arial" w:cs="Arial"/>
          <w:sz w:val="20"/>
          <w:szCs w:val="20"/>
        </w:rPr>
        <w:t>bittet darum</w:t>
      </w:r>
      <w:r w:rsidRPr="00766315">
        <w:rPr>
          <w:rFonts w:ascii="Arial" w:hAnsi="Arial" w:cs="Arial"/>
          <w:sz w:val="20"/>
          <w:szCs w:val="20"/>
        </w:rPr>
        <w:t>, dass</w:t>
      </w:r>
      <w:r w:rsidR="00E12543" w:rsidRPr="00766315">
        <w:rPr>
          <w:rFonts w:ascii="Arial" w:hAnsi="Arial" w:cs="Arial"/>
          <w:sz w:val="20"/>
          <w:szCs w:val="20"/>
        </w:rPr>
        <w:t xml:space="preserve"> bei der geschlossenen Bauweise ein besonderes Augenmerk auf die Anfangs- und Endgruben gelegt werden, da auch diese in geschützten Bereichen Probleme mit sich bringen können.</w:t>
      </w:r>
    </w:p>
    <w:p w14:paraId="4EB950F7" w14:textId="2D066DBB" w:rsidR="00E12543" w:rsidRPr="00766315" w:rsidRDefault="00E12543" w:rsidP="00407AD4">
      <w:pPr>
        <w:spacing w:line="300" w:lineRule="exact"/>
        <w:rPr>
          <w:rFonts w:ascii="Arial" w:hAnsi="Arial" w:cs="Arial"/>
          <w:sz w:val="20"/>
          <w:szCs w:val="20"/>
        </w:rPr>
      </w:pPr>
    </w:p>
    <w:p w14:paraId="6AAC6D4E" w14:textId="789E74A7" w:rsidR="00E12543" w:rsidRPr="00766315" w:rsidRDefault="00E12543" w:rsidP="00407AD4">
      <w:pPr>
        <w:spacing w:line="300" w:lineRule="exact"/>
        <w:rPr>
          <w:rFonts w:ascii="Arial" w:hAnsi="Arial" w:cs="Arial"/>
          <w:sz w:val="20"/>
          <w:szCs w:val="20"/>
        </w:rPr>
      </w:pPr>
      <w:r w:rsidRPr="00766315">
        <w:rPr>
          <w:rFonts w:ascii="Arial" w:hAnsi="Arial" w:cs="Arial"/>
          <w:sz w:val="20"/>
          <w:szCs w:val="20"/>
        </w:rPr>
        <w:t>Der ÜNB sagt dies zu.</w:t>
      </w:r>
    </w:p>
    <w:p w14:paraId="71EE2C84" w14:textId="0F086212" w:rsidR="00E12543" w:rsidRPr="00766315" w:rsidRDefault="00E12543" w:rsidP="00407AD4">
      <w:pPr>
        <w:spacing w:line="300" w:lineRule="exact"/>
        <w:rPr>
          <w:rFonts w:ascii="Arial" w:hAnsi="Arial" w:cs="Arial"/>
          <w:sz w:val="20"/>
          <w:szCs w:val="20"/>
        </w:rPr>
      </w:pPr>
    </w:p>
    <w:p w14:paraId="4FA70F4D" w14:textId="5FCDCB5F" w:rsidR="00E12543" w:rsidRPr="00766315" w:rsidRDefault="00E12543" w:rsidP="00407AD4">
      <w:pPr>
        <w:spacing w:line="300" w:lineRule="exact"/>
        <w:rPr>
          <w:rFonts w:ascii="Arial" w:hAnsi="Arial" w:cs="Arial"/>
          <w:i/>
          <w:sz w:val="20"/>
          <w:szCs w:val="20"/>
        </w:rPr>
      </w:pPr>
      <w:r w:rsidRPr="00766315">
        <w:rPr>
          <w:rFonts w:ascii="Arial" w:hAnsi="Arial" w:cs="Arial"/>
          <w:i/>
          <w:sz w:val="20"/>
          <w:szCs w:val="20"/>
        </w:rPr>
        <w:t>Wasser</w:t>
      </w:r>
    </w:p>
    <w:p w14:paraId="0B7E20BF" w14:textId="3BC0B8B6" w:rsidR="00E12543" w:rsidRPr="00766315" w:rsidRDefault="00450DE6" w:rsidP="00407AD4">
      <w:pPr>
        <w:spacing w:line="300" w:lineRule="exact"/>
        <w:rPr>
          <w:rFonts w:ascii="Arial" w:hAnsi="Arial" w:cs="Arial"/>
          <w:sz w:val="20"/>
          <w:szCs w:val="20"/>
        </w:rPr>
      </w:pPr>
      <w:r w:rsidRPr="00766315">
        <w:rPr>
          <w:rFonts w:ascii="Arial" w:hAnsi="Arial" w:cs="Arial"/>
          <w:sz w:val="20"/>
          <w:szCs w:val="20"/>
        </w:rPr>
        <w:t xml:space="preserve">Mit Verweis auf die Stellungnahme des OOWV erklärt das ArL WE, dass die </w:t>
      </w:r>
      <w:r w:rsidR="00A56AE2" w:rsidRPr="00766315">
        <w:rPr>
          <w:rFonts w:ascii="Arial" w:hAnsi="Arial" w:cs="Arial"/>
          <w:sz w:val="20"/>
          <w:szCs w:val="20"/>
        </w:rPr>
        <w:t>Antragsunterlagen des ÜNB</w:t>
      </w:r>
      <w:r w:rsidRPr="00766315">
        <w:rPr>
          <w:rFonts w:ascii="Arial" w:hAnsi="Arial" w:cs="Arial"/>
          <w:sz w:val="20"/>
          <w:szCs w:val="20"/>
        </w:rPr>
        <w:t xml:space="preserve"> den Festlegungen des Untersuchungsrahmens zu diesem Projekt entsprechen und für die Prüfung auf Ebene der Raumordnung ausreichend sind. Unstrittig ist, dass im Planfeststellungsverfahren weitergehende Angaben erforderlich werden. Dies hat Amprion in seiner Erwiderung zur Stellungnahme des OOWV auch erklärt.</w:t>
      </w:r>
    </w:p>
    <w:p w14:paraId="3FB5E224" w14:textId="15683B6D" w:rsidR="0094629D" w:rsidRPr="00766315" w:rsidRDefault="0094629D" w:rsidP="00407AD4">
      <w:pPr>
        <w:spacing w:line="300" w:lineRule="exact"/>
        <w:rPr>
          <w:rFonts w:ascii="Arial" w:hAnsi="Arial" w:cs="Arial"/>
          <w:sz w:val="20"/>
          <w:szCs w:val="20"/>
        </w:rPr>
      </w:pPr>
    </w:p>
    <w:p w14:paraId="5ABC7BE5" w14:textId="4E25C696" w:rsidR="00450DE6" w:rsidRPr="00766315" w:rsidRDefault="00450DE6" w:rsidP="00407AD4">
      <w:pPr>
        <w:spacing w:line="300" w:lineRule="exact"/>
        <w:rPr>
          <w:rFonts w:ascii="Arial" w:hAnsi="Arial" w:cs="Arial"/>
          <w:sz w:val="20"/>
          <w:szCs w:val="20"/>
        </w:rPr>
      </w:pPr>
      <w:r w:rsidRPr="00766315">
        <w:rPr>
          <w:rFonts w:ascii="Arial" w:hAnsi="Arial" w:cs="Arial"/>
          <w:sz w:val="20"/>
          <w:szCs w:val="20"/>
        </w:rPr>
        <w:t xml:space="preserve">Die betrachteten </w:t>
      </w:r>
      <w:r w:rsidR="76401E19" w:rsidRPr="00766315">
        <w:rPr>
          <w:rFonts w:ascii="Arial" w:hAnsi="Arial" w:cs="Arial"/>
          <w:sz w:val="20"/>
          <w:szCs w:val="20"/>
        </w:rPr>
        <w:t>Korridor</w:t>
      </w:r>
      <w:r w:rsidRPr="00766315">
        <w:rPr>
          <w:rFonts w:ascii="Arial" w:hAnsi="Arial" w:cs="Arial"/>
          <w:sz w:val="20"/>
          <w:szCs w:val="20"/>
        </w:rPr>
        <w:t>varianten verlaufen durch die OOWV Trinkwasser</w:t>
      </w:r>
      <w:r w:rsidR="5DD11209" w:rsidRPr="00766315">
        <w:rPr>
          <w:rFonts w:ascii="Arial" w:hAnsi="Arial" w:cs="Arial"/>
          <w:sz w:val="20"/>
          <w:szCs w:val="20"/>
        </w:rPr>
        <w:t>schutzgebiet (WSG)</w:t>
      </w:r>
      <w:r w:rsidRPr="00766315">
        <w:rPr>
          <w:rFonts w:ascii="Arial" w:hAnsi="Arial" w:cs="Arial"/>
          <w:sz w:val="20"/>
          <w:szCs w:val="20"/>
        </w:rPr>
        <w:t xml:space="preserve"> Thülsfelde und </w:t>
      </w:r>
      <w:r w:rsidR="30A7FCF6" w:rsidRPr="00766315">
        <w:rPr>
          <w:rFonts w:ascii="Arial" w:hAnsi="Arial" w:cs="Arial"/>
          <w:sz w:val="20"/>
          <w:szCs w:val="20"/>
        </w:rPr>
        <w:t xml:space="preserve">das Trinkwasserschutzgebiet (WSG) </w:t>
      </w:r>
      <w:r w:rsidR="7E7E9F70" w:rsidRPr="00766315">
        <w:rPr>
          <w:rFonts w:ascii="Arial" w:hAnsi="Arial" w:cs="Arial"/>
          <w:sz w:val="20"/>
          <w:szCs w:val="20"/>
        </w:rPr>
        <w:t xml:space="preserve">und Trinkwassergewinnungsgebiet (TWGG) </w:t>
      </w:r>
      <w:r w:rsidRPr="00766315">
        <w:rPr>
          <w:rFonts w:ascii="Arial" w:hAnsi="Arial" w:cs="Arial"/>
          <w:sz w:val="20"/>
          <w:szCs w:val="20"/>
        </w:rPr>
        <w:t xml:space="preserve">Holdorf sowie dem im </w:t>
      </w:r>
      <w:r w:rsidR="00A56AE2" w:rsidRPr="00766315">
        <w:rPr>
          <w:rFonts w:ascii="Arial" w:hAnsi="Arial" w:cs="Arial"/>
          <w:sz w:val="20"/>
          <w:szCs w:val="20"/>
        </w:rPr>
        <w:t>Landes-Raumordnungsprogramm</w:t>
      </w:r>
      <w:r w:rsidRPr="00766315">
        <w:rPr>
          <w:rFonts w:ascii="Arial" w:hAnsi="Arial" w:cs="Arial"/>
          <w:sz w:val="20"/>
          <w:szCs w:val="20"/>
        </w:rPr>
        <w:t xml:space="preserve"> dargestellten </w:t>
      </w:r>
      <w:r w:rsidR="035805EC" w:rsidRPr="00766315">
        <w:rPr>
          <w:rFonts w:ascii="Arial" w:hAnsi="Arial" w:cs="Arial"/>
          <w:sz w:val="20"/>
          <w:szCs w:val="20"/>
        </w:rPr>
        <w:t>Vorranggebiet Trinkwassergewinnung</w:t>
      </w:r>
      <w:r w:rsidR="00224741" w:rsidRPr="00766315">
        <w:rPr>
          <w:rFonts w:ascii="Arial" w:hAnsi="Arial" w:cs="Arial"/>
          <w:sz w:val="20"/>
          <w:szCs w:val="20"/>
        </w:rPr>
        <w:t xml:space="preserve"> im Bereich</w:t>
      </w:r>
      <w:r w:rsidR="035805EC" w:rsidRPr="00766315">
        <w:rPr>
          <w:rFonts w:ascii="Arial" w:hAnsi="Arial" w:cs="Arial"/>
          <w:sz w:val="20"/>
          <w:szCs w:val="20"/>
        </w:rPr>
        <w:t xml:space="preserve"> </w:t>
      </w:r>
      <w:r w:rsidRPr="00766315">
        <w:rPr>
          <w:rFonts w:ascii="Arial" w:hAnsi="Arial" w:cs="Arial"/>
          <w:sz w:val="20"/>
          <w:szCs w:val="20"/>
        </w:rPr>
        <w:t>Lastrup.</w:t>
      </w:r>
    </w:p>
    <w:p w14:paraId="6F392A2E" w14:textId="5E0651EB" w:rsidR="00450DE6" w:rsidRPr="00766315" w:rsidRDefault="00450DE6" w:rsidP="00407AD4">
      <w:pPr>
        <w:spacing w:line="300" w:lineRule="exact"/>
        <w:rPr>
          <w:rFonts w:ascii="Arial" w:hAnsi="Arial" w:cs="Arial"/>
          <w:sz w:val="20"/>
          <w:szCs w:val="20"/>
        </w:rPr>
      </w:pPr>
      <w:r w:rsidRPr="00766315">
        <w:rPr>
          <w:rFonts w:ascii="Arial" w:hAnsi="Arial" w:cs="Arial"/>
          <w:sz w:val="20"/>
          <w:szCs w:val="20"/>
        </w:rPr>
        <w:t xml:space="preserve">Der OOWV bittet im Nachgang zum </w:t>
      </w:r>
      <w:r w:rsidR="00A56AE2" w:rsidRPr="00766315">
        <w:rPr>
          <w:rFonts w:ascii="Arial" w:hAnsi="Arial" w:cs="Arial"/>
          <w:sz w:val="20"/>
          <w:szCs w:val="20"/>
        </w:rPr>
        <w:t>EÖT</w:t>
      </w:r>
      <w:r w:rsidRPr="00766315">
        <w:rPr>
          <w:rFonts w:ascii="Arial" w:hAnsi="Arial" w:cs="Arial"/>
          <w:sz w:val="20"/>
          <w:szCs w:val="20"/>
        </w:rPr>
        <w:t xml:space="preserve"> um ein Gespräch bezüglich dieser Thematik, hier insbesondere zum </w:t>
      </w:r>
      <w:r w:rsidR="3D464D2C" w:rsidRPr="00766315">
        <w:rPr>
          <w:rFonts w:ascii="Arial" w:hAnsi="Arial" w:cs="Arial"/>
          <w:sz w:val="20"/>
          <w:szCs w:val="20"/>
        </w:rPr>
        <w:t xml:space="preserve">Vorranggebiet Trinkwassergewinnung </w:t>
      </w:r>
      <w:r w:rsidR="00224741" w:rsidRPr="00766315">
        <w:rPr>
          <w:rFonts w:ascii="Arial" w:hAnsi="Arial" w:cs="Arial"/>
          <w:sz w:val="20"/>
          <w:szCs w:val="20"/>
        </w:rPr>
        <w:t xml:space="preserve">im Bereich </w:t>
      </w:r>
      <w:r w:rsidRPr="00766315">
        <w:rPr>
          <w:rFonts w:ascii="Arial" w:hAnsi="Arial" w:cs="Arial"/>
          <w:sz w:val="20"/>
          <w:szCs w:val="20"/>
        </w:rPr>
        <w:t>Lastrup</w:t>
      </w:r>
      <w:r w:rsidR="32C65DF7" w:rsidRPr="00766315">
        <w:rPr>
          <w:rFonts w:ascii="Arial" w:hAnsi="Arial" w:cs="Arial"/>
          <w:sz w:val="20"/>
          <w:szCs w:val="20"/>
        </w:rPr>
        <w:t xml:space="preserve"> und den geplanten Neuerschließungen von Brunnen</w:t>
      </w:r>
      <w:r w:rsidRPr="00766315">
        <w:rPr>
          <w:rFonts w:ascii="Arial" w:hAnsi="Arial" w:cs="Arial"/>
          <w:sz w:val="20"/>
          <w:szCs w:val="20"/>
        </w:rPr>
        <w:t>.</w:t>
      </w:r>
    </w:p>
    <w:p w14:paraId="00DD9986" w14:textId="789A644D" w:rsidR="00450DE6" w:rsidRPr="00766315" w:rsidRDefault="00450DE6" w:rsidP="00407AD4">
      <w:pPr>
        <w:spacing w:line="300" w:lineRule="exact"/>
        <w:rPr>
          <w:rFonts w:ascii="Arial" w:hAnsi="Arial" w:cs="Arial"/>
          <w:sz w:val="20"/>
          <w:szCs w:val="20"/>
        </w:rPr>
      </w:pPr>
    </w:p>
    <w:p w14:paraId="5606E332" w14:textId="355D2324" w:rsidR="00450DE6" w:rsidRPr="00766315" w:rsidRDefault="00450DE6" w:rsidP="00407AD4">
      <w:pPr>
        <w:spacing w:line="300" w:lineRule="exact"/>
        <w:rPr>
          <w:rFonts w:ascii="Arial" w:hAnsi="Arial" w:cs="Arial"/>
          <w:sz w:val="20"/>
          <w:szCs w:val="20"/>
        </w:rPr>
      </w:pPr>
      <w:r w:rsidRPr="00766315">
        <w:rPr>
          <w:rFonts w:ascii="Arial" w:hAnsi="Arial" w:cs="Arial"/>
          <w:sz w:val="20"/>
          <w:szCs w:val="20"/>
        </w:rPr>
        <w:t>Das ArL WE sagt dies zu.</w:t>
      </w:r>
    </w:p>
    <w:p w14:paraId="5119E788" w14:textId="1803FAE2" w:rsidR="00450DE6" w:rsidRPr="00766315" w:rsidRDefault="00450DE6" w:rsidP="00407AD4">
      <w:pPr>
        <w:spacing w:line="300" w:lineRule="exact"/>
        <w:rPr>
          <w:rFonts w:ascii="Arial" w:hAnsi="Arial" w:cs="Arial"/>
          <w:sz w:val="20"/>
          <w:szCs w:val="20"/>
        </w:rPr>
      </w:pPr>
    </w:p>
    <w:p w14:paraId="6BBC76E8" w14:textId="56DDEDDF" w:rsidR="00450DE6" w:rsidRPr="00766315" w:rsidRDefault="00450DE6" w:rsidP="00407AD4">
      <w:pPr>
        <w:spacing w:line="300" w:lineRule="exact"/>
        <w:rPr>
          <w:rFonts w:ascii="Arial" w:hAnsi="Arial" w:cs="Arial"/>
          <w:sz w:val="20"/>
          <w:szCs w:val="20"/>
        </w:rPr>
      </w:pPr>
      <w:r w:rsidRPr="00766315">
        <w:rPr>
          <w:rFonts w:ascii="Arial" w:hAnsi="Arial" w:cs="Arial"/>
          <w:sz w:val="20"/>
          <w:szCs w:val="20"/>
        </w:rPr>
        <w:t>Die BI Bürger gegen 380</w:t>
      </w:r>
      <w:r w:rsidR="00416DF0" w:rsidRPr="00766315">
        <w:rPr>
          <w:rFonts w:ascii="Arial" w:hAnsi="Arial" w:cs="Arial"/>
          <w:sz w:val="20"/>
          <w:szCs w:val="20"/>
        </w:rPr>
        <w:t> </w:t>
      </w:r>
      <w:r w:rsidRPr="00766315">
        <w:rPr>
          <w:rFonts w:ascii="Arial" w:hAnsi="Arial" w:cs="Arial"/>
          <w:sz w:val="20"/>
          <w:szCs w:val="20"/>
        </w:rPr>
        <w:t>kV bemängelt, dass die Auswirkungen des Vorhabens auf die Versickerung von Regenwasser nicht dargestellt und bewertet sind.</w:t>
      </w:r>
    </w:p>
    <w:p w14:paraId="03F97EE0" w14:textId="3CD5FC1B" w:rsidR="009D2DB8" w:rsidRPr="00766315" w:rsidRDefault="009D2DB8" w:rsidP="00407AD4">
      <w:pPr>
        <w:spacing w:line="300" w:lineRule="exact"/>
        <w:rPr>
          <w:rFonts w:ascii="Arial" w:hAnsi="Arial" w:cs="Arial"/>
          <w:sz w:val="20"/>
          <w:szCs w:val="20"/>
        </w:rPr>
      </w:pPr>
    </w:p>
    <w:p w14:paraId="7835680E" w14:textId="5480C282" w:rsidR="009D2DB8" w:rsidRPr="00766315" w:rsidRDefault="009D2DB8" w:rsidP="00407AD4">
      <w:pPr>
        <w:spacing w:line="300" w:lineRule="exact"/>
        <w:rPr>
          <w:rFonts w:ascii="Arial" w:hAnsi="Arial" w:cs="Arial"/>
          <w:sz w:val="20"/>
          <w:szCs w:val="20"/>
        </w:rPr>
      </w:pPr>
      <w:r w:rsidRPr="00766315">
        <w:rPr>
          <w:rFonts w:ascii="Arial" w:hAnsi="Arial" w:cs="Arial"/>
          <w:sz w:val="20"/>
          <w:szCs w:val="20"/>
        </w:rPr>
        <w:t xml:space="preserve">Der HOL und OOWV erklären, dass dieses Thema </w:t>
      </w:r>
      <w:r w:rsidR="00FF3412" w:rsidRPr="00766315">
        <w:rPr>
          <w:rFonts w:ascii="Arial" w:hAnsi="Arial" w:cs="Arial"/>
          <w:sz w:val="20"/>
          <w:szCs w:val="20"/>
        </w:rPr>
        <w:t>weiterverfolgt</w:t>
      </w:r>
      <w:r w:rsidRPr="00766315">
        <w:rPr>
          <w:rFonts w:ascii="Arial" w:hAnsi="Arial" w:cs="Arial"/>
          <w:sz w:val="20"/>
          <w:szCs w:val="20"/>
        </w:rPr>
        <w:t xml:space="preserve"> werden sollte.</w:t>
      </w:r>
    </w:p>
    <w:p w14:paraId="3333AF5C" w14:textId="6903A850" w:rsidR="00450DE6" w:rsidRPr="00766315" w:rsidRDefault="00450DE6" w:rsidP="00407AD4">
      <w:pPr>
        <w:spacing w:line="300" w:lineRule="exact"/>
        <w:rPr>
          <w:rFonts w:ascii="Arial" w:hAnsi="Arial" w:cs="Arial"/>
          <w:sz w:val="20"/>
          <w:szCs w:val="20"/>
        </w:rPr>
      </w:pPr>
    </w:p>
    <w:p w14:paraId="4C5CFF7F" w14:textId="21F239EE" w:rsidR="00450DE6" w:rsidRPr="00766315" w:rsidRDefault="00450DE6" w:rsidP="00407AD4">
      <w:pPr>
        <w:spacing w:line="300" w:lineRule="exact"/>
        <w:rPr>
          <w:rFonts w:ascii="Arial" w:hAnsi="Arial" w:cs="Arial"/>
          <w:sz w:val="20"/>
          <w:szCs w:val="20"/>
        </w:rPr>
      </w:pPr>
      <w:r w:rsidRPr="00766315">
        <w:rPr>
          <w:rFonts w:ascii="Arial" w:hAnsi="Arial" w:cs="Arial"/>
          <w:sz w:val="20"/>
          <w:szCs w:val="20"/>
        </w:rPr>
        <w:t xml:space="preserve">Das ArL WE sagt zu, diesem Thema nachzugehen und </w:t>
      </w:r>
      <w:r w:rsidR="009D2DB8" w:rsidRPr="00766315">
        <w:rPr>
          <w:rFonts w:ascii="Arial" w:hAnsi="Arial" w:cs="Arial"/>
          <w:sz w:val="20"/>
          <w:szCs w:val="20"/>
        </w:rPr>
        <w:t>d</w:t>
      </w:r>
      <w:r w:rsidRPr="00766315">
        <w:rPr>
          <w:rFonts w:ascii="Arial" w:hAnsi="Arial" w:cs="Arial"/>
          <w:sz w:val="20"/>
          <w:szCs w:val="20"/>
        </w:rPr>
        <w:t>iesbezüglich mit dem LBEG Kontakt aufzun</w:t>
      </w:r>
      <w:r w:rsidR="009D2DB8" w:rsidRPr="00766315">
        <w:rPr>
          <w:rFonts w:ascii="Arial" w:hAnsi="Arial" w:cs="Arial"/>
          <w:sz w:val="20"/>
          <w:szCs w:val="20"/>
        </w:rPr>
        <w:t>e</w:t>
      </w:r>
      <w:r w:rsidRPr="00766315">
        <w:rPr>
          <w:rFonts w:ascii="Arial" w:hAnsi="Arial" w:cs="Arial"/>
          <w:sz w:val="20"/>
          <w:szCs w:val="20"/>
        </w:rPr>
        <w:t>hmen.</w:t>
      </w:r>
    </w:p>
    <w:p w14:paraId="215A8509" w14:textId="77777777" w:rsidR="004364BB" w:rsidRPr="00766315" w:rsidRDefault="004364BB" w:rsidP="00407AD4">
      <w:pPr>
        <w:spacing w:line="300" w:lineRule="exact"/>
        <w:rPr>
          <w:rFonts w:ascii="Arial" w:hAnsi="Arial" w:cs="Arial"/>
          <w:sz w:val="20"/>
          <w:szCs w:val="20"/>
        </w:rPr>
      </w:pPr>
    </w:p>
    <w:p w14:paraId="0064A339" w14:textId="62B3A8AB" w:rsidR="004364BB" w:rsidRPr="00766315" w:rsidRDefault="004364BB" w:rsidP="00407AD4">
      <w:pPr>
        <w:spacing w:line="300" w:lineRule="exact"/>
        <w:rPr>
          <w:rFonts w:ascii="Arial" w:eastAsia="Calibri" w:hAnsi="Arial" w:cs="Arial"/>
          <w:i/>
          <w:sz w:val="20"/>
          <w:szCs w:val="20"/>
          <w:lang w:val="en-US" w:eastAsia="en-US"/>
        </w:rPr>
      </w:pPr>
      <w:r w:rsidRPr="00766315">
        <w:rPr>
          <w:rFonts w:ascii="Arial" w:eastAsia="Calibri" w:hAnsi="Arial" w:cs="Arial"/>
          <w:i/>
          <w:sz w:val="20"/>
          <w:szCs w:val="20"/>
          <w:lang w:val="en-US" w:eastAsia="en-US"/>
        </w:rPr>
        <w:t>kulturelles Erbe</w:t>
      </w:r>
    </w:p>
    <w:p w14:paraId="14BC6451" w14:textId="741BFE6E" w:rsidR="004364BB" w:rsidRPr="00766315" w:rsidRDefault="004364BB" w:rsidP="00407AD4">
      <w:pPr>
        <w:spacing w:line="300" w:lineRule="exact"/>
        <w:rPr>
          <w:rFonts w:ascii="Arial" w:hAnsi="Arial" w:cs="Arial"/>
          <w:sz w:val="20"/>
          <w:szCs w:val="20"/>
        </w:rPr>
      </w:pPr>
      <w:r w:rsidRPr="00766315">
        <w:rPr>
          <w:rFonts w:ascii="Arial" w:hAnsi="Arial" w:cs="Arial"/>
          <w:sz w:val="20"/>
          <w:szCs w:val="20"/>
        </w:rPr>
        <w:t xml:space="preserve">Die BI Sögeln erklärt, </w:t>
      </w:r>
      <w:r w:rsidR="00A81D7A" w:rsidRPr="00766315">
        <w:rPr>
          <w:rFonts w:ascii="Arial" w:hAnsi="Arial" w:cs="Arial"/>
          <w:sz w:val="20"/>
          <w:szCs w:val="20"/>
        </w:rPr>
        <w:t>dass</w:t>
      </w:r>
      <w:r w:rsidRPr="00766315">
        <w:rPr>
          <w:rFonts w:ascii="Arial" w:hAnsi="Arial" w:cs="Arial"/>
          <w:sz w:val="20"/>
          <w:szCs w:val="20"/>
        </w:rPr>
        <w:t xml:space="preserve"> die Vorzugstrasse u.a. die Flächen des Gutes Sögeln durchquert, welches ein ausgewiesenes Baudenkmal und Gartendenkmal ist. Das Haus steht auf Pfählen und wurde kürzlich u.a. auch mit Bundesmitteln aufwendig restauriert. Der dazugehörige Park wird wassermäßig durch den Sögelner Mühlenbach versorgt. Eine Querung dieser Parklandschaft mit Fällung des dazugehörigen und die Wege begleitenden Baumbestandes würde diese zerstören.</w:t>
      </w:r>
    </w:p>
    <w:p w14:paraId="033BEC3B" w14:textId="3DD4B5AF" w:rsidR="004364BB" w:rsidRPr="00766315" w:rsidRDefault="004364BB" w:rsidP="00407AD4">
      <w:pPr>
        <w:spacing w:line="300" w:lineRule="exact"/>
        <w:rPr>
          <w:rFonts w:ascii="Arial" w:hAnsi="Arial" w:cs="Arial"/>
          <w:sz w:val="20"/>
          <w:szCs w:val="20"/>
        </w:rPr>
      </w:pPr>
    </w:p>
    <w:p w14:paraId="244AD7B6" w14:textId="442C9701" w:rsidR="004364BB" w:rsidRPr="00766315" w:rsidRDefault="004364BB" w:rsidP="00407AD4">
      <w:pPr>
        <w:spacing w:line="300" w:lineRule="exact"/>
        <w:rPr>
          <w:rFonts w:ascii="Arial" w:hAnsi="Arial" w:cs="Arial"/>
          <w:sz w:val="20"/>
          <w:szCs w:val="20"/>
        </w:rPr>
      </w:pPr>
      <w:r w:rsidRPr="00766315">
        <w:rPr>
          <w:rFonts w:ascii="Arial" w:hAnsi="Arial" w:cs="Arial"/>
          <w:sz w:val="20"/>
          <w:szCs w:val="20"/>
        </w:rPr>
        <w:t xml:space="preserve">Der ÜNB erklärt, dass </w:t>
      </w:r>
      <w:r w:rsidR="00E90AF7" w:rsidRPr="00766315">
        <w:rPr>
          <w:rFonts w:ascii="Arial" w:hAnsi="Arial" w:cs="Arial"/>
          <w:sz w:val="20"/>
          <w:szCs w:val="20"/>
        </w:rPr>
        <w:t>es nur während der Bauphase zu einer Grundwasserabsenkung bei hohem Grundwasserstand kommen wird</w:t>
      </w:r>
      <w:r w:rsidR="5C5EAA9F" w:rsidRPr="00766315">
        <w:rPr>
          <w:rFonts w:ascii="Arial" w:hAnsi="Arial" w:cs="Arial"/>
          <w:sz w:val="20"/>
          <w:szCs w:val="20"/>
        </w:rPr>
        <w:t>.</w:t>
      </w:r>
      <w:r w:rsidR="00E90AF7" w:rsidRPr="00766315">
        <w:rPr>
          <w:rFonts w:ascii="Arial" w:hAnsi="Arial" w:cs="Arial"/>
          <w:sz w:val="20"/>
          <w:szCs w:val="20"/>
        </w:rPr>
        <w:t xml:space="preserve"> </w:t>
      </w:r>
      <w:r w:rsidR="0D61B79D" w:rsidRPr="00766315">
        <w:rPr>
          <w:rFonts w:ascii="Arial" w:hAnsi="Arial" w:cs="Arial"/>
          <w:sz w:val="20"/>
          <w:szCs w:val="20"/>
        </w:rPr>
        <w:t>E</w:t>
      </w:r>
      <w:r w:rsidR="00E90AF7" w:rsidRPr="00766315">
        <w:rPr>
          <w:rFonts w:ascii="Arial" w:hAnsi="Arial" w:cs="Arial"/>
          <w:sz w:val="20"/>
          <w:szCs w:val="20"/>
        </w:rPr>
        <w:t xml:space="preserve">ine dauerhafte Grundwasserabsenkungen erfolgt nicht. Im Planfeststellungsverfahren erfolgt eine Bewertung der einzelnen Baudenkmäler </w:t>
      </w:r>
      <w:r w:rsidR="00921831" w:rsidRPr="00766315">
        <w:rPr>
          <w:rFonts w:ascii="Arial" w:hAnsi="Arial" w:cs="Arial"/>
          <w:sz w:val="20"/>
          <w:szCs w:val="20"/>
        </w:rPr>
        <w:t>und</w:t>
      </w:r>
      <w:r w:rsidR="00E90AF7" w:rsidRPr="00766315">
        <w:rPr>
          <w:rFonts w:ascii="Arial" w:hAnsi="Arial" w:cs="Arial"/>
          <w:sz w:val="20"/>
          <w:szCs w:val="20"/>
        </w:rPr>
        <w:t xml:space="preserve"> der Biotope um anhand dieser dann die Bauweise </w:t>
      </w:r>
      <w:r w:rsidR="253E124F" w:rsidRPr="00766315">
        <w:rPr>
          <w:rFonts w:ascii="Arial" w:hAnsi="Arial" w:cs="Arial"/>
          <w:sz w:val="20"/>
          <w:szCs w:val="20"/>
        </w:rPr>
        <w:t xml:space="preserve">oder ggfs. Maßnahmen </w:t>
      </w:r>
      <w:r w:rsidR="00E90AF7" w:rsidRPr="00766315">
        <w:rPr>
          <w:rFonts w:ascii="Arial" w:hAnsi="Arial" w:cs="Arial"/>
          <w:sz w:val="20"/>
          <w:szCs w:val="20"/>
        </w:rPr>
        <w:t xml:space="preserve">festzulegen. Einzelne Bäume können </w:t>
      </w:r>
      <w:r w:rsidR="00921831" w:rsidRPr="00766315">
        <w:rPr>
          <w:rFonts w:ascii="Arial" w:hAnsi="Arial" w:cs="Arial"/>
          <w:sz w:val="20"/>
          <w:szCs w:val="20"/>
        </w:rPr>
        <w:t xml:space="preserve">ggf. </w:t>
      </w:r>
      <w:r w:rsidR="00E90AF7" w:rsidRPr="00766315">
        <w:rPr>
          <w:rFonts w:ascii="Arial" w:hAnsi="Arial" w:cs="Arial"/>
          <w:sz w:val="20"/>
          <w:szCs w:val="20"/>
        </w:rPr>
        <w:t>so tief unterbohrt werden, dass diese nicht gefällt werden müssen.</w:t>
      </w:r>
    </w:p>
    <w:p w14:paraId="50B5B3A4" w14:textId="1C22C9C4" w:rsidR="00E90AF7" w:rsidRPr="00766315" w:rsidRDefault="00E90AF7" w:rsidP="00407AD4">
      <w:pPr>
        <w:spacing w:line="300" w:lineRule="exact"/>
        <w:rPr>
          <w:rFonts w:ascii="Arial" w:hAnsi="Arial" w:cs="Arial"/>
          <w:sz w:val="20"/>
          <w:szCs w:val="20"/>
        </w:rPr>
      </w:pPr>
    </w:p>
    <w:p w14:paraId="7DA31DAB" w14:textId="5B639300" w:rsidR="00E90AF7" w:rsidRPr="00766315" w:rsidRDefault="00E90AF7" w:rsidP="00407AD4">
      <w:pPr>
        <w:spacing w:line="300" w:lineRule="exact"/>
        <w:rPr>
          <w:rFonts w:ascii="Arial" w:hAnsi="Arial" w:cs="Arial"/>
          <w:sz w:val="20"/>
          <w:szCs w:val="20"/>
        </w:rPr>
      </w:pPr>
      <w:r w:rsidRPr="00766315">
        <w:rPr>
          <w:rFonts w:ascii="Arial" w:hAnsi="Arial" w:cs="Arial"/>
          <w:sz w:val="20"/>
          <w:szCs w:val="20"/>
        </w:rPr>
        <w:t>Die BI schlägt eine Trassenverschiebung weiter in den nördlichen Bereich vor.</w:t>
      </w:r>
    </w:p>
    <w:p w14:paraId="160B4B1B" w14:textId="27C262A9" w:rsidR="00E90AF7" w:rsidRPr="00766315" w:rsidRDefault="00E90AF7" w:rsidP="00407AD4">
      <w:pPr>
        <w:spacing w:line="300" w:lineRule="exact"/>
        <w:rPr>
          <w:rFonts w:ascii="Arial" w:hAnsi="Arial" w:cs="Arial"/>
          <w:sz w:val="20"/>
          <w:szCs w:val="20"/>
        </w:rPr>
      </w:pPr>
    </w:p>
    <w:p w14:paraId="674FADAE" w14:textId="65C02EAC" w:rsidR="00E90AF7" w:rsidRPr="00766315" w:rsidRDefault="00E90AF7" w:rsidP="00407AD4">
      <w:pPr>
        <w:spacing w:line="300" w:lineRule="exact"/>
        <w:rPr>
          <w:rFonts w:ascii="Arial" w:hAnsi="Arial" w:cs="Arial"/>
          <w:sz w:val="20"/>
          <w:szCs w:val="20"/>
        </w:rPr>
      </w:pPr>
      <w:r w:rsidRPr="00766315">
        <w:rPr>
          <w:rFonts w:ascii="Arial" w:hAnsi="Arial" w:cs="Arial"/>
          <w:sz w:val="20"/>
          <w:szCs w:val="20"/>
        </w:rPr>
        <w:t xml:space="preserve">Das ArL WE bittet um Übermittlung einer entsprechenden </w:t>
      </w:r>
      <w:r w:rsidR="00921831" w:rsidRPr="00766315">
        <w:rPr>
          <w:rFonts w:ascii="Arial" w:hAnsi="Arial" w:cs="Arial"/>
          <w:sz w:val="20"/>
          <w:szCs w:val="20"/>
        </w:rPr>
        <w:t>Kartend</w:t>
      </w:r>
      <w:r w:rsidRPr="00766315">
        <w:rPr>
          <w:rFonts w:ascii="Arial" w:hAnsi="Arial" w:cs="Arial"/>
          <w:sz w:val="20"/>
          <w:szCs w:val="20"/>
        </w:rPr>
        <w:t>arstellung.</w:t>
      </w:r>
    </w:p>
    <w:p w14:paraId="53DE00AD" w14:textId="4000D88A" w:rsidR="004364BB" w:rsidRPr="00766315" w:rsidRDefault="004364BB" w:rsidP="00407AD4">
      <w:pPr>
        <w:spacing w:line="300" w:lineRule="exact"/>
        <w:rPr>
          <w:rFonts w:ascii="Arial" w:hAnsi="Arial" w:cs="Arial"/>
          <w:sz w:val="20"/>
          <w:szCs w:val="20"/>
        </w:rPr>
      </w:pPr>
    </w:p>
    <w:p w14:paraId="0B446A54" w14:textId="6D676F7D" w:rsidR="00F64C59" w:rsidRPr="00766315" w:rsidRDefault="00921831" w:rsidP="00407AD4">
      <w:pPr>
        <w:pStyle w:val="Listenabsatz"/>
        <w:numPr>
          <w:ilvl w:val="1"/>
          <w:numId w:val="1"/>
        </w:numPr>
        <w:spacing w:line="300" w:lineRule="exact"/>
        <w:rPr>
          <w:rFonts w:ascii="Arial" w:hAnsi="Arial" w:cs="Arial"/>
          <w:sz w:val="20"/>
          <w:szCs w:val="20"/>
          <w:u w:val="single"/>
        </w:rPr>
      </w:pPr>
      <w:r w:rsidRPr="00766315">
        <w:rPr>
          <w:rFonts w:ascii="Arial" w:hAnsi="Arial" w:cs="Arial"/>
          <w:sz w:val="20"/>
          <w:szCs w:val="20"/>
          <w:u w:val="single"/>
        </w:rPr>
        <w:t>Konve</w:t>
      </w:r>
      <w:r w:rsidR="470987C0" w:rsidRPr="00766315">
        <w:rPr>
          <w:rFonts w:ascii="Arial" w:hAnsi="Arial" w:cs="Arial"/>
          <w:sz w:val="20"/>
          <w:szCs w:val="20"/>
          <w:u w:val="single"/>
        </w:rPr>
        <w:t>r</w:t>
      </w:r>
      <w:r w:rsidRPr="00766315">
        <w:rPr>
          <w:rFonts w:ascii="Arial" w:hAnsi="Arial" w:cs="Arial"/>
          <w:sz w:val="20"/>
          <w:szCs w:val="20"/>
          <w:u w:val="single"/>
        </w:rPr>
        <w:t>ter</w:t>
      </w:r>
      <w:r w:rsidR="00F64C59" w:rsidRPr="00766315">
        <w:rPr>
          <w:rFonts w:ascii="Arial" w:hAnsi="Arial" w:cs="Arial"/>
          <w:sz w:val="20"/>
          <w:szCs w:val="20"/>
          <w:u w:val="single"/>
        </w:rPr>
        <w:t xml:space="preserve">-Standorte </w:t>
      </w:r>
      <w:r w:rsidRPr="00766315">
        <w:rPr>
          <w:rFonts w:ascii="Arial" w:hAnsi="Arial" w:cs="Arial"/>
          <w:sz w:val="20"/>
          <w:szCs w:val="20"/>
          <w:u w:val="single"/>
        </w:rPr>
        <w:t>einschl.</w:t>
      </w:r>
      <w:r w:rsidR="00F64C59" w:rsidRPr="00766315">
        <w:rPr>
          <w:rFonts w:ascii="Arial" w:hAnsi="Arial" w:cs="Arial"/>
          <w:sz w:val="20"/>
          <w:szCs w:val="20"/>
          <w:u w:val="single"/>
        </w:rPr>
        <w:t xml:space="preserve"> Drehstromanbindung</w:t>
      </w:r>
    </w:p>
    <w:p w14:paraId="307DB602" w14:textId="3A537347" w:rsidR="00F64C59" w:rsidRPr="00766315" w:rsidRDefault="00F64C59" w:rsidP="00407AD4">
      <w:pPr>
        <w:spacing w:line="300" w:lineRule="exact"/>
        <w:rPr>
          <w:rFonts w:ascii="Arial" w:hAnsi="Arial" w:cs="Arial"/>
          <w:sz w:val="20"/>
          <w:szCs w:val="20"/>
        </w:rPr>
      </w:pPr>
      <w:r w:rsidRPr="00766315">
        <w:rPr>
          <w:rFonts w:ascii="Arial" w:hAnsi="Arial" w:cs="Arial"/>
          <w:sz w:val="20"/>
          <w:szCs w:val="20"/>
        </w:rPr>
        <w:t>Anhand der Präsentation stellt der ÜNB den aktuellen Projektstand vor.</w:t>
      </w:r>
    </w:p>
    <w:p w14:paraId="2E7A31FA" w14:textId="71A2EBB6" w:rsidR="00F64C59" w:rsidRPr="00766315" w:rsidRDefault="00F64C59" w:rsidP="00407AD4">
      <w:pPr>
        <w:spacing w:line="300" w:lineRule="exact"/>
        <w:rPr>
          <w:rFonts w:ascii="Arial" w:hAnsi="Arial" w:cs="Arial"/>
          <w:sz w:val="20"/>
          <w:szCs w:val="20"/>
        </w:rPr>
      </w:pPr>
    </w:p>
    <w:p w14:paraId="12399F8E" w14:textId="7DFC0376" w:rsidR="00F64C59" w:rsidRPr="00766315" w:rsidRDefault="00F64C59" w:rsidP="00407AD4">
      <w:pPr>
        <w:spacing w:line="300" w:lineRule="exact"/>
        <w:rPr>
          <w:rFonts w:ascii="Arial" w:hAnsi="Arial" w:cs="Arial"/>
          <w:sz w:val="20"/>
          <w:szCs w:val="20"/>
        </w:rPr>
      </w:pPr>
      <w:r w:rsidRPr="00766315">
        <w:rPr>
          <w:rFonts w:ascii="Arial" w:hAnsi="Arial" w:cs="Arial"/>
          <w:sz w:val="20"/>
          <w:szCs w:val="20"/>
        </w:rPr>
        <w:t>Auf Nachfrage des HOL nach der Flächengröße des KV-Standortes, erklärt der ÜNB, dass</w:t>
      </w:r>
      <w:r w:rsidR="00416DF0" w:rsidRPr="00766315">
        <w:rPr>
          <w:rFonts w:ascii="Arial" w:hAnsi="Arial" w:cs="Arial"/>
          <w:sz w:val="20"/>
          <w:szCs w:val="20"/>
        </w:rPr>
        <w:t xml:space="preserve"> </w:t>
      </w:r>
      <w:r w:rsidRPr="00766315">
        <w:rPr>
          <w:rFonts w:ascii="Arial" w:hAnsi="Arial" w:cs="Arial"/>
          <w:sz w:val="20"/>
          <w:szCs w:val="20"/>
        </w:rPr>
        <w:t xml:space="preserve">die </w:t>
      </w:r>
      <w:r w:rsidR="00130F2F" w:rsidRPr="00766315">
        <w:rPr>
          <w:rFonts w:ascii="Arial" w:hAnsi="Arial" w:cs="Arial"/>
          <w:sz w:val="20"/>
          <w:szCs w:val="20"/>
        </w:rPr>
        <w:t>jetzige</w:t>
      </w:r>
      <w:r w:rsidRPr="00766315">
        <w:rPr>
          <w:rFonts w:ascii="Arial" w:hAnsi="Arial" w:cs="Arial"/>
          <w:sz w:val="20"/>
          <w:szCs w:val="20"/>
        </w:rPr>
        <w:t xml:space="preserve"> Planung</w:t>
      </w:r>
      <w:r w:rsidR="00130F2F" w:rsidRPr="00766315">
        <w:rPr>
          <w:rFonts w:ascii="Arial" w:hAnsi="Arial" w:cs="Arial"/>
          <w:sz w:val="20"/>
          <w:szCs w:val="20"/>
        </w:rPr>
        <w:t xml:space="preserve"> eine Fläche von</w:t>
      </w:r>
      <w:r w:rsidR="7409914A" w:rsidRPr="00766315">
        <w:rPr>
          <w:rFonts w:ascii="Arial" w:hAnsi="Arial" w:cs="Arial"/>
          <w:sz w:val="20"/>
          <w:szCs w:val="20"/>
        </w:rPr>
        <w:t xml:space="preserve"> rund</w:t>
      </w:r>
      <w:r w:rsidR="00130F2F" w:rsidRPr="00766315">
        <w:rPr>
          <w:rFonts w:ascii="Arial" w:hAnsi="Arial" w:cs="Arial"/>
          <w:sz w:val="20"/>
          <w:szCs w:val="20"/>
        </w:rPr>
        <w:t xml:space="preserve"> 12 ha</w:t>
      </w:r>
      <w:r w:rsidR="6AAE0343" w:rsidRPr="00766315">
        <w:rPr>
          <w:rFonts w:ascii="Arial" w:hAnsi="Arial" w:cs="Arial"/>
          <w:sz w:val="20"/>
          <w:szCs w:val="20"/>
        </w:rPr>
        <w:t>, inkl. Schalt</w:t>
      </w:r>
      <w:r w:rsidR="1DC8FD0C" w:rsidRPr="00766315">
        <w:rPr>
          <w:rFonts w:ascii="Arial" w:hAnsi="Arial" w:cs="Arial"/>
          <w:sz w:val="20"/>
          <w:szCs w:val="20"/>
        </w:rPr>
        <w:t>-</w:t>
      </w:r>
      <w:r w:rsidR="6AAE0343" w:rsidRPr="00766315">
        <w:rPr>
          <w:rFonts w:ascii="Arial" w:hAnsi="Arial" w:cs="Arial"/>
          <w:sz w:val="20"/>
          <w:szCs w:val="20"/>
        </w:rPr>
        <w:t xml:space="preserve"> und Umspannanlage</w:t>
      </w:r>
      <w:r w:rsidR="00130F2F" w:rsidRPr="00766315">
        <w:rPr>
          <w:rFonts w:ascii="Arial" w:hAnsi="Arial" w:cs="Arial"/>
          <w:sz w:val="20"/>
          <w:szCs w:val="20"/>
        </w:rPr>
        <w:t xml:space="preserve"> vorsieht, wobei das Layout noch nicht feststeht.</w:t>
      </w:r>
    </w:p>
    <w:p w14:paraId="5D581232" w14:textId="35A6276F" w:rsidR="00130F2F" w:rsidRPr="00766315" w:rsidRDefault="00130F2F" w:rsidP="00407AD4">
      <w:pPr>
        <w:spacing w:line="300" w:lineRule="exact"/>
        <w:rPr>
          <w:rFonts w:ascii="Arial" w:hAnsi="Arial" w:cs="Arial"/>
          <w:sz w:val="20"/>
          <w:szCs w:val="20"/>
        </w:rPr>
      </w:pPr>
    </w:p>
    <w:p w14:paraId="42438C30" w14:textId="532C4375" w:rsidR="00130F2F" w:rsidRPr="00766315" w:rsidRDefault="00130F2F" w:rsidP="00407AD4">
      <w:pPr>
        <w:spacing w:line="300" w:lineRule="exact"/>
        <w:rPr>
          <w:rFonts w:ascii="Arial" w:hAnsi="Arial" w:cs="Arial"/>
          <w:sz w:val="20"/>
          <w:szCs w:val="20"/>
        </w:rPr>
      </w:pPr>
      <w:r w:rsidRPr="00766315">
        <w:rPr>
          <w:rFonts w:ascii="Arial" w:hAnsi="Arial" w:cs="Arial"/>
          <w:sz w:val="20"/>
          <w:szCs w:val="20"/>
        </w:rPr>
        <w:t xml:space="preserve">Zur möglichen Nutzung der Abwärme der KV-Station erklärt der ÜNB, </w:t>
      </w:r>
      <w:r w:rsidR="00A81D7A" w:rsidRPr="00766315">
        <w:rPr>
          <w:rFonts w:ascii="Arial" w:hAnsi="Arial" w:cs="Arial"/>
          <w:sz w:val="20"/>
          <w:szCs w:val="20"/>
        </w:rPr>
        <w:t>dass</w:t>
      </w:r>
      <w:r w:rsidRPr="00766315">
        <w:rPr>
          <w:rFonts w:ascii="Arial" w:hAnsi="Arial" w:cs="Arial"/>
          <w:sz w:val="20"/>
          <w:szCs w:val="20"/>
        </w:rPr>
        <w:t xml:space="preserve"> derzeit die technische Machbarkeit der Wärmeauskoppelung geprüft wird.</w:t>
      </w:r>
    </w:p>
    <w:p w14:paraId="0EF7BC72" w14:textId="53CDE5E8" w:rsidR="00130F2F" w:rsidRPr="00766315" w:rsidRDefault="00130F2F" w:rsidP="00407AD4">
      <w:pPr>
        <w:spacing w:line="300" w:lineRule="exact"/>
        <w:rPr>
          <w:rFonts w:ascii="Arial" w:hAnsi="Arial" w:cs="Arial"/>
          <w:sz w:val="20"/>
          <w:szCs w:val="20"/>
        </w:rPr>
      </w:pPr>
      <w:r w:rsidRPr="00766315">
        <w:rPr>
          <w:rFonts w:ascii="Arial" w:hAnsi="Arial" w:cs="Arial"/>
          <w:sz w:val="20"/>
          <w:szCs w:val="20"/>
        </w:rPr>
        <w:t xml:space="preserve">Zum weiteren zeitlichen Ablauf der KV-Planung sagt der ÜNB, dass </w:t>
      </w:r>
      <w:r w:rsidR="31618726" w:rsidRPr="00766315">
        <w:rPr>
          <w:rFonts w:ascii="Arial" w:hAnsi="Arial" w:cs="Arial"/>
          <w:sz w:val="20"/>
          <w:szCs w:val="20"/>
        </w:rPr>
        <w:t xml:space="preserve">vor einer Standortentscheidung </w:t>
      </w:r>
      <w:r w:rsidRPr="00766315">
        <w:rPr>
          <w:rFonts w:ascii="Arial" w:hAnsi="Arial" w:cs="Arial"/>
          <w:sz w:val="20"/>
          <w:szCs w:val="20"/>
        </w:rPr>
        <w:t>zunächst das Ergebnis des RO</w:t>
      </w:r>
      <w:r w:rsidR="00921831" w:rsidRPr="00766315">
        <w:rPr>
          <w:rFonts w:ascii="Arial" w:hAnsi="Arial" w:cs="Arial"/>
          <w:sz w:val="20"/>
          <w:szCs w:val="20"/>
        </w:rPr>
        <w:t>V abzuwarten ist</w:t>
      </w:r>
      <w:r w:rsidR="5041AE18" w:rsidRPr="00766315">
        <w:rPr>
          <w:rFonts w:ascii="Arial" w:hAnsi="Arial" w:cs="Arial"/>
          <w:sz w:val="20"/>
          <w:szCs w:val="20"/>
        </w:rPr>
        <w:t xml:space="preserve">.Aufgrund der Offshore-Realisierungsvereinbarung und der damit verbundenen </w:t>
      </w:r>
      <w:r w:rsidR="55497C4C" w:rsidRPr="00766315">
        <w:rPr>
          <w:rFonts w:ascii="Arial" w:hAnsi="Arial" w:cs="Arial"/>
          <w:sz w:val="20"/>
          <w:szCs w:val="20"/>
        </w:rPr>
        <w:t>n</w:t>
      </w:r>
      <w:r w:rsidR="5041AE18" w:rsidRPr="00766315">
        <w:rPr>
          <w:rFonts w:ascii="Arial" w:hAnsi="Arial" w:cs="Arial"/>
          <w:sz w:val="20"/>
          <w:szCs w:val="20"/>
        </w:rPr>
        <w:t>otwendigen beschleunigten Umsetzung</w:t>
      </w:r>
      <w:r w:rsidR="04156B8B" w:rsidRPr="00766315">
        <w:rPr>
          <w:rFonts w:ascii="Arial" w:hAnsi="Arial" w:cs="Arial"/>
          <w:sz w:val="20"/>
          <w:szCs w:val="20"/>
        </w:rPr>
        <w:t xml:space="preserve"> der Vorhaben</w:t>
      </w:r>
      <w:r w:rsidR="19D0C5C0" w:rsidRPr="00766315">
        <w:rPr>
          <w:rFonts w:ascii="Arial" w:hAnsi="Arial" w:cs="Arial"/>
          <w:sz w:val="20"/>
          <w:szCs w:val="20"/>
        </w:rPr>
        <w:t xml:space="preserve">, </w:t>
      </w:r>
      <w:r w:rsidR="35E4B675" w:rsidRPr="00766315">
        <w:rPr>
          <w:rFonts w:ascii="Arial" w:hAnsi="Arial" w:cs="Arial"/>
          <w:sz w:val="20"/>
          <w:szCs w:val="20"/>
        </w:rPr>
        <w:t xml:space="preserve">muss </w:t>
      </w:r>
      <w:r w:rsidR="19D0C5C0" w:rsidRPr="00766315">
        <w:rPr>
          <w:rFonts w:ascii="Arial" w:hAnsi="Arial" w:cs="Arial"/>
          <w:sz w:val="20"/>
          <w:szCs w:val="20"/>
        </w:rPr>
        <w:t>bereits parallel zum laufenden ROV</w:t>
      </w:r>
      <w:r w:rsidR="1A98F7DB" w:rsidRPr="00766315">
        <w:rPr>
          <w:rFonts w:ascii="Arial" w:hAnsi="Arial" w:cs="Arial"/>
          <w:sz w:val="20"/>
          <w:szCs w:val="20"/>
        </w:rPr>
        <w:t xml:space="preserve"> mit der</w:t>
      </w:r>
      <w:r w:rsidR="19D0C5C0" w:rsidRPr="00766315">
        <w:rPr>
          <w:rFonts w:ascii="Arial" w:hAnsi="Arial" w:cs="Arial"/>
          <w:sz w:val="20"/>
          <w:szCs w:val="20"/>
        </w:rPr>
        <w:t xml:space="preserve"> F</w:t>
      </w:r>
      <w:r w:rsidR="40460C9E" w:rsidRPr="00766315">
        <w:rPr>
          <w:rFonts w:ascii="Arial" w:hAnsi="Arial" w:cs="Arial"/>
          <w:sz w:val="20"/>
          <w:szCs w:val="20"/>
        </w:rPr>
        <w:t>l</w:t>
      </w:r>
      <w:r w:rsidR="19D0C5C0" w:rsidRPr="00766315">
        <w:rPr>
          <w:rFonts w:ascii="Arial" w:hAnsi="Arial" w:cs="Arial"/>
          <w:sz w:val="20"/>
          <w:szCs w:val="20"/>
        </w:rPr>
        <w:t xml:space="preserve">ächensicherungen und Baugrunduntersuchungen </w:t>
      </w:r>
      <w:r w:rsidR="4EE2E5E8" w:rsidRPr="00766315">
        <w:rPr>
          <w:rFonts w:ascii="Arial" w:hAnsi="Arial" w:cs="Arial"/>
          <w:sz w:val="20"/>
          <w:szCs w:val="20"/>
        </w:rPr>
        <w:t xml:space="preserve">begonnen </w:t>
      </w:r>
      <w:r w:rsidR="19D0C5C0" w:rsidRPr="00766315">
        <w:rPr>
          <w:rFonts w:ascii="Arial" w:hAnsi="Arial" w:cs="Arial"/>
          <w:sz w:val="20"/>
          <w:szCs w:val="20"/>
        </w:rPr>
        <w:t>werden.</w:t>
      </w:r>
    </w:p>
    <w:p w14:paraId="6DAED144" w14:textId="643396B8" w:rsidR="00F64C59" w:rsidRPr="00766315" w:rsidRDefault="00F64C59" w:rsidP="00407AD4">
      <w:pPr>
        <w:spacing w:line="300" w:lineRule="exact"/>
        <w:rPr>
          <w:rFonts w:ascii="Arial" w:hAnsi="Arial" w:cs="Arial"/>
          <w:sz w:val="20"/>
          <w:szCs w:val="20"/>
        </w:rPr>
      </w:pPr>
    </w:p>
    <w:p w14:paraId="7B9B10D6" w14:textId="3AC1AB9A" w:rsidR="00092DA0" w:rsidRPr="00766315" w:rsidRDefault="00092DA0" w:rsidP="00407AD4">
      <w:pPr>
        <w:pStyle w:val="Listenabsatz"/>
        <w:numPr>
          <w:ilvl w:val="0"/>
          <w:numId w:val="1"/>
        </w:numPr>
        <w:spacing w:line="300" w:lineRule="exact"/>
        <w:rPr>
          <w:rFonts w:ascii="Arial" w:hAnsi="Arial" w:cs="Arial"/>
          <w:sz w:val="20"/>
          <w:szCs w:val="20"/>
          <w:u w:val="single"/>
        </w:rPr>
      </w:pPr>
      <w:r w:rsidRPr="00766315">
        <w:rPr>
          <w:rFonts w:ascii="Arial" w:hAnsi="Arial" w:cs="Arial"/>
          <w:sz w:val="20"/>
          <w:szCs w:val="20"/>
          <w:u w:val="single"/>
        </w:rPr>
        <w:t>Weiteres Vorgehen</w:t>
      </w:r>
    </w:p>
    <w:p w14:paraId="32E11507" w14:textId="0F2DAF22" w:rsidR="00092DA0" w:rsidRPr="00766315" w:rsidRDefault="00130F2F" w:rsidP="00407AD4">
      <w:pPr>
        <w:spacing w:line="300" w:lineRule="exact"/>
        <w:rPr>
          <w:rFonts w:ascii="Arial" w:hAnsi="Arial" w:cs="Arial"/>
          <w:sz w:val="20"/>
          <w:szCs w:val="20"/>
        </w:rPr>
      </w:pPr>
      <w:r w:rsidRPr="00766315">
        <w:rPr>
          <w:rFonts w:ascii="Arial" w:hAnsi="Arial" w:cs="Arial"/>
          <w:sz w:val="20"/>
          <w:szCs w:val="20"/>
        </w:rPr>
        <w:t>Anhand der Präsentation stellt der ÜNB das weitere Vorgehen vor.</w:t>
      </w:r>
    </w:p>
    <w:p w14:paraId="0634E430" w14:textId="77777777" w:rsidR="00A81D7A" w:rsidRPr="00766315" w:rsidRDefault="00A81D7A" w:rsidP="00407AD4">
      <w:pPr>
        <w:spacing w:line="300" w:lineRule="exact"/>
        <w:rPr>
          <w:rFonts w:ascii="Arial" w:hAnsi="Arial" w:cs="Arial"/>
          <w:sz w:val="20"/>
          <w:szCs w:val="20"/>
          <w:u w:val="single"/>
        </w:rPr>
      </w:pPr>
    </w:p>
    <w:p w14:paraId="7BA7745E" w14:textId="2848FEB4" w:rsidR="00092DA0" w:rsidRPr="00766315" w:rsidRDefault="00092DA0" w:rsidP="00407AD4">
      <w:pPr>
        <w:pStyle w:val="Listenabsatz"/>
        <w:numPr>
          <w:ilvl w:val="0"/>
          <w:numId w:val="1"/>
        </w:numPr>
        <w:spacing w:line="300" w:lineRule="exact"/>
        <w:rPr>
          <w:rFonts w:ascii="Arial" w:hAnsi="Arial" w:cs="Arial"/>
          <w:sz w:val="20"/>
          <w:szCs w:val="20"/>
          <w:u w:val="single"/>
        </w:rPr>
      </w:pPr>
      <w:r w:rsidRPr="00766315">
        <w:rPr>
          <w:rFonts w:ascii="Arial" w:hAnsi="Arial" w:cs="Arial"/>
          <w:sz w:val="20"/>
          <w:szCs w:val="20"/>
          <w:u w:val="single"/>
        </w:rPr>
        <w:t>Schlusswort</w:t>
      </w:r>
    </w:p>
    <w:p w14:paraId="7544333C" w14:textId="46CAD93D" w:rsidR="00EE0348" w:rsidRPr="00766315" w:rsidRDefault="00BA093E" w:rsidP="00407AD4">
      <w:pPr>
        <w:spacing w:line="300" w:lineRule="exact"/>
        <w:rPr>
          <w:rFonts w:ascii="Arial" w:hAnsi="Arial" w:cs="Arial"/>
          <w:sz w:val="20"/>
          <w:szCs w:val="20"/>
        </w:rPr>
      </w:pPr>
      <w:r w:rsidRPr="00766315">
        <w:rPr>
          <w:rFonts w:ascii="Arial" w:hAnsi="Arial" w:cs="Arial"/>
          <w:sz w:val="20"/>
          <w:szCs w:val="20"/>
        </w:rPr>
        <w:t xml:space="preserve">Das </w:t>
      </w:r>
      <w:r w:rsidR="00EE0348" w:rsidRPr="00766315">
        <w:rPr>
          <w:rFonts w:ascii="Arial" w:hAnsi="Arial" w:cs="Arial"/>
          <w:sz w:val="20"/>
          <w:szCs w:val="20"/>
        </w:rPr>
        <w:t xml:space="preserve">ArL WE dankt abschließend allen Anwesenden für die Mitwirkung am EÖT sowie für die </w:t>
      </w:r>
      <w:r w:rsidR="00002768" w:rsidRPr="00766315">
        <w:rPr>
          <w:rFonts w:ascii="Arial" w:hAnsi="Arial" w:cs="Arial"/>
          <w:sz w:val="20"/>
          <w:szCs w:val="20"/>
        </w:rPr>
        <w:t xml:space="preserve">konstruktiven Beiträge. Von </w:t>
      </w:r>
      <w:r w:rsidR="00082154" w:rsidRPr="00766315">
        <w:rPr>
          <w:rFonts w:ascii="Arial" w:hAnsi="Arial" w:cs="Arial"/>
          <w:sz w:val="20"/>
          <w:szCs w:val="20"/>
        </w:rPr>
        <w:t>der</w:t>
      </w:r>
      <w:r w:rsidR="00002768" w:rsidRPr="00766315">
        <w:rPr>
          <w:rFonts w:ascii="Arial" w:hAnsi="Arial" w:cs="Arial"/>
          <w:sz w:val="20"/>
          <w:szCs w:val="20"/>
        </w:rPr>
        <w:t xml:space="preserve"> </w:t>
      </w:r>
      <w:r w:rsidR="00EE0348" w:rsidRPr="00766315">
        <w:rPr>
          <w:rFonts w:ascii="Arial" w:hAnsi="Arial" w:cs="Arial"/>
          <w:sz w:val="20"/>
          <w:szCs w:val="20"/>
        </w:rPr>
        <w:t xml:space="preserve">Veranstaltung wird ein Ergebnisvermerk angefertigt, der allen Beteiligten zur Kenntnisnahme zugesandt wird. </w:t>
      </w:r>
      <w:r w:rsidR="0083703B" w:rsidRPr="00766315">
        <w:rPr>
          <w:rFonts w:ascii="Arial" w:hAnsi="Arial" w:cs="Arial"/>
          <w:sz w:val="20"/>
          <w:szCs w:val="20"/>
        </w:rPr>
        <w:t xml:space="preserve">Bis zum </w:t>
      </w:r>
      <w:r w:rsidR="00082154" w:rsidRPr="00766315">
        <w:rPr>
          <w:rFonts w:ascii="Arial" w:hAnsi="Arial" w:cs="Arial"/>
          <w:sz w:val="20"/>
          <w:szCs w:val="20"/>
        </w:rPr>
        <w:t>11</w:t>
      </w:r>
      <w:r w:rsidR="00A14E8F" w:rsidRPr="00766315">
        <w:rPr>
          <w:rFonts w:ascii="Arial" w:hAnsi="Arial" w:cs="Arial"/>
          <w:sz w:val="20"/>
          <w:szCs w:val="20"/>
        </w:rPr>
        <w:t>.12.202</w:t>
      </w:r>
      <w:r w:rsidR="00082154" w:rsidRPr="00766315">
        <w:rPr>
          <w:rFonts w:ascii="Arial" w:hAnsi="Arial" w:cs="Arial"/>
          <w:sz w:val="20"/>
          <w:szCs w:val="20"/>
        </w:rPr>
        <w:t>3</w:t>
      </w:r>
      <w:r w:rsidR="0083703B" w:rsidRPr="00766315">
        <w:rPr>
          <w:rFonts w:ascii="Arial" w:hAnsi="Arial" w:cs="Arial"/>
          <w:sz w:val="20"/>
          <w:szCs w:val="20"/>
        </w:rPr>
        <w:t xml:space="preserve"> können noch schriftliche Ergänzungen eingereicht werden. Weitere Einzel</w:t>
      </w:r>
      <w:r w:rsidR="00B42F51" w:rsidRPr="00766315">
        <w:rPr>
          <w:rFonts w:ascii="Arial" w:hAnsi="Arial" w:cs="Arial"/>
          <w:sz w:val="20"/>
          <w:szCs w:val="20"/>
        </w:rPr>
        <w:t>gespräche</w:t>
      </w:r>
      <w:r w:rsidR="00921831" w:rsidRPr="00766315">
        <w:rPr>
          <w:rFonts w:ascii="Arial" w:hAnsi="Arial" w:cs="Arial"/>
          <w:sz w:val="20"/>
          <w:szCs w:val="20"/>
        </w:rPr>
        <w:t>,</w:t>
      </w:r>
      <w:r w:rsidR="00B42F51" w:rsidRPr="00766315">
        <w:rPr>
          <w:rFonts w:ascii="Arial" w:hAnsi="Arial" w:cs="Arial"/>
          <w:sz w:val="20"/>
          <w:szCs w:val="20"/>
        </w:rPr>
        <w:t xml:space="preserve"> insbesondere um einzel</w:t>
      </w:r>
      <w:r w:rsidR="0083703B" w:rsidRPr="00766315">
        <w:rPr>
          <w:rFonts w:ascii="Arial" w:hAnsi="Arial" w:cs="Arial"/>
          <w:sz w:val="20"/>
          <w:szCs w:val="20"/>
        </w:rPr>
        <w:t>fachliche oder teilräumliche Aspekte zu besprechen</w:t>
      </w:r>
      <w:r w:rsidR="00921831" w:rsidRPr="00766315">
        <w:rPr>
          <w:rFonts w:ascii="Arial" w:hAnsi="Arial" w:cs="Arial"/>
          <w:sz w:val="20"/>
          <w:szCs w:val="20"/>
        </w:rPr>
        <w:t>,</w:t>
      </w:r>
      <w:r w:rsidR="0083703B" w:rsidRPr="00766315">
        <w:rPr>
          <w:rFonts w:ascii="Arial" w:hAnsi="Arial" w:cs="Arial"/>
          <w:sz w:val="20"/>
          <w:szCs w:val="20"/>
        </w:rPr>
        <w:t xml:space="preserve"> können ggf. noch stattfinden.</w:t>
      </w:r>
    </w:p>
    <w:p w14:paraId="546E8945" w14:textId="77777777" w:rsidR="00EE0348" w:rsidRPr="00766315" w:rsidRDefault="00EE0348" w:rsidP="00407AD4">
      <w:pPr>
        <w:pStyle w:val="Kopfzeile"/>
        <w:tabs>
          <w:tab w:val="clear" w:pos="4536"/>
          <w:tab w:val="clear" w:pos="9072"/>
        </w:tabs>
        <w:spacing w:line="300" w:lineRule="exact"/>
        <w:rPr>
          <w:rFonts w:cs="Arial"/>
          <w:sz w:val="20"/>
        </w:rPr>
      </w:pPr>
    </w:p>
    <w:p w14:paraId="01798DA5" w14:textId="43187982" w:rsidR="00351DFD" w:rsidRPr="00766315" w:rsidRDefault="00A23C25" w:rsidP="00407AD4">
      <w:pPr>
        <w:pStyle w:val="Kopfzeile"/>
        <w:tabs>
          <w:tab w:val="clear" w:pos="4536"/>
          <w:tab w:val="clear" w:pos="9072"/>
        </w:tabs>
        <w:spacing w:line="300" w:lineRule="exact"/>
        <w:rPr>
          <w:rFonts w:cs="Arial"/>
          <w:sz w:val="20"/>
        </w:rPr>
      </w:pPr>
      <w:r w:rsidRPr="00766315">
        <w:rPr>
          <w:rFonts w:cs="Arial"/>
          <w:sz w:val="20"/>
        </w:rPr>
        <w:t>Die Leitungen können</w:t>
      </w:r>
      <w:r w:rsidR="00EE0348" w:rsidRPr="00766315">
        <w:rPr>
          <w:rFonts w:cs="Arial"/>
          <w:sz w:val="20"/>
        </w:rPr>
        <w:t xml:space="preserve"> nach Abschluss des ROV noch nicht gebaut werden</w:t>
      </w:r>
      <w:r w:rsidR="003B257A" w:rsidRPr="00766315">
        <w:rPr>
          <w:rFonts w:cs="Arial"/>
          <w:sz w:val="20"/>
        </w:rPr>
        <w:t>. H</w:t>
      </w:r>
      <w:r w:rsidR="00EE0348" w:rsidRPr="00766315">
        <w:rPr>
          <w:rFonts w:cs="Arial"/>
          <w:sz w:val="20"/>
        </w:rPr>
        <w:t xml:space="preserve">ierzu </w:t>
      </w:r>
      <w:r w:rsidR="00921831" w:rsidRPr="00766315">
        <w:rPr>
          <w:rFonts w:cs="Arial"/>
          <w:sz w:val="20"/>
        </w:rPr>
        <w:t>ist</w:t>
      </w:r>
      <w:r w:rsidR="00EE0348" w:rsidRPr="00766315">
        <w:rPr>
          <w:rFonts w:cs="Arial"/>
          <w:sz w:val="20"/>
        </w:rPr>
        <w:t xml:space="preserve"> </w:t>
      </w:r>
      <w:r w:rsidRPr="00766315">
        <w:rPr>
          <w:rFonts w:cs="Arial"/>
          <w:sz w:val="20"/>
        </w:rPr>
        <w:t xml:space="preserve">für jedes System </w:t>
      </w:r>
      <w:r w:rsidR="00EE0348" w:rsidRPr="00766315">
        <w:rPr>
          <w:rFonts w:cs="Arial"/>
          <w:sz w:val="20"/>
        </w:rPr>
        <w:t xml:space="preserve">zunächst noch die Durchführung und der Abschluss eines Planfeststellungsverfahrens nach dem Energiewirtschaftsgesetz </w:t>
      </w:r>
      <w:r w:rsidR="009462FB" w:rsidRPr="00766315">
        <w:rPr>
          <w:rFonts w:cs="Arial"/>
          <w:sz w:val="20"/>
        </w:rPr>
        <w:t xml:space="preserve">erforderlich. Genehmigungsbehörde für die Durchführung der v.g. Planfeststellungsverfahren ist </w:t>
      </w:r>
      <w:r w:rsidR="00EE0348" w:rsidRPr="00766315">
        <w:rPr>
          <w:rFonts w:cs="Arial"/>
          <w:sz w:val="20"/>
        </w:rPr>
        <w:t xml:space="preserve">die Niedersächsische Landesbehörde für Straßenbau und Verkehr </w:t>
      </w:r>
      <w:r w:rsidR="009462FB" w:rsidRPr="00766315">
        <w:rPr>
          <w:rFonts w:cs="Arial"/>
          <w:sz w:val="20"/>
        </w:rPr>
        <w:t>(NLStBV</w:t>
      </w:r>
      <w:r w:rsidR="00C7269A" w:rsidRPr="00766315">
        <w:rPr>
          <w:rFonts w:cs="Arial"/>
          <w:sz w:val="20"/>
        </w:rPr>
        <w:t xml:space="preserve">) in Hannover. Der Planfeststellungsbeschluss ist gleichzusetzen mit </w:t>
      </w:r>
      <w:r w:rsidR="002B2C7A" w:rsidRPr="00766315">
        <w:rPr>
          <w:rFonts w:cs="Arial"/>
          <w:sz w:val="20"/>
        </w:rPr>
        <w:t xml:space="preserve">der </w:t>
      </w:r>
      <w:r w:rsidR="00C7269A" w:rsidRPr="00766315">
        <w:rPr>
          <w:rFonts w:cs="Arial"/>
          <w:sz w:val="20"/>
        </w:rPr>
        <w:t>Bau</w:t>
      </w:r>
      <w:r w:rsidR="002B2C7A" w:rsidRPr="00766315">
        <w:rPr>
          <w:rFonts w:cs="Arial"/>
          <w:sz w:val="20"/>
        </w:rPr>
        <w:t>- und Betriebs</w:t>
      </w:r>
      <w:r w:rsidR="00C7269A" w:rsidRPr="00766315">
        <w:rPr>
          <w:rFonts w:cs="Arial"/>
          <w:sz w:val="20"/>
        </w:rPr>
        <w:t>genehmigung. Dieser inkludiert auch weitere</w:t>
      </w:r>
      <w:r w:rsidR="002B2C7A" w:rsidRPr="00766315">
        <w:rPr>
          <w:rFonts w:cs="Arial"/>
          <w:sz w:val="20"/>
        </w:rPr>
        <w:t xml:space="preserve"> öffentlich-rechtliche G</w:t>
      </w:r>
      <w:r w:rsidR="00C7269A" w:rsidRPr="00766315">
        <w:rPr>
          <w:rFonts w:cs="Arial"/>
          <w:sz w:val="20"/>
        </w:rPr>
        <w:t>enehmigungen</w:t>
      </w:r>
      <w:r w:rsidR="002B2C7A" w:rsidRPr="00766315">
        <w:rPr>
          <w:rFonts w:cs="Arial"/>
          <w:sz w:val="20"/>
        </w:rPr>
        <w:t xml:space="preserve"> (Konzentrationswirkung)</w:t>
      </w:r>
      <w:r w:rsidR="00C7269A" w:rsidRPr="00766315">
        <w:rPr>
          <w:rFonts w:cs="Arial"/>
          <w:sz w:val="20"/>
        </w:rPr>
        <w:t>. Neben den behördlichen Genehmigungsverfahren werden die Leitungstrassen privatrechtlich durch Gestattungsverträge und Eintragungen in den Grundbüchern dinglich gesichert. Mit Betreibern betroffener Infrastrukturen werden zudem Kreuzungsvereinbarungen geschlossen.</w:t>
      </w:r>
      <w:r w:rsidR="00EE0348" w:rsidRPr="00766315">
        <w:rPr>
          <w:rFonts w:cs="Arial"/>
          <w:sz w:val="20"/>
        </w:rPr>
        <w:t xml:space="preserve"> </w:t>
      </w:r>
    </w:p>
    <w:sectPr w:rsidR="00351DFD" w:rsidRPr="00766315">
      <w:headerReference w:type="default" r:id="rId11"/>
      <w:pgSz w:w="11906" w:h="16838"/>
      <w:pgMar w:top="1417" w:right="1417" w:bottom="1134"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6BE07D" w16cex:dateUtc="2023-01-13T12:51:00Z"/>
  <w16cex:commentExtensible w16cex:durableId="5F3ACC2F" w16cex:dateUtc="2024-01-18T15:42:35.594Z"/>
  <w16cex:commentExtensible w16cex:durableId="4DFF64C8" w16cex:dateUtc="2024-01-18T09:38:43.432Z"/>
</w16cex:commentsExtensible>
</file>

<file path=word/commentsIds.xml><?xml version="1.0" encoding="utf-8"?>
<w16cid:commentsIds xmlns:mc="http://schemas.openxmlformats.org/markup-compatibility/2006" xmlns:w16cid="http://schemas.microsoft.com/office/word/2016/wordml/cid" mc:Ignorable="w16cid">
  <w16cid:commentId w16cid:paraId="3A905159" w16cid:durableId="276BE07D"/>
  <w16cid:commentId w16cid:paraId="6018C064" w16cid:durableId="4DFF64C8"/>
  <w16cid:commentId w16cid:paraId="44376F78" w16cid:durableId="5F3ACC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974C5" w14:textId="77777777" w:rsidR="00CE0818" w:rsidRDefault="00CE0818" w:rsidP="00492EFD">
      <w:r>
        <w:separator/>
      </w:r>
    </w:p>
  </w:endnote>
  <w:endnote w:type="continuationSeparator" w:id="0">
    <w:p w14:paraId="379F8960" w14:textId="77777777" w:rsidR="00CE0818" w:rsidRDefault="00CE0818" w:rsidP="0049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E3CA1" w14:textId="77777777" w:rsidR="00CE0818" w:rsidRDefault="00CE0818" w:rsidP="00492EFD">
      <w:r>
        <w:separator/>
      </w:r>
    </w:p>
  </w:footnote>
  <w:footnote w:type="continuationSeparator" w:id="0">
    <w:p w14:paraId="5ED4701C" w14:textId="77777777" w:rsidR="00CE0818" w:rsidRDefault="00CE0818" w:rsidP="0049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092456"/>
      <w:docPartObj>
        <w:docPartGallery w:val="Page Numbers (Top of Page)"/>
        <w:docPartUnique/>
      </w:docPartObj>
    </w:sdtPr>
    <w:sdtEndPr/>
    <w:sdtContent>
      <w:p w14:paraId="68083FF0" w14:textId="494C3451" w:rsidR="00CE0818" w:rsidRDefault="00CE0818">
        <w:pPr>
          <w:pStyle w:val="Kopfzeile"/>
          <w:jc w:val="right"/>
        </w:pPr>
        <w:r>
          <w:rPr>
            <w:color w:val="2B579A"/>
            <w:shd w:val="clear" w:color="auto" w:fill="E6E6E6"/>
          </w:rPr>
          <w:fldChar w:fldCharType="begin"/>
        </w:r>
        <w:r>
          <w:instrText>PAGE   \* MERGEFORMAT</w:instrText>
        </w:r>
        <w:r>
          <w:rPr>
            <w:color w:val="2B579A"/>
            <w:shd w:val="clear" w:color="auto" w:fill="E6E6E6"/>
          </w:rPr>
          <w:fldChar w:fldCharType="separate"/>
        </w:r>
        <w:r w:rsidR="00766315">
          <w:rPr>
            <w:noProof/>
          </w:rPr>
          <w:t>7</w:t>
        </w:r>
        <w:r>
          <w:rPr>
            <w:color w:val="2B579A"/>
            <w:shd w:val="clear" w:color="auto" w:fill="E6E6E6"/>
          </w:rPr>
          <w:fldChar w:fldCharType="end"/>
        </w:r>
      </w:p>
    </w:sdtContent>
  </w:sdt>
  <w:p w14:paraId="1F89D4D9" w14:textId="77777777" w:rsidR="00CE0818" w:rsidRDefault="00CE08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F10"/>
    <w:multiLevelType w:val="multilevel"/>
    <w:tmpl w:val="1F08D8B6"/>
    <w:lvl w:ilvl="0">
      <w:start w:val="3"/>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D614AA"/>
    <w:multiLevelType w:val="hybridMultilevel"/>
    <w:tmpl w:val="8FE84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37466D"/>
    <w:multiLevelType w:val="hybridMultilevel"/>
    <w:tmpl w:val="0FF456F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49246B"/>
    <w:multiLevelType w:val="hybridMultilevel"/>
    <w:tmpl w:val="90C4133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69288B"/>
    <w:multiLevelType w:val="multilevel"/>
    <w:tmpl w:val="DCECD8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A605344"/>
    <w:multiLevelType w:val="multilevel"/>
    <w:tmpl w:val="41BE6F48"/>
    <w:lvl w:ilvl="0">
      <w:start w:val="4"/>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69BF0452"/>
    <w:multiLevelType w:val="multilevel"/>
    <w:tmpl w:val="ECD2E52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48"/>
    <w:rsid w:val="00002768"/>
    <w:rsid w:val="000171E7"/>
    <w:rsid w:val="0005413A"/>
    <w:rsid w:val="00061601"/>
    <w:rsid w:val="00062152"/>
    <w:rsid w:val="000754C7"/>
    <w:rsid w:val="00082154"/>
    <w:rsid w:val="00086777"/>
    <w:rsid w:val="00092DA0"/>
    <w:rsid w:val="000A7F59"/>
    <w:rsid w:val="000B66D5"/>
    <w:rsid w:val="000C0ACB"/>
    <w:rsid w:val="000F5163"/>
    <w:rsid w:val="00100916"/>
    <w:rsid w:val="001064B8"/>
    <w:rsid w:val="001072DA"/>
    <w:rsid w:val="00130F2F"/>
    <w:rsid w:val="00144D62"/>
    <w:rsid w:val="00156DE5"/>
    <w:rsid w:val="0019790A"/>
    <w:rsid w:val="001A08F3"/>
    <w:rsid w:val="001A11EA"/>
    <w:rsid w:val="001A3AA9"/>
    <w:rsid w:val="001B3780"/>
    <w:rsid w:val="001F3475"/>
    <w:rsid w:val="001F4ACA"/>
    <w:rsid w:val="00204467"/>
    <w:rsid w:val="002130AF"/>
    <w:rsid w:val="002160B3"/>
    <w:rsid w:val="00222A24"/>
    <w:rsid w:val="00224741"/>
    <w:rsid w:val="00235CBC"/>
    <w:rsid w:val="00242002"/>
    <w:rsid w:val="00254DA1"/>
    <w:rsid w:val="002818AB"/>
    <w:rsid w:val="002822ED"/>
    <w:rsid w:val="00294EDE"/>
    <w:rsid w:val="002A4648"/>
    <w:rsid w:val="002B2C7A"/>
    <w:rsid w:val="002B6F08"/>
    <w:rsid w:val="002C1DD0"/>
    <w:rsid w:val="002C312E"/>
    <w:rsid w:val="002E031E"/>
    <w:rsid w:val="00313BA7"/>
    <w:rsid w:val="00325975"/>
    <w:rsid w:val="00351DFD"/>
    <w:rsid w:val="003725C5"/>
    <w:rsid w:val="00374D09"/>
    <w:rsid w:val="00393A45"/>
    <w:rsid w:val="003977E6"/>
    <w:rsid w:val="003B257A"/>
    <w:rsid w:val="003C0FF1"/>
    <w:rsid w:val="003C2C51"/>
    <w:rsid w:val="003D6176"/>
    <w:rsid w:val="003D6AB5"/>
    <w:rsid w:val="003E30A2"/>
    <w:rsid w:val="003E6D6A"/>
    <w:rsid w:val="003E7E11"/>
    <w:rsid w:val="00407AD4"/>
    <w:rsid w:val="0041005D"/>
    <w:rsid w:val="00416DF0"/>
    <w:rsid w:val="004212BC"/>
    <w:rsid w:val="00432C88"/>
    <w:rsid w:val="004364BB"/>
    <w:rsid w:val="00441389"/>
    <w:rsid w:val="00450DE6"/>
    <w:rsid w:val="0047638B"/>
    <w:rsid w:val="00492EFD"/>
    <w:rsid w:val="004C5629"/>
    <w:rsid w:val="004C7308"/>
    <w:rsid w:val="004D14E6"/>
    <w:rsid w:val="004F0111"/>
    <w:rsid w:val="004F675C"/>
    <w:rsid w:val="00504ECC"/>
    <w:rsid w:val="005139E2"/>
    <w:rsid w:val="00513E99"/>
    <w:rsid w:val="00524D0D"/>
    <w:rsid w:val="00525662"/>
    <w:rsid w:val="00555076"/>
    <w:rsid w:val="00574849"/>
    <w:rsid w:val="00583434"/>
    <w:rsid w:val="005A08EF"/>
    <w:rsid w:val="005B33B7"/>
    <w:rsid w:val="005C5291"/>
    <w:rsid w:val="005D6B5C"/>
    <w:rsid w:val="00603AE3"/>
    <w:rsid w:val="00616B8C"/>
    <w:rsid w:val="006264D9"/>
    <w:rsid w:val="00631B9F"/>
    <w:rsid w:val="00634BD4"/>
    <w:rsid w:val="00642ABF"/>
    <w:rsid w:val="0064697A"/>
    <w:rsid w:val="00650F60"/>
    <w:rsid w:val="00657E65"/>
    <w:rsid w:val="0066384A"/>
    <w:rsid w:val="00667679"/>
    <w:rsid w:val="006770D5"/>
    <w:rsid w:val="00696FB8"/>
    <w:rsid w:val="006A1DD6"/>
    <w:rsid w:val="006B6852"/>
    <w:rsid w:val="006D0809"/>
    <w:rsid w:val="006D0A45"/>
    <w:rsid w:val="006E6629"/>
    <w:rsid w:val="006E7BE0"/>
    <w:rsid w:val="006E7CCC"/>
    <w:rsid w:val="006F6FD1"/>
    <w:rsid w:val="00741EC6"/>
    <w:rsid w:val="007638AA"/>
    <w:rsid w:val="00763A24"/>
    <w:rsid w:val="00766315"/>
    <w:rsid w:val="007812B4"/>
    <w:rsid w:val="007A1A05"/>
    <w:rsid w:val="007A51B7"/>
    <w:rsid w:val="007B36EC"/>
    <w:rsid w:val="007B76C5"/>
    <w:rsid w:val="007D154F"/>
    <w:rsid w:val="007D33F0"/>
    <w:rsid w:val="007D53A9"/>
    <w:rsid w:val="007F7FCA"/>
    <w:rsid w:val="00802787"/>
    <w:rsid w:val="00805A93"/>
    <w:rsid w:val="00806446"/>
    <w:rsid w:val="008132D5"/>
    <w:rsid w:val="00821809"/>
    <w:rsid w:val="00833BA0"/>
    <w:rsid w:val="00834428"/>
    <w:rsid w:val="0083703B"/>
    <w:rsid w:val="00845375"/>
    <w:rsid w:val="00855438"/>
    <w:rsid w:val="00867853"/>
    <w:rsid w:val="00872060"/>
    <w:rsid w:val="00876BC6"/>
    <w:rsid w:val="00897ACE"/>
    <w:rsid w:val="008A1DE1"/>
    <w:rsid w:val="008C75FA"/>
    <w:rsid w:val="00921831"/>
    <w:rsid w:val="009221AF"/>
    <w:rsid w:val="00923DC2"/>
    <w:rsid w:val="00933BD2"/>
    <w:rsid w:val="0094507D"/>
    <w:rsid w:val="0094629D"/>
    <w:rsid w:val="009462FB"/>
    <w:rsid w:val="00962BB8"/>
    <w:rsid w:val="00965534"/>
    <w:rsid w:val="0097729F"/>
    <w:rsid w:val="00981C3E"/>
    <w:rsid w:val="00990103"/>
    <w:rsid w:val="009A0CFB"/>
    <w:rsid w:val="009C24E0"/>
    <w:rsid w:val="009C48ED"/>
    <w:rsid w:val="009C4F10"/>
    <w:rsid w:val="009C78B2"/>
    <w:rsid w:val="009D22CF"/>
    <w:rsid w:val="009D2DB8"/>
    <w:rsid w:val="009E01A6"/>
    <w:rsid w:val="009F6513"/>
    <w:rsid w:val="009F680A"/>
    <w:rsid w:val="00A14E8F"/>
    <w:rsid w:val="00A1565E"/>
    <w:rsid w:val="00A22089"/>
    <w:rsid w:val="00A23C25"/>
    <w:rsid w:val="00A317CB"/>
    <w:rsid w:val="00A32EFD"/>
    <w:rsid w:val="00A35BD4"/>
    <w:rsid w:val="00A56AE2"/>
    <w:rsid w:val="00A57934"/>
    <w:rsid w:val="00A75493"/>
    <w:rsid w:val="00A761C4"/>
    <w:rsid w:val="00A81D7A"/>
    <w:rsid w:val="00A905BC"/>
    <w:rsid w:val="00A922E4"/>
    <w:rsid w:val="00AC13AE"/>
    <w:rsid w:val="00AD0010"/>
    <w:rsid w:val="00AD0342"/>
    <w:rsid w:val="00AD4CED"/>
    <w:rsid w:val="00AD6EA1"/>
    <w:rsid w:val="00AE7A46"/>
    <w:rsid w:val="00AF42F4"/>
    <w:rsid w:val="00AF4FA3"/>
    <w:rsid w:val="00B02913"/>
    <w:rsid w:val="00B0334B"/>
    <w:rsid w:val="00B0370F"/>
    <w:rsid w:val="00B03FEC"/>
    <w:rsid w:val="00B0454D"/>
    <w:rsid w:val="00B25FD6"/>
    <w:rsid w:val="00B359B2"/>
    <w:rsid w:val="00B42F51"/>
    <w:rsid w:val="00B53AE5"/>
    <w:rsid w:val="00B6464A"/>
    <w:rsid w:val="00B702C0"/>
    <w:rsid w:val="00B71B7A"/>
    <w:rsid w:val="00BA093E"/>
    <w:rsid w:val="00BB7819"/>
    <w:rsid w:val="00BC35D0"/>
    <w:rsid w:val="00BD6B9A"/>
    <w:rsid w:val="00BE4389"/>
    <w:rsid w:val="00BE5C9B"/>
    <w:rsid w:val="00C05015"/>
    <w:rsid w:val="00C05A3A"/>
    <w:rsid w:val="00C074DB"/>
    <w:rsid w:val="00C25B59"/>
    <w:rsid w:val="00C277C8"/>
    <w:rsid w:val="00C41AAC"/>
    <w:rsid w:val="00C45716"/>
    <w:rsid w:val="00C51724"/>
    <w:rsid w:val="00C63F69"/>
    <w:rsid w:val="00C70986"/>
    <w:rsid w:val="00C7269A"/>
    <w:rsid w:val="00C73F2B"/>
    <w:rsid w:val="00C75638"/>
    <w:rsid w:val="00C80B12"/>
    <w:rsid w:val="00C87B3E"/>
    <w:rsid w:val="00C93A29"/>
    <w:rsid w:val="00C93C9B"/>
    <w:rsid w:val="00CB258F"/>
    <w:rsid w:val="00CC2EDB"/>
    <w:rsid w:val="00CC55A4"/>
    <w:rsid w:val="00CD7587"/>
    <w:rsid w:val="00CE0818"/>
    <w:rsid w:val="00CE5030"/>
    <w:rsid w:val="00D01B15"/>
    <w:rsid w:val="00D03153"/>
    <w:rsid w:val="00D31A6D"/>
    <w:rsid w:val="00D408EB"/>
    <w:rsid w:val="00D723E6"/>
    <w:rsid w:val="00D7767F"/>
    <w:rsid w:val="00D84A4A"/>
    <w:rsid w:val="00D850E6"/>
    <w:rsid w:val="00D91AB6"/>
    <w:rsid w:val="00DA3A9D"/>
    <w:rsid w:val="00DB5C2C"/>
    <w:rsid w:val="00DC539A"/>
    <w:rsid w:val="00DD7C19"/>
    <w:rsid w:val="00DE739F"/>
    <w:rsid w:val="00E01B0D"/>
    <w:rsid w:val="00E057B3"/>
    <w:rsid w:val="00E12543"/>
    <w:rsid w:val="00E152B0"/>
    <w:rsid w:val="00E161D8"/>
    <w:rsid w:val="00E24724"/>
    <w:rsid w:val="00E5405A"/>
    <w:rsid w:val="00E62FA5"/>
    <w:rsid w:val="00E74D16"/>
    <w:rsid w:val="00E76DD9"/>
    <w:rsid w:val="00E90AF7"/>
    <w:rsid w:val="00E91A82"/>
    <w:rsid w:val="00EB107A"/>
    <w:rsid w:val="00EC1120"/>
    <w:rsid w:val="00ED09F4"/>
    <w:rsid w:val="00EE0348"/>
    <w:rsid w:val="00EE7B2F"/>
    <w:rsid w:val="00EF2314"/>
    <w:rsid w:val="00EF3DDE"/>
    <w:rsid w:val="00F30CF1"/>
    <w:rsid w:val="00F325BE"/>
    <w:rsid w:val="00F64C59"/>
    <w:rsid w:val="00F778DD"/>
    <w:rsid w:val="00F83736"/>
    <w:rsid w:val="00F9217D"/>
    <w:rsid w:val="00F92857"/>
    <w:rsid w:val="00F96AAD"/>
    <w:rsid w:val="00F9784B"/>
    <w:rsid w:val="00FA7B83"/>
    <w:rsid w:val="00FC5B8D"/>
    <w:rsid w:val="00FF3412"/>
    <w:rsid w:val="00FF5379"/>
    <w:rsid w:val="035805EC"/>
    <w:rsid w:val="04156B8B"/>
    <w:rsid w:val="058209CB"/>
    <w:rsid w:val="0959DA25"/>
    <w:rsid w:val="09E222B3"/>
    <w:rsid w:val="09E4177A"/>
    <w:rsid w:val="0CC16AB1"/>
    <w:rsid w:val="0D2C790F"/>
    <w:rsid w:val="0D61B79D"/>
    <w:rsid w:val="0DCEE940"/>
    <w:rsid w:val="0E5422A7"/>
    <w:rsid w:val="101CAF04"/>
    <w:rsid w:val="103A30A1"/>
    <w:rsid w:val="10E7630F"/>
    <w:rsid w:val="1170CAC8"/>
    <w:rsid w:val="1371D163"/>
    <w:rsid w:val="16981010"/>
    <w:rsid w:val="19D0C5C0"/>
    <w:rsid w:val="1A98F7DB"/>
    <w:rsid w:val="1DC8FD0C"/>
    <w:rsid w:val="1DFFF68A"/>
    <w:rsid w:val="2019AA71"/>
    <w:rsid w:val="2019E49A"/>
    <w:rsid w:val="242F1B39"/>
    <w:rsid w:val="253E124F"/>
    <w:rsid w:val="25FE6024"/>
    <w:rsid w:val="27937FA0"/>
    <w:rsid w:val="292F5001"/>
    <w:rsid w:val="2936D7E5"/>
    <w:rsid w:val="2ABA89F9"/>
    <w:rsid w:val="2AD2A846"/>
    <w:rsid w:val="2B64B580"/>
    <w:rsid w:val="2C85F76B"/>
    <w:rsid w:val="2CEAC5F6"/>
    <w:rsid w:val="3082742C"/>
    <w:rsid w:val="30A7FCF6"/>
    <w:rsid w:val="31618726"/>
    <w:rsid w:val="32C65DF7"/>
    <w:rsid w:val="35E4B675"/>
    <w:rsid w:val="37914455"/>
    <w:rsid w:val="3C8BB2F8"/>
    <w:rsid w:val="3D464D2C"/>
    <w:rsid w:val="3EF37F84"/>
    <w:rsid w:val="3F9A5700"/>
    <w:rsid w:val="40460C9E"/>
    <w:rsid w:val="41F0F49F"/>
    <w:rsid w:val="456A48EC"/>
    <w:rsid w:val="470987C0"/>
    <w:rsid w:val="499C57F5"/>
    <w:rsid w:val="4AEC1B31"/>
    <w:rsid w:val="4D106CA7"/>
    <w:rsid w:val="4D52EAF7"/>
    <w:rsid w:val="4D5C1709"/>
    <w:rsid w:val="4EC88CA7"/>
    <w:rsid w:val="4EE2E5E8"/>
    <w:rsid w:val="5041AE18"/>
    <w:rsid w:val="53F856AE"/>
    <w:rsid w:val="548EFC54"/>
    <w:rsid w:val="5522FC48"/>
    <w:rsid w:val="55497C4C"/>
    <w:rsid w:val="58BF23FF"/>
    <w:rsid w:val="5C5EAA9F"/>
    <w:rsid w:val="5DD11209"/>
    <w:rsid w:val="5FF58F9B"/>
    <w:rsid w:val="600B9745"/>
    <w:rsid w:val="61915FFC"/>
    <w:rsid w:val="65E7C8F5"/>
    <w:rsid w:val="67B1DF74"/>
    <w:rsid w:val="69A0F437"/>
    <w:rsid w:val="6A3268EA"/>
    <w:rsid w:val="6AAE0343"/>
    <w:rsid w:val="6F2AB14E"/>
    <w:rsid w:val="731EE540"/>
    <w:rsid w:val="735601D2"/>
    <w:rsid w:val="7409914A"/>
    <w:rsid w:val="75C5FDAA"/>
    <w:rsid w:val="76401E19"/>
    <w:rsid w:val="76811C07"/>
    <w:rsid w:val="79E88F51"/>
    <w:rsid w:val="7B2A9A30"/>
    <w:rsid w:val="7CC6FCF1"/>
    <w:rsid w:val="7E585111"/>
    <w:rsid w:val="7E7E9F70"/>
    <w:rsid w:val="7F6C57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BF9508"/>
  <w15:docId w15:val="{EFF7378B-F26A-46A7-9289-89A6526C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034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E0348"/>
    <w:pPr>
      <w:tabs>
        <w:tab w:val="center" w:pos="4536"/>
        <w:tab w:val="right" w:pos="9072"/>
      </w:tabs>
    </w:pPr>
    <w:rPr>
      <w:rFonts w:ascii="Arial" w:hAnsi="Arial"/>
      <w:sz w:val="22"/>
      <w:szCs w:val="20"/>
    </w:rPr>
  </w:style>
  <w:style w:type="character" w:customStyle="1" w:styleId="KopfzeileZchn">
    <w:name w:val="Kopfzeile Zchn"/>
    <w:basedOn w:val="Absatz-Standardschriftart"/>
    <w:link w:val="Kopfzeile"/>
    <w:uiPriority w:val="99"/>
    <w:rsid w:val="00EE0348"/>
    <w:rPr>
      <w:rFonts w:ascii="Arial" w:eastAsia="Times New Roman" w:hAnsi="Arial" w:cs="Times New Roman"/>
      <w:szCs w:val="20"/>
      <w:lang w:eastAsia="de-DE"/>
    </w:rPr>
  </w:style>
  <w:style w:type="paragraph" w:styleId="NurText">
    <w:name w:val="Plain Text"/>
    <w:basedOn w:val="Standard"/>
    <w:link w:val="NurTextZchn"/>
    <w:uiPriority w:val="99"/>
    <w:semiHidden/>
    <w:unhideWhenUsed/>
    <w:rsid w:val="007F7FC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7F7FCA"/>
    <w:rPr>
      <w:rFonts w:ascii="Calibri" w:hAnsi="Calibri"/>
      <w:szCs w:val="21"/>
    </w:rPr>
  </w:style>
  <w:style w:type="paragraph" w:styleId="Fuzeile">
    <w:name w:val="footer"/>
    <w:basedOn w:val="Standard"/>
    <w:link w:val="FuzeileZchn"/>
    <w:uiPriority w:val="99"/>
    <w:unhideWhenUsed/>
    <w:rsid w:val="00492EFD"/>
    <w:pPr>
      <w:tabs>
        <w:tab w:val="center" w:pos="4536"/>
        <w:tab w:val="right" w:pos="9072"/>
      </w:tabs>
    </w:pPr>
  </w:style>
  <w:style w:type="character" w:customStyle="1" w:styleId="FuzeileZchn">
    <w:name w:val="Fußzeile Zchn"/>
    <w:basedOn w:val="Absatz-Standardschriftart"/>
    <w:link w:val="Fuzeile"/>
    <w:uiPriority w:val="99"/>
    <w:rsid w:val="00492EFD"/>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144D62"/>
    <w:rPr>
      <w:sz w:val="16"/>
      <w:szCs w:val="16"/>
    </w:rPr>
  </w:style>
  <w:style w:type="paragraph" w:styleId="Kommentartext">
    <w:name w:val="annotation text"/>
    <w:basedOn w:val="Standard"/>
    <w:link w:val="KommentartextZchn"/>
    <w:uiPriority w:val="99"/>
    <w:unhideWhenUsed/>
    <w:rsid w:val="00144D62"/>
    <w:rPr>
      <w:sz w:val="20"/>
      <w:szCs w:val="20"/>
    </w:rPr>
  </w:style>
  <w:style w:type="character" w:customStyle="1" w:styleId="KommentartextZchn">
    <w:name w:val="Kommentartext Zchn"/>
    <w:basedOn w:val="Absatz-Standardschriftart"/>
    <w:link w:val="Kommentartext"/>
    <w:uiPriority w:val="99"/>
    <w:rsid w:val="00144D6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44D62"/>
    <w:rPr>
      <w:b/>
      <w:bCs/>
    </w:rPr>
  </w:style>
  <w:style w:type="character" w:customStyle="1" w:styleId="KommentarthemaZchn">
    <w:name w:val="Kommentarthema Zchn"/>
    <w:basedOn w:val="KommentartextZchn"/>
    <w:link w:val="Kommentarthema"/>
    <w:uiPriority w:val="99"/>
    <w:semiHidden/>
    <w:rsid w:val="00144D62"/>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144D6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4D62"/>
    <w:rPr>
      <w:rFonts w:ascii="Segoe UI" w:eastAsia="Times New Roman" w:hAnsi="Segoe UI" w:cs="Segoe UI"/>
      <w:sz w:val="18"/>
      <w:szCs w:val="18"/>
      <w:lang w:eastAsia="de-DE"/>
    </w:rPr>
  </w:style>
  <w:style w:type="paragraph" w:styleId="Listenabsatz">
    <w:name w:val="List Paragraph"/>
    <w:basedOn w:val="Standard"/>
    <w:uiPriority w:val="34"/>
    <w:qFormat/>
    <w:rsid w:val="00E01B0D"/>
    <w:pPr>
      <w:ind w:left="720"/>
      <w:contextualSpacing/>
    </w:pPr>
  </w:style>
  <w:style w:type="paragraph" w:styleId="berarbeitung">
    <w:name w:val="Revision"/>
    <w:hidden/>
    <w:uiPriority w:val="99"/>
    <w:semiHidden/>
    <w:rsid w:val="00CB258F"/>
    <w:pPr>
      <w:spacing w:after="0" w:line="240" w:lineRule="auto"/>
    </w:pPr>
    <w:rPr>
      <w:rFonts w:ascii="Times New Roman" w:eastAsia="Times New Roman" w:hAnsi="Times New Roman" w:cs="Times New Roman"/>
      <w:sz w:val="24"/>
      <w:szCs w:val="24"/>
      <w:lang w:eastAsia="de-DE"/>
    </w:rPr>
  </w:style>
  <w:style w:type="character" w:customStyle="1" w:styleId="Mention">
    <w:name w:val="Mention"/>
    <w:basedOn w:val="Absatz-Standardschriftar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B854A3B0-A5A2-46C2-BF9C-EE2737D0AC1E}">
    <t:Anchor>
      <t:Comment id="1688497462"/>
    </t:Anchor>
    <t:History>
      <t:Event id="{D1E10F70-7FC6-4689-B668-3785F025D3CB}" time="2024-01-18T07:22:41.18Z">
        <t:Attribution userId="S::stefan.sennekamp@amprion.net::fee525e9-da1d-4b01-9d63-0cd26a44c61e" userProvider="AD" userName="Sennekamp, Stefan"/>
        <t:Anchor>
          <t:Comment id="1688497462"/>
        </t:Anchor>
        <t:Create/>
      </t:Event>
      <t:Event id="{8677560C-060B-444B-B5A5-4B00FBC69BFD}" time="2024-01-18T07:22:41.18Z">
        <t:Attribution userId="S::stefan.sennekamp@amprion.net::fee525e9-da1d-4b01-9d63-0cd26a44c61e" userProvider="AD" userName="Sennekamp, Stefan"/>
        <t:Anchor>
          <t:Comment id="1688497462"/>
        </t:Anchor>
        <t:Assign userId="S::Paul.Stegmann@amprion.net::72a5967a-d0d9-497b-8288-0a7cca8ad98c" userProvider="AD" userName="Stegmann, Paul"/>
      </t:Event>
      <t:Event id="{7AF2818D-CEF1-4111-A79E-015FD5823FCE}" time="2024-01-18T07:22:41.18Z">
        <t:Attribution userId="S::stefan.sennekamp@amprion.net::fee525e9-da1d-4b01-9d63-0cd26a44c61e" userProvider="AD" userName="Sennekamp, Stefan"/>
        <t:Anchor>
          <t:Comment id="1688497462"/>
        </t:Anchor>
        <t:SetTitle title="@Stegmann, Paul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2732">
      <w:bodyDiv w:val="1"/>
      <w:marLeft w:val="0"/>
      <w:marRight w:val="0"/>
      <w:marTop w:val="0"/>
      <w:marBottom w:val="0"/>
      <w:divBdr>
        <w:top w:val="none" w:sz="0" w:space="0" w:color="auto"/>
        <w:left w:val="none" w:sz="0" w:space="0" w:color="auto"/>
        <w:bottom w:val="none" w:sz="0" w:space="0" w:color="auto"/>
        <w:right w:val="none" w:sz="0" w:space="0" w:color="auto"/>
      </w:divBdr>
    </w:div>
    <w:div w:id="934826388">
      <w:bodyDiv w:val="1"/>
      <w:marLeft w:val="0"/>
      <w:marRight w:val="0"/>
      <w:marTop w:val="0"/>
      <w:marBottom w:val="0"/>
      <w:divBdr>
        <w:top w:val="none" w:sz="0" w:space="0" w:color="auto"/>
        <w:left w:val="none" w:sz="0" w:space="0" w:color="auto"/>
        <w:bottom w:val="none" w:sz="0" w:space="0" w:color="auto"/>
        <w:right w:val="none" w:sz="0" w:space="0" w:color="auto"/>
      </w:divBdr>
    </w:div>
    <w:div w:id="1043596537">
      <w:bodyDiv w:val="1"/>
      <w:marLeft w:val="0"/>
      <w:marRight w:val="0"/>
      <w:marTop w:val="0"/>
      <w:marBottom w:val="0"/>
      <w:divBdr>
        <w:top w:val="none" w:sz="0" w:space="0" w:color="auto"/>
        <w:left w:val="none" w:sz="0" w:space="0" w:color="auto"/>
        <w:bottom w:val="none" w:sz="0" w:space="0" w:color="auto"/>
        <w:right w:val="none" w:sz="0" w:space="0" w:color="auto"/>
      </w:divBdr>
    </w:div>
    <w:div w:id="16829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0ab9611bb5c3453d" Type="http://schemas.microsoft.com/office/2019/05/relationships/documenttasks" Target="task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MS-Dokument" ma:contentTypeID="0x010100CFCBC60B98456E49B8C3C1D1298A989E00F0A950C3B600E94482569A5440A51E98" ma:contentTypeVersion="39" ma:contentTypeDescription="Create a new document." ma:contentTypeScope="" ma:versionID="9abaa69e5aacdb0ce69a4451327e8c7a">
  <xsd:schema xmlns:xsd="http://www.w3.org/2001/XMLSchema" xmlns:xs="http://www.w3.org/2001/XMLSchema" xmlns:p="http://schemas.microsoft.com/office/2006/metadata/properties" xmlns:ns2="78f88509-37b2-46c9-befb-19a3592f0a56" xmlns:ns3="21a41985-0f12-44b1-abec-333951872cae" targetNamespace="http://schemas.microsoft.com/office/2006/metadata/properties" ma:root="true" ma:fieldsID="6962ac4d9649c33d5cc2815e45c61375" ns2:_="" ns3:_="">
    <xsd:import namespace="78f88509-37b2-46c9-befb-19a3592f0a56"/>
    <xsd:import namespace="21a41985-0f12-44b1-abec-333951872cae"/>
    <xsd:element name="properties">
      <xsd:complexType>
        <xsd:sequence>
          <xsd:element name="documentManagement">
            <xsd:complexType>
              <xsd:all>
                <xsd:element ref="ns2:DMS_ExpiryDate" minOccurs="0"/>
                <xsd:element ref="ns2:DMS_ValidityPeriod" minOccurs="0"/>
                <xsd:element ref="ns2:DMS_Version" minOccurs="0"/>
                <xsd:element ref="ns2:DMS_WF_ApprovalState" minOccurs="0"/>
                <xsd:element ref="ns2:DMS_LifeCycleState" minOccurs="0"/>
                <xsd:element ref="ns2:DMS_ArchiveState" minOccurs="0"/>
                <xsd:element ref="ns2:DMS_PushState" minOccurs="0"/>
                <xsd:element ref="ns2:jefde5445f3448e4937045185e372bc6" minOccurs="0"/>
                <xsd:element ref="ns2:TaxCatchAll" minOccurs="0"/>
                <xsd:element ref="ns2:TaxCatchAllLabel" minOccurs="0"/>
                <xsd:element ref="ns2:ld5288bca74c4157be84334e894e22ae" minOccurs="0"/>
                <xsd:element ref="ns2:ec640bfa946046f2b5a133ad4aa0e63a" minOccurs="0"/>
                <xsd:element ref="ns2:j8f27870a76c492dac27c539f741e616" minOccurs="0"/>
                <xsd:element ref="ns2:e913432d33324f5b94bf0f87c1467e55" minOccurs="0"/>
                <xsd:element ref="ns2:dc2f40e1a6bb42cd8490a61d930f28fd" minOccurs="0"/>
                <xsd:element ref="ns2:p17bdcfc667a42b88baf2fd98ec1d1c9" minOccurs="0"/>
                <xsd:element ref="ns2:b3945eda6b9d432ca074b3e279648bbd" minOccurs="0"/>
                <xsd:element ref="ns2:SharedWithUsers" minOccurs="0"/>
                <xsd:element ref="ns2:SharedWithDetails" minOccurs="0"/>
                <xsd:element ref="ns3:MediaServiceMetadata" minOccurs="0"/>
                <xsd:element ref="ns3:MediaServiceFastMetadata" minOccurs="0"/>
                <xsd:element ref="ns3:Abbruch_x0020_des_x0020_findus_x0020_Mappen_x002d_Genehmigungsworkflow_14f815f2_x002d_14b8_x002d_4c24_x002d_b231_x002d_59f6de1113fa" minOccurs="0"/>
                <xsd:element ref="ns3:Findus_x0020_Mappen_x002d_Genehmigungsworkflow_x0020_starten_6083a8b6_x002d_f2fd_x002d_4db5_x002d_a682_x002d_0699625762e8" minOccurs="0"/>
                <xsd:element ref="ns3:MediaServiceDateTaken" minOccurs="0"/>
                <xsd:element ref="ns3:MediaServiceGenerationTime" minOccurs="0"/>
                <xsd:element ref="ns3:MediaServiceEventHashCode" minOccurs="0"/>
                <xsd:element ref="ns2:DMS_Description1" minOccurs="0"/>
                <xsd:element ref="ns2:DMS_Description2" minOccurs="0"/>
                <xsd:element ref="ns3:MediaServiceOCR" minOccurs="0"/>
                <xsd:element ref="ns2:DMS_WF_Initiator" minOccurs="0"/>
                <xsd:element ref="ns2:DMS_WF_InitialParameterQ" minOccurs="0"/>
                <xsd:element ref="ns2:DMS_WF_ApprovalHistory" minOccurs="0"/>
                <xsd:element ref="ns2:DMS_WF_StartQualificationWF" minOccurs="0"/>
                <xsd:element ref="ns2:DMS_StateSummary" minOccurs="0"/>
                <xsd:element ref="ns3:Qualifizierungsprozess_c3563a79_x002d_7059_x002d_4c82_x002d_9a10_x002d_c0ff9da3bf7e" minOccurs="0"/>
                <xsd:element ref="ns3:MediaServiceAutoKeyPoints" minOccurs="0"/>
                <xsd:element ref="ns3:MediaServiceKeyPoints" minOccurs="0"/>
                <xsd:element ref="ns3:lcf76f155ced4ddcb4097134ff3c332f" minOccurs="0"/>
                <xsd:element ref="ns3:MediaServiceLocation" minOccurs="0"/>
                <xsd:element ref="ns3:MediaLengthInSeconds" minOccurs="0"/>
                <xsd:element ref="ns3:MediaServiceObjectDetectorVersions" minOccurs="0"/>
                <xsd:element ref="ns2:DMS_TechHist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88509-37b2-46c9-befb-19a3592f0a56" elementFormDefault="qualified">
    <xsd:import namespace="http://schemas.microsoft.com/office/2006/documentManagement/types"/>
    <xsd:import namespace="http://schemas.microsoft.com/office/infopath/2007/PartnerControls"/>
    <xsd:element name="DMS_ExpiryDate" ma:index="8" nillable="true" ma:displayName="Aufbewahrungsfrist" ma:format="DateOnly" ma:internalName="DMS_ExpiryDate">
      <xsd:simpleType>
        <xsd:restriction base="dms:DateTime"/>
      </xsd:simpleType>
    </xsd:element>
    <xsd:element name="DMS_ValidityPeriod" ma:index="9" nillable="true" ma:displayName="Gültigkeitsfrist" ma:description="Hat nur Auswirkungen auf finale Dokumente" ma:format="DateOnly" ma:internalName="DMS_ValidityPeriod">
      <xsd:simpleType>
        <xsd:restriction base="dms:DateTime"/>
      </xsd:simpleType>
    </xsd:element>
    <xsd:element name="DMS_Version" ma:index="10" nillable="true" ma:displayName="Version" ma:internalName="DMS_Version">
      <xsd:simpleType>
        <xsd:restriction base="dms:Text"/>
      </xsd:simpleType>
    </xsd:element>
    <xsd:element name="DMS_WF_ApprovalState" ma:index="11" nillable="true" ma:displayName="Freigabestatus" ma:default="Nicht geprüft" ma:format="Dropdown" ma:internalName="DMS_WF_ApprovalState">
      <xsd:simpleType>
        <xsd:restriction base="dms:Choice">
          <xsd:enumeration value="Nicht geprüft"/>
          <xsd:enumeration value="Workflow aktiv"/>
          <xsd:enumeration value="Freigegeben"/>
          <xsd:enumeration value="Abgelehnt"/>
          <xsd:enumeration value="Abgebrochen"/>
          <xsd:enumeration value="In Prüfung"/>
          <xsd:enumeration value="Geprüft"/>
          <xsd:enumeration value="Geprüft mit Anmerkung"/>
          <xsd:enumeration value="Zurückgewiesen"/>
        </xsd:restriction>
      </xsd:simpleType>
    </xsd:element>
    <xsd:element name="DMS_LifeCycleState" ma:index="12" nillable="true" ma:displayName="Lebenszyklusstatus" ma:default="Entwurf" ma:internalName="DMS_LifeCycleState">
      <xsd:simpleType>
        <xsd:restriction base="dms:Text"/>
      </xsd:simpleType>
    </xsd:element>
    <xsd:element name="DMS_ArchiveState" ma:index="13" nillable="true" ma:displayName="Archivstatus" ma:default="Nicht archiviert" ma:internalName="DMS_ArchiveState">
      <xsd:simpleType>
        <xsd:restriction base="dms:Text"/>
      </xsd:simpleType>
    </xsd:element>
    <xsd:element name="DMS_PushState" ma:index="14" nillable="true" ma:displayName="Überstellungsstatus" ma:indexed="true" ma:internalName="DMS_PushState">
      <xsd:simpleType>
        <xsd:restriction base="dms:Text"/>
      </xsd:simpleType>
    </xsd:element>
    <xsd:element name="jefde5445f3448e4937045185e372bc6" ma:index="15" nillable="true" ma:taxonomy="true" ma:internalName="jefde5445f3448e4937045185e372bc6" ma:taxonomyFieldName="DMS_Dokumentenart" ma:displayName="Dokumentenart" ma:fieldId="{3efde544-5f34-48e4-9370-45185e372bc6}" ma:taxonomyMulti="true" ma:sspId="13313bc3-58d5-4541-89ad-757a3c2e1973" ma:termSetId="3efde544-5f34-48e4-9370-45185e372bc6"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59869117-a9e4-4c38-8afa-daeb58ab04b0}" ma:internalName="TaxCatchAll" ma:showField="CatchAllData" ma:web="78f88509-37b2-46c9-befb-19a3592f0a56">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59869117-a9e4-4c38-8afa-daeb58ab04b0}" ma:internalName="TaxCatchAllLabel" ma:readOnly="true" ma:showField="CatchAllDataLabel" ma:web="78f88509-37b2-46c9-befb-19a3592f0a56">
      <xsd:complexType>
        <xsd:complexContent>
          <xsd:extension base="dms:MultiChoiceLookup">
            <xsd:sequence>
              <xsd:element name="Value" type="dms:Lookup" maxOccurs="unbounded" minOccurs="0" nillable="true"/>
            </xsd:sequence>
          </xsd:extension>
        </xsd:complexContent>
      </xsd:complexType>
    </xsd:element>
    <xsd:element name="ld5288bca74c4157be84334e894e22ae" ma:index="19" nillable="true" ma:taxonomy="true" ma:internalName="ld5288bca74c4157be84334e894e22ae" ma:taxonomyFieldName="DMS_Erzeuger" ma:displayName="Erzeuger" ma:fieldId="{5d5288bc-a74c-4157-be84-334e894e22ae}" ma:taxonomyMulti="true" ma:sspId="13313bc3-58d5-4541-89ad-757a3c2e1973" ma:termSetId="5d5288bc-a74c-4157-be84-334e894e22ae" ma:anchorId="00000000-0000-0000-0000-000000000000" ma:open="false" ma:isKeyword="false">
      <xsd:complexType>
        <xsd:sequence>
          <xsd:element ref="pc:Terms" minOccurs="0" maxOccurs="1"/>
        </xsd:sequence>
      </xsd:complexType>
    </xsd:element>
    <xsd:element name="ec640bfa946046f2b5a133ad4aa0e63a" ma:index="21" nillable="true" ma:taxonomy="true" ma:internalName="ec640bfa946046f2b5a133ad4aa0e63a" ma:taxonomyFieldName="DMS_Identifikationsmerkmale" ma:displayName="Identifikationsmerkmale" ma:fieldId="{ec640bfa-9460-46f2-b5a1-33ad4aa0e63a}" ma:taxonomyMulti="true" ma:sspId="13313bc3-58d5-4541-89ad-757a3c2e1973" ma:termSetId="ec640bfa-9460-46f2-b5a1-33ad4aa0e63a" ma:anchorId="00000000-0000-0000-0000-000000000000" ma:open="false" ma:isKeyword="false">
      <xsd:complexType>
        <xsd:sequence>
          <xsd:element ref="pc:Terms" minOccurs="0" maxOccurs="1"/>
        </xsd:sequence>
      </xsd:complexType>
    </xsd:element>
    <xsd:element name="j8f27870a76c492dac27c539f741e616" ma:index="23" nillable="true" ma:taxonomy="true" ma:internalName="j8f27870a76c492dac27c539f741e616" ma:taxonomyFieldName="DMS_Klassifizierung" ma:displayName="Klassifizierung" ma:fieldId="{38f27870-a76c-492d-ac27-c539f741e616}" ma:taxonomyMulti="true" ma:sspId="13313bc3-58d5-4541-89ad-757a3c2e1973" ma:termSetId="38f27870-a76c-492d-ac27-c539f741e616" ma:anchorId="00000000-0000-0000-0000-000000000000" ma:open="false" ma:isKeyword="false">
      <xsd:complexType>
        <xsd:sequence>
          <xsd:element ref="pc:Terms" minOccurs="0" maxOccurs="1"/>
        </xsd:sequence>
      </xsd:complexType>
    </xsd:element>
    <xsd:element name="e913432d33324f5b94bf0f87c1467e55" ma:index="25" nillable="true" ma:taxonomy="true" ma:internalName="e913432d33324f5b94bf0f87c1467e55" ma:taxonomyFieldName="DMS_Labels" ma:displayName="Labels" ma:fieldId="{e913432d-3332-4f5b-94bf-0f87c1467e55}" ma:taxonomyMulti="true" ma:sspId="13313bc3-58d5-4541-89ad-757a3c2e1973" ma:termSetId="e913432d-3332-4f5b-94bf-0f87c1467e55" ma:anchorId="00000000-0000-0000-0000-000000000000" ma:open="false" ma:isKeyword="false">
      <xsd:complexType>
        <xsd:sequence>
          <xsd:element ref="pc:Terms" minOccurs="0" maxOccurs="1"/>
        </xsd:sequence>
      </xsd:complexType>
    </xsd:element>
    <xsd:element name="dc2f40e1a6bb42cd8490a61d930f28fd" ma:index="27" nillable="true" ma:taxonomy="true" ma:internalName="dc2f40e1a6bb42cd8490a61d930f28fd" ma:taxonomyFieldName="DMS_Lebenszyklus" ma:displayName="Lebenszyklus" ma:fieldId="{dc2f40e1-a6bb-42cd-8490-a61d930f28fd}" ma:sspId="13313bc3-58d5-4541-89ad-757a3c2e1973" ma:termSetId="dc2f40e1-a6bb-42cd-8490-a61d930f28fd" ma:anchorId="00000000-0000-0000-0000-000000000000" ma:open="false" ma:isKeyword="false">
      <xsd:complexType>
        <xsd:sequence>
          <xsd:element ref="pc:Terms" minOccurs="0" maxOccurs="1"/>
        </xsd:sequence>
      </xsd:complexType>
    </xsd:element>
    <xsd:element name="p17bdcfc667a42b88baf2fd98ec1d1c9" ma:index="29" nillable="true" ma:taxonomy="true" ma:internalName="p17bdcfc667a42b88baf2fd98ec1d1c9" ma:taxonomyFieldName="DMS_Prozess" ma:displayName="Prozess" ma:fieldId="{917bdcfc-667a-42b8-8baf-2fd98ec1d1c9}" ma:taxonomyMulti="true" ma:sspId="13313bc3-58d5-4541-89ad-757a3c2e1973" ma:termSetId="917bdcfc-667a-42b8-8baf-2fd98ec1d1c9" ma:anchorId="00000000-0000-0000-0000-000000000000" ma:open="false" ma:isKeyword="false">
      <xsd:complexType>
        <xsd:sequence>
          <xsd:element ref="pc:Terms" minOccurs="0" maxOccurs="1"/>
        </xsd:sequence>
      </xsd:complexType>
    </xsd:element>
    <xsd:element name="b3945eda6b9d432ca074b3e279648bbd" ma:index="31" nillable="true" ma:taxonomy="true" ma:internalName="b3945eda6b9d432ca074b3e279648bbd" ma:taxonomyFieldName="DMS_Technische_Komponente" ma:displayName="Technische Komponente" ma:fieldId="{b3945eda-6b9d-432c-a074-b3e279648bbd}" ma:taxonomyMulti="true" ma:sspId="13313bc3-58d5-4541-89ad-757a3c2e1973" ma:termSetId="b3945eda-6b9d-432c-a074-b3e279648bbd"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DMS_Description1" ma:index="42" nillable="true" ma:displayName="Beschreibung 1" ma:internalName="DMS_Description1">
      <xsd:simpleType>
        <xsd:restriction base="dms:Note"/>
      </xsd:simpleType>
    </xsd:element>
    <xsd:element name="DMS_Description2" ma:index="43" nillable="true" ma:displayName="Beschreibung 2" ma:internalName="DMS_Description2">
      <xsd:simpleType>
        <xsd:restriction base="dms:Note"/>
      </xsd:simpleType>
    </xsd:element>
    <xsd:element name="DMS_WF_Initiator" ma:index="45" nillable="true" ma:displayName="Workflow Initiator" ma:internalName="DMS_WF_Initiato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_WF_InitialParameterQ" ma:index="46" nillable="true" ma:displayName="Initiale Parameter Q" ma:internalName="DMS_WF_InitialParameterQ">
      <xsd:simpleType>
        <xsd:restriction base="dms:Note"/>
      </xsd:simpleType>
    </xsd:element>
    <xsd:element name="DMS_WF_ApprovalHistory" ma:index="47" nillable="true" ma:displayName="Genehmigungs Historie" ma:internalName="DMS_WF_ApprovalHistory">
      <xsd:simpleType>
        <xsd:restriction base="dms:Note"/>
      </xsd:simpleType>
    </xsd:element>
    <xsd:element name="DMS_WF_StartQualificationWF" ma:index="48" nillable="true" ma:displayName="Qualifizierungsprozess starten" ma:internalName="DMS_WF_StartQualificationWF">
      <xsd:simpleType>
        <xsd:restriction base="dms:Unknown"/>
      </xsd:simpleType>
    </xsd:element>
    <xsd:element name="DMS_StateSummary" ma:index="49" nillable="true" ma:displayName="Dokumentenstatus" ma:internalName="DMS_StateSummary">
      <xsd:simpleType>
        <xsd:restriction base="dms:Text"/>
      </xsd:simpleType>
    </xsd:element>
    <xsd:element name="DMS_TechHistory" ma:index="58" nillable="true" ma:displayName="Technische Historie" ma:internalName="DMS_TechHistor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41985-0f12-44b1-abec-333951872cae"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Abbruch_x0020_des_x0020_findus_x0020_Mappen_x002d_Genehmigungsworkflow_14f815f2_x002d_14b8_x002d_4c24_x002d_b231_x002d_59f6de1113fa" ma:index="37" nillable="true" ma:displayName="Abbruch des findus Mappen-Genehmigungsworkflow_14f815f2-14b8-4c24-b231-59f6de1113fa" ma:internalName="Abbruch_x0020_des_x0020_findus_x0020_Mappen_x002d_Genehmigungsworkflow_14f815f2_x002d_14b8_x002d_4c24_x002d_b231_x002d_59f6de1113fa">
      <xsd:complexType>
        <xsd:complexContent>
          <xsd:extension base="dms:URL">
            <xsd:sequence>
              <xsd:element name="Url" type="dms:ValidUrl" minOccurs="0" nillable="true"/>
              <xsd:element name="Description" type="xsd:string" nillable="true"/>
            </xsd:sequence>
          </xsd:extension>
        </xsd:complexContent>
      </xsd:complexType>
    </xsd:element>
    <xsd:element name="Findus_x0020_Mappen_x002d_Genehmigungsworkflow_x0020_starten_6083a8b6_x002d_f2fd_x002d_4db5_x002d_a682_x002d_0699625762e8" ma:index="38" nillable="true" ma:displayName="Findus Mappen-Genehmigungsworkflow starten_6083a8b6-f2fd-4db5-a682-0699625762e8" ma:internalName="Findus_x0020_Mappen_x002d_Genehmigungsworkflow_x0020_starten_6083a8b6_x002d_f2fd_x002d_4db5_x002d_a682_x002d_0699625762e8">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39" nillable="true" ma:displayName="MediaServiceDateTaken" ma:hidden="true" ma:internalName="MediaServiceDateTake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Qualifizierungsprozess_c3563a79_x002d_7059_x002d_4c82_x002d_9a10_x002d_c0ff9da3bf7e" ma:index="50" nillable="true" ma:displayName="Qualifizierungsprozess_c3563a79-7059-4c82-9a10-c0ff9da3bf7e" ma:internalName="Qualifizierungsprozess_c3563a79_x002d_7059_x002d_4c82_x002d_9a10_x002d_c0ff9da3bf7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13313bc3-58d5-4541-89ad-757a3c2e1973" ma:termSetId="09814cd3-568e-fe90-9814-8d621ff8fb84" ma:anchorId="fba54fb3-c3e1-fe81-a776-ca4b69148c4d" ma:open="true" ma:isKeyword="false">
      <xsd:complexType>
        <xsd:sequence>
          <xsd:element ref="pc:Terms" minOccurs="0" maxOccurs="1"/>
        </xsd:sequence>
      </xsd:complexType>
    </xsd:element>
    <xsd:element name="MediaServiceLocation" ma:index="55" nillable="true" ma:displayName="Location" ma:indexed="true" ma:internalName="MediaServiceLocation" ma:readOnly="true">
      <xsd:simpleType>
        <xsd:restriction base="dms:Text"/>
      </xsd:simpleType>
    </xsd:element>
    <xsd:element name="MediaLengthInSeconds" ma:index="56" nillable="true" ma:displayName="MediaLengthInSeconds" ma:hidden="true" ma:internalName="MediaLengthInSeconds" ma:readOnly="true">
      <xsd:simpleType>
        <xsd:restriction base="dms:Unknown"/>
      </xsd:simpleType>
    </xsd:element>
    <xsd:element name="MediaServiceObjectDetectorVersions" ma:index="5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MS_LifeCycleState xmlns="78f88509-37b2-46c9-befb-19a3592f0a56">Entwurf</DMS_LifeCycleState>
    <Abbruch_x0020_des_x0020_findus_x0020_Mappen_x002d_Genehmigungsworkflow_14f815f2_x002d_14b8_x002d_4c24_x002d_b231_x002d_59f6de1113fa xmlns="21a41985-0f12-44b1-abec-333951872cae">
      <Url xsi:nil="true"/>
      <Description xsi:nil="true"/>
    </Abbruch_x0020_des_x0020_findus_x0020_Mappen_x002d_Genehmigungsworkflow_14f815f2_x002d_14b8_x002d_4c24_x002d_b231_x002d_59f6de1113fa>
    <lcf76f155ced4ddcb4097134ff3c332f xmlns="21a41985-0f12-44b1-abec-333951872cae">
      <Terms xmlns="http://schemas.microsoft.com/office/infopath/2007/PartnerControls"/>
    </lcf76f155ced4ddcb4097134ff3c332f>
    <DMS_ArchiveState xmlns="78f88509-37b2-46c9-befb-19a3592f0a56">Nicht archiviert</DMS_ArchiveState>
    <ld5288bca74c4157be84334e894e22ae xmlns="78f88509-37b2-46c9-befb-19a3592f0a56">
      <Terms xmlns="http://schemas.microsoft.com/office/infopath/2007/PartnerControls"/>
    </ld5288bca74c4157be84334e894e22ae>
    <b3945eda6b9d432ca074b3e279648bbd xmlns="78f88509-37b2-46c9-befb-19a3592f0a56">
      <Terms xmlns="http://schemas.microsoft.com/office/infopath/2007/PartnerControls"/>
    </b3945eda6b9d432ca074b3e279648bbd>
    <DMS_Description2 xmlns="78f88509-37b2-46c9-befb-19a3592f0a56" xsi:nil="true"/>
    <DMS_WF_StartQualificationWF xmlns="78f88509-37b2-46c9-befb-19a3592f0a56" xsi:nil="true"/>
    <jefde5445f3448e4937045185e372bc6 xmlns="78f88509-37b2-46c9-befb-19a3592f0a56">
      <Terms xmlns="http://schemas.microsoft.com/office/infopath/2007/PartnerControls"/>
    </jefde5445f3448e4937045185e372bc6>
    <DMS_WF_ApprovalHistory xmlns="78f88509-37b2-46c9-befb-19a3592f0a56" xsi:nil="true"/>
    <e913432d33324f5b94bf0f87c1467e55 xmlns="78f88509-37b2-46c9-befb-19a3592f0a56">
      <Terms xmlns="http://schemas.microsoft.com/office/infopath/2007/PartnerControls"/>
    </e913432d33324f5b94bf0f87c1467e55>
    <p17bdcfc667a42b88baf2fd98ec1d1c9 xmlns="78f88509-37b2-46c9-befb-19a3592f0a56">
      <Terms xmlns="http://schemas.microsoft.com/office/infopath/2007/PartnerControls"/>
    </p17bdcfc667a42b88baf2fd98ec1d1c9>
    <DMS_StateSummary xmlns="78f88509-37b2-46c9-befb-19a3592f0a56" xsi:nil="true"/>
    <DMS_PushState xmlns="78f88509-37b2-46c9-befb-19a3592f0a56" xsi:nil="true"/>
    <dc2f40e1a6bb42cd8490a61d930f28fd xmlns="78f88509-37b2-46c9-befb-19a3592f0a56">
      <Terms xmlns="http://schemas.microsoft.com/office/infopath/2007/PartnerControls"/>
    </dc2f40e1a6bb42cd8490a61d930f28fd>
    <DMS_WF_Initiator xmlns="78f88509-37b2-46c9-befb-19a3592f0a56">
      <UserInfo>
        <DisplayName/>
        <AccountId xsi:nil="true"/>
        <AccountType/>
      </UserInfo>
    </DMS_WF_Initiator>
    <DMS_ExpiryDate xmlns="78f88509-37b2-46c9-befb-19a3592f0a56" xsi:nil="true"/>
    <DMS_Description1 xmlns="78f88509-37b2-46c9-befb-19a3592f0a56" xsi:nil="true"/>
    <DMS_WF_InitialParameterQ xmlns="78f88509-37b2-46c9-befb-19a3592f0a56" xsi:nil="true"/>
    <DMS_TechHistory xmlns="78f88509-37b2-46c9-befb-19a3592f0a56">&lt;div class="table-scroll-container"&gt;
	&lt;table class="findus-history" style="text-align&amp;#58;left;"&gt;
		&lt;thead&gt;
			&lt;tr&gt;
				&lt;th&gt;Geändert&lt;/th&gt;
				&lt;th&gt;Geändert von&lt;/th&gt;
				&lt;th&gt;Geändert zu&lt;/th&gt;
			&lt;/tr&gt;
		&lt;/thead&gt;
		&lt;tbody&gt;       &lt;tr&gt;
           &lt;th scope="row"&gt;17.01.2024 16&amp;#58;50&amp;#58;27&lt;/th&gt;
           &lt;th scope="row"&gt;i&amp;#58;0#.f|membership|svc_cld_findus_provisioning_prod_15@amprion.onmicrosoft.com&lt;/th&gt;
           &lt;th scope="row"&gt;&lt;/th&gt;
       &lt;/tr&gt;
       &lt;tr&gt;
           &lt;td&gt;DMS_Identifikationsmerkmale&lt;/td&gt;
           &lt;td&gt;&lt;/td&gt;
           &lt;td&gt;O - Offshore|888cf8d7-cb36-418f-88a1-13b490a3069b&lt;/td&gt;
       &lt;/tr&gt;
		&lt;/tbody&gt;
	&lt;/table&gt;
&lt;/div&gt;
&lt;style&gt;
[role="gridcell"] .table-scroll-container {
max-height:82px;
overflow-y:scroll;
}
.findus-history {
width:100%;
min-width:400px;
text-align:left;
}
.findus-history, .findus-history th, .findus-history td {
border:1px solid #9e007e;
padding:2px 5px;
border-collapse:collapse;
}
.findus-history caption {
font-size:1.2em;
font-weight:bold;
margin:0.3em;
text-align:left;
}
.findus-history td, .findus-history th {
width:33.33%;
}
.findus-history span, .findus-history caption, .findus-history th, .findus-history td, .findus-history h2 {
font-family:Arial;
}
.findus-history pre {
white-space:pre-wrap;
}
hr {
border:none;
border-bottom:3px dashed #9e007e;
height:5px;
width:3em;
}
.findus-history th[scope="row"] {
border-top-width:2px;
}
&lt;/style&gt;</DMS_TechHistory>
    <ec640bfa946046f2b5a133ad4aa0e63a xmlns="78f88509-37b2-46c9-befb-19a3592f0a56">
      <Terms xmlns="http://schemas.microsoft.com/office/infopath/2007/PartnerControls">
        <TermInfo xmlns="http://schemas.microsoft.com/office/infopath/2007/PartnerControls">
          <TermName xmlns="http://schemas.microsoft.com/office/infopath/2007/PartnerControls">O - Offshore</TermName>
          <TermId xmlns="http://schemas.microsoft.com/office/infopath/2007/PartnerControls">888cf8d7-cb36-418f-88a1-13b490a3069b</TermId>
        </TermInfo>
      </Terms>
    </ec640bfa946046f2b5a133ad4aa0e63a>
    <Findus_x0020_Mappen_x002d_Genehmigungsworkflow_x0020_starten_6083a8b6_x002d_f2fd_x002d_4db5_x002d_a682_x002d_0699625762e8 xmlns="21a41985-0f12-44b1-abec-333951872cae">
      <Url xsi:nil="true"/>
      <Description xsi:nil="true"/>
    </Findus_x0020_Mappen_x002d_Genehmigungsworkflow_x0020_starten_6083a8b6_x002d_f2fd_x002d_4db5_x002d_a682_x002d_0699625762e8>
    <DMS_WF_ApprovalState xmlns="78f88509-37b2-46c9-befb-19a3592f0a56">Nicht geprüft</DMS_WF_ApprovalState>
    <TaxCatchAll xmlns="78f88509-37b2-46c9-befb-19a3592f0a56">
      <Value>56</Value>
    </TaxCatchAll>
    <DMS_ValidityPeriod xmlns="78f88509-37b2-46c9-befb-19a3592f0a56" xsi:nil="true"/>
    <Qualifizierungsprozess_c3563a79_x002d_7059_x002d_4c82_x002d_9a10_x002d_c0ff9da3bf7e xmlns="21a41985-0f12-44b1-abec-333951872cae">
      <Url xsi:nil="true"/>
      <Description xsi:nil="true"/>
    </Qualifizierungsprozess_c3563a79_x002d_7059_x002d_4c82_x002d_9a10_x002d_c0ff9da3bf7e>
    <DMS_Version xmlns="78f88509-37b2-46c9-befb-19a3592f0a56" xsi:nil="true"/>
    <j8f27870a76c492dac27c539f741e616 xmlns="78f88509-37b2-46c9-befb-19a3592f0a56">
      <Terms xmlns="http://schemas.microsoft.com/office/infopath/2007/PartnerControls"/>
    </j8f27870a76c492dac27c539f741e61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E9083-8637-4BBF-B08A-4D0791F7F436}">
  <ds:schemaRefs>
    <ds:schemaRef ds:uri="http://schemas.microsoft.com/sharepoint/v3/contenttype/forms"/>
  </ds:schemaRefs>
</ds:datastoreItem>
</file>

<file path=customXml/itemProps2.xml><?xml version="1.0" encoding="utf-8"?>
<ds:datastoreItem xmlns:ds="http://schemas.openxmlformats.org/officeDocument/2006/customXml" ds:itemID="{DF3282E6-95DC-449A-B181-02A30B288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88509-37b2-46c9-befb-19a3592f0a56"/>
    <ds:schemaRef ds:uri="21a41985-0f12-44b1-abec-333951872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1D53B1-734F-4283-852E-71F2319D3D30}">
  <ds:schemaRefs>
    <ds:schemaRef ds:uri="http://schemas.microsoft.com/office/2006/metadata/properties"/>
    <ds:schemaRef ds:uri="http://schemas.microsoft.com/office/infopath/2007/PartnerControls"/>
    <ds:schemaRef ds:uri="78f88509-37b2-46c9-befb-19a3592f0a56"/>
    <ds:schemaRef ds:uri="21a41985-0f12-44b1-abec-333951872cae"/>
  </ds:schemaRefs>
</ds:datastoreItem>
</file>

<file path=customXml/itemProps4.xml><?xml version="1.0" encoding="utf-8"?>
<ds:datastoreItem xmlns:ds="http://schemas.openxmlformats.org/officeDocument/2006/customXml" ds:itemID="{578CF40F-88F0-4427-9391-5D1707ED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2920</Words>
  <Characters>18397</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TenneT TSO B.V.</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Karin</dc:creator>
  <cp:lastModifiedBy>Flemming, Karin</cp:lastModifiedBy>
  <cp:revision>45</cp:revision>
  <dcterms:created xsi:type="dcterms:W3CDTF">2023-01-16T14:24:00Z</dcterms:created>
  <dcterms:modified xsi:type="dcterms:W3CDTF">2024-02-08T09:36:00Z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2023-01-13T08:47:00Z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1a85a2b0-4dd8-4ea9-b860-12c6e7dee466</vt:lpwstr>
  </property>
  <property fmtid="{D5CDD505-2E9C-101B-9397-08002B2CF9AE}" pid="8" name="MSIP_Label_43f08ec5-d6d9-4227-8387-ccbfcb3632c4_ContentBits">
    <vt:lpwstr>0</vt:lpwstr>
  </property>
  <property fmtid="{D5CDD505-2E9C-101B-9397-08002B2CF9AE}" pid="9" name="ContentTypeId">
    <vt:lpwstr>0x010100CFCBC60B98456E49B8C3C1D1298A989E00F0A950C3B600E94482569A5440A51E98</vt:lpwstr>
  </property>
  <property fmtid="{D5CDD505-2E9C-101B-9397-08002B2CF9AE}" pid="10" name="DMS_Klassifizierung">
    <vt:lpwstr/>
  </property>
  <property fmtid="{D5CDD505-2E9C-101B-9397-08002B2CF9AE}" pid="11" name="MediaServiceImageTags">
    <vt:lpwstr/>
  </property>
  <property fmtid="{D5CDD505-2E9C-101B-9397-08002B2CF9AE}" pid="12" name="DMS_Technische_Komponente">
    <vt:lpwstr/>
  </property>
  <property fmtid="{D5CDD505-2E9C-101B-9397-08002B2CF9AE}" pid="13" name="DMS_Prozess">
    <vt:lpwstr/>
  </property>
  <property fmtid="{D5CDD505-2E9C-101B-9397-08002B2CF9AE}" pid="14" name="DMS_Identifikationsmerkmale">
    <vt:lpwstr>56;#O - Offshore|888cf8d7-cb36-418f-88a1-13b490a3069b</vt:lpwstr>
  </property>
  <property fmtid="{D5CDD505-2E9C-101B-9397-08002B2CF9AE}" pid="15" name="DMS_Erzeuger">
    <vt:lpwstr/>
  </property>
  <property fmtid="{D5CDD505-2E9C-101B-9397-08002B2CF9AE}" pid="16" name="a03100093e014c1c8b492ddd45d81f87">
    <vt:lpwstr/>
  </property>
  <property fmtid="{D5CDD505-2E9C-101B-9397-08002B2CF9AE}" pid="17" name="DMS_Dokumentenart">
    <vt:lpwstr/>
  </property>
  <property fmtid="{D5CDD505-2E9C-101B-9397-08002B2CF9AE}" pid="18" name="DMS_Lebenszyklus">
    <vt:lpwstr/>
  </property>
  <property fmtid="{D5CDD505-2E9C-101B-9397-08002B2CF9AE}" pid="19" name="DMS_Labels">
    <vt:lpwstr/>
  </property>
  <property fmtid="{D5CDD505-2E9C-101B-9397-08002B2CF9AE}" pid="20" name="DMS_StructureAssociation">
    <vt:lpwstr/>
  </property>
</Properties>
</file>