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6F5" w:rsidRPr="00D646F5" w:rsidRDefault="00D646F5" w:rsidP="00D646F5"/>
    <w:p w:rsidR="00586BE6" w:rsidRPr="00586BE6" w:rsidRDefault="00586BE6" w:rsidP="00582364">
      <w:pPr>
        <w:tabs>
          <w:tab w:val="left" w:pos="3119"/>
          <w:tab w:val="left" w:pos="5103"/>
          <w:tab w:val="left" w:pos="7797"/>
        </w:tabs>
        <w:jc w:val="center"/>
        <w:rPr>
          <w:rFonts w:ascii="Arial" w:hAnsi="Arial" w:cs="Arial"/>
          <w:b/>
          <w:u w:val="single"/>
        </w:rPr>
      </w:pPr>
      <w:r w:rsidRPr="00586BE6">
        <w:rPr>
          <w:rFonts w:ascii="Arial" w:hAnsi="Arial" w:cs="Arial"/>
          <w:b/>
          <w:u w:val="single"/>
        </w:rPr>
        <w:t xml:space="preserve">Gemeinsame </w:t>
      </w:r>
      <w:r w:rsidR="00910A5C" w:rsidRPr="00586BE6">
        <w:rPr>
          <w:rFonts w:ascii="Arial" w:hAnsi="Arial" w:cs="Arial"/>
          <w:b/>
          <w:u w:val="single"/>
        </w:rPr>
        <w:t>B E K A N N T M A C H U N G</w:t>
      </w:r>
      <w:r w:rsidRPr="00586BE6">
        <w:rPr>
          <w:rFonts w:ascii="Arial" w:hAnsi="Arial" w:cs="Arial"/>
          <w:b/>
          <w:u w:val="single"/>
        </w:rPr>
        <w:t xml:space="preserve"> </w:t>
      </w:r>
    </w:p>
    <w:p w:rsidR="00910A5C" w:rsidRPr="00586BE6" w:rsidRDefault="00586BE6" w:rsidP="00582364">
      <w:pPr>
        <w:tabs>
          <w:tab w:val="left" w:pos="3119"/>
          <w:tab w:val="left" w:pos="5103"/>
          <w:tab w:val="left" w:pos="7797"/>
        </w:tabs>
        <w:jc w:val="center"/>
        <w:rPr>
          <w:rFonts w:ascii="Arial" w:hAnsi="Arial" w:cs="Arial"/>
          <w:b/>
          <w:u w:val="single"/>
        </w:rPr>
      </w:pPr>
      <w:r w:rsidRPr="00586BE6">
        <w:rPr>
          <w:rFonts w:ascii="Arial" w:hAnsi="Arial" w:cs="Arial"/>
          <w:b/>
          <w:u w:val="single"/>
        </w:rPr>
        <w:t>d</w:t>
      </w:r>
      <w:r w:rsidR="007643F5">
        <w:rPr>
          <w:rFonts w:ascii="Arial" w:hAnsi="Arial" w:cs="Arial"/>
          <w:b/>
          <w:u w:val="single"/>
        </w:rPr>
        <w:t>er Städte Brake und Elsfleth sowie</w:t>
      </w:r>
      <w:r w:rsidRPr="00586BE6">
        <w:rPr>
          <w:rFonts w:ascii="Arial" w:hAnsi="Arial" w:cs="Arial"/>
          <w:b/>
          <w:u w:val="single"/>
        </w:rPr>
        <w:t xml:space="preserve"> der Gemeinden Ovelgönne und Stadland</w:t>
      </w:r>
    </w:p>
    <w:p w:rsidR="00586BE6" w:rsidRPr="00586BE6" w:rsidRDefault="00586BE6" w:rsidP="00582364">
      <w:pPr>
        <w:tabs>
          <w:tab w:val="left" w:pos="3119"/>
          <w:tab w:val="left" w:pos="5103"/>
          <w:tab w:val="left" w:pos="7797"/>
        </w:tabs>
        <w:jc w:val="center"/>
        <w:rPr>
          <w:rFonts w:ascii="Arial" w:hAnsi="Arial" w:cs="Arial"/>
          <w:b/>
          <w:u w:val="single"/>
          <w:lang w:val="it-IT"/>
        </w:rPr>
      </w:pPr>
    </w:p>
    <w:p w:rsidR="00910A5C" w:rsidRPr="00966172" w:rsidRDefault="00910A5C" w:rsidP="00582364">
      <w:pPr>
        <w:tabs>
          <w:tab w:val="left" w:pos="3119"/>
          <w:tab w:val="left" w:pos="5103"/>
          <w:tab w:val="left" w:pos="7797"/>
        </w:tabs>
        <w:jc w:val="both"/>
        <w:rPr>
          <w:rFonts w:ascii="Arial" w:hAnsi="Arial" w:cs="Arial"/>
          <w:b/>
          <w:sz w:val="22"/>
          <w:lang w:val="it-IT"/>
        </w:rPr>
      </w:pPr>
    </w:p>
    <w:p w:rsidR="00E90F6C" w:rsidRPr="00A02AC5" w:rsidRDefault="00F501EF" w:rsidP="00582364">
      <w:pPr>
        <w:jc w:val="both"/>
        <w:rPr>
          <w:rFonts w:ascii="Arial" w:hAnsi="Arial" w:cs="Arial"/>
          <w:b/>
        </w:rPr>
      </w:pPr>
      <w:r w:rsidRPr="00A02AC5">
        <w:rPr>
          <w:rFonts w:ascii="Arial" w:hAnsi="Arial" w:cs="Arial"/>
          <w:b/>
          <w:bCs/>
        </w:rPr>
        <w:t>Planfeststellungsverfahren für den Neubau der A 20 von Westerstede bis Drochtersen</w:t>
      </w:r>
      <w:r w:rsidR="00705620" w:rsidRPr="00A02AC5">
        <w:rPr>
          <w:rFonts w:ascii="Arial" w:hAnsi="Arial" w:cs="Arial"/>
          <w:b/>
          <w:bCs/>
        </w:rPr>
        <w:t>, Abschnitt 2 von der A 29 bei Jaderbe</w:t>
      </w:r>
      <w:r w:rsidR="00A36FB9" w:rsidRPr="00A02AC5">
        <w:rPr>
          <w:rFonts w:ascii="Arial" w:hAnsi="Arial" w:cs="Arial"/>
          <w:b/>
          <w:bCs/>
        </w:rPr>
        <w:t>rg bis zur B 437 bei Schwei (Bau</w:t>
      </w:r>
      <w:r w:rsidR="00705620" w:rsidRPr="00A02AC5">
        <w:rPr>
          <w:rFonts w:ascii="Arial" w:hAnsi="Arial" w:cs="Arial"/>
          <w:b/>
          <w:bCs/>
        </w:rPr>
        <w:t>-km 200+0</w:t>
      </w:r>
      <w:r w:rsidR="00A36FB9" w:rsidRPr="00A02AC5">
        <w:rPr>
          <w:rFonts w:ascii="Arial" w:hAnsi="Arial" w:cs="Arial"/>
          <w:b/>
          <w:bCs/>
        </w:rPr>
        <w:t>00</w:t>
      </w:r>
      <w:r w:rsidR="00705620" w:rsidRPr="00A02AC5">
        <w:rPr>
          <w:rFonts w:ascii="Arial" w:hAnsi="Arial" w:cs="Arial"/>
          <w:b/>
          <w:bCs/>
        </w:rPr>
        <w:t xml:space="preserve"> bis Bau-km 222+450)</w:t>
      </w:r>
    </w:p>
    <w:p w:rsidR="00910A5C" w:rsidRPr="00966172" w:rsidRDefault="00910A5C" w:rsidP="00582364">
      <w:pPr>
        <w:pStyle w:val="Textkrper2"/>
        <w:jc w:val="both"/>
        <w:rPr>
          <w:rFonts w:ascii="Arial" w:hAnsi="Arial" w:cs="Arial"/>
          <w:b/>
          <w:sz w:val="22"/>
        </w:rPr>
      </w:pPr>
    </w:p>
    <w:p w:rsidR="00910A5C" w:rsidRPr="00966172"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t>I.</w:t>
      </w:r>
    </w:p>
    <w:p w:rsidR="00910A5C" w:rsidRPr="00966172" w:rsidRDefault="00910A5C" w:rsidP="00582364">
      <w:pPr>
        <w:tabs>
          <w:tab w:val="left" w:pos="3119"/>
          <w:tab w:val="left" w:pos="5103"/>
          <w:tab w:val="left" w:pos="7797"/>
        </w:tabs>
        <w:jc w:val="both"/>
        <w:rPr>
          <w:rFonts w:ascii="Arial" w:hAnsi="Arial" w:cs="Arial"/>
          <w:b/>
          <w:sz w:val="22"/>
        </w:rPr>
      </w:pPr>
    </w:p>
    <w:p w:rsidR="00910A5C" w:rsidRPr="009F0AE2" w:rsidRDefault="00910A5C" w:rsidP="00582364">
      <w:pPr>
        <w:pStyle w:val="Textkrper3"/>
        <w:ind w:right="0"/>
        <w:jc w:val="both"/>
        <w:rPr>
          <w:rFonts w:cs="Arial"/>
          <w:szCs w:val="24"/>
        </w:rPr>
      </w:pPr>
      <w:r w:rsidRPr="009F0AE2">
        <w:rPr>
          <w:rFonts w:cs="Arial"/>
          <w:szCs w:val="24"/>
        </w:rPr>
        <w:t xml:space="preserve">Die </w:t>
      </w:r>
      <w:r w:rsidR="00F72A31" w:rsidRPr="00A02AC5">
        <w:rPr>
          <w:rFonts w:cs="Arial"/>
          <w:szCs w:val="24"/>
        </w:rPr>
        <w:t xml:space="preserve">Niedersächsische Landesbehörde für Straßenbau und Verkehr, Geschäftsbereich Oldenburg, </w:t>
      </w:r>
      <w:r w:rsidR="00F72A31" w:rsidRPr="00A02AC5">
        <w:t>Kaiserstraße 27, 26122 Oldenburg</w:t>
      </w:r>
      <w:r w:rsidRPr="00A02AC5">
        <w:rPr>
          <w:rFonts w:cs="Arial"/>
          <w:szCs w:val="24"/>
        </w:rPr>
        <w:t xml:space="preserve"> </w:t>
      </w:r>
      <w:r w:rsidRPr="009F0AE2">
        <w:rPr>
          <w:rFonts w:cs="Arial"/>
          <w:szCs w:val="24"/>
        </w:rPr>
        <w:t>hat für das o. g. Vorhaben die Durchführung eines Planfest</w:t>
      </w:r>
      <w:r w:rsidR="00A02AC5">
        <w:rPr>
          <w:rFonts w:cs="Arial"/>
          <w:szCs w:val="24"/>
        </w:rPr>
        <w:t>stellungsve</w:t>
      </w:r>
      <w:r w:rsidRPr="009F0AE2">
        <w:rPr>
          <w:rFonts w:cs="Arial"/>
          <w:szCs w:val="24"/>
        </w:rPr>
        <w:t xml:space="preserve">rfahrens nach </w:t>
      </w:r>
      <w:r w:rsidRPr="00A02AC5">
        <w:rPr>
          <w:rFonts w:cs="Arial"/>
          <w:szCs w:val="24"/>
        </w:rPr>
        <w:t>de</w:t>
      </w:r>
      <w:r w:rsidR="00F501EF" w:rsidRPr="00A02AC5">
        <w:rPr>
          <w:rFonts w:cs="Arial"/>
          <w:szCs w:val="24"/>
        </w:rPr>
        <w:t xml:space="preserve">n §§ 17 ff. </w:t>
      </w:r>
      <w:r w:rsidRPr="009F0AE2">
        <w:rPr>
          <w:rFonts w:cs="Arial"/>
          <w:szCs w:val="24"/>
        </w:rPr>
        <w:t>Bundesfernstraßengesetzes (FStrG) in Verbindung mit</w:t>
      </w:r>
      <w:r w:rsidR="00A02AC5">
        <w:rPr>
          <w:rFonts w:cs="Arial"/>
          <w:szCs w:val="24"/>
        </w:rPr>
        <w:t xml:space="preserve"> </w:t>
      </w:r>
      <w:r w:rsidRPr="009F0AE2">
        <w:rPr>
          <w:rFonts w:cs="Arial"/>
          <w:szCs w:val="24"/>
        </w:rPr>
        <w:t xml:space="preserve">den </w:t>
      </w:r>
      <w:r w:rsidR="00310F97" w:rsidRPr="009F0AE2">
        <w:rPr>
          <w:rFonts w:cs="Arial"/>
          <w:szCs w:val="24"/>
        </w:rPr>
        <w:t>§§ 15 bis 27 des Gesetzes über die Umweltverträglichkeitsprüfung (UVPG) sowie den §§ 72 bis 78 des Verwaltungsverfahrensgesetzes (VwVfG)</w:t>
      </w:r>
      <w:r w:rsidRPr="009F0AE2">
        <w:rPr>
          <w:rFonts w:cs="Arial"/>
          <w:szCs w:val="24"/>
        </w:rPr>
        <w:t xml:space="preserve"> bei der Niedersächsischen Landesbehörde für </w:t>
      </w:r>
      <w:r w:rsidR="00F2238B">
        <w:rPr>
          <w:rFonts w:cs="Arial"/>
          <w:szCs w:val="24"/>
        </w:rPr>
        <w:br/>
      </w:r>
      <w:r w:rsidRPr="009F0AE2">
        <w:rPr>
          <w:rFonts w:cs="Arial"/>
          <w:szCs w:val="24"/>
        </w:rPr>
        <w:t>Straßen</w:t>
      </w:r>
      <w:r w:rsidR="00A36FB9">
        <w:rPr>
          <w:rFonts w:cs="Arial"/>
          <w:szCs w:val="24"/>
        </w:rPr>
        <w:t>b</w:t>
      </w:r>
      <w:r w:rsidRPr="009F0AE2">
        <w:rPr>
          <w:rFonts w:cs="Arial"/>
          <w:szCs w:val="24"/>
        </w:rPr>
        <w:t xml:space="preserve">au und Verkehr, </w:t>
      </w:r>
      <w:r w:rsidR="003B3076" w:rsidRPr="009F0AE2">
        <w:rPr>
          <w:rFonts w:cs="Arial"/>
          <w:szCs w:val="24"/>
        </w:rPr>
        <w:t xml:space="preserve">Stabsstelle </w:t>
      </w:r>
      <w:r w:rsidR="00266860" w:rsidRPr="009F0AE2">
        <w:rPr>
          <w:rFonts w:cs="Arial"/>
          <w:szCs w:val="24"/>
        </w:rPr>
        <w:t>Planfeststellung</w:t>
      </w:r>
      <w:r w:rsidRPr="009F0AE2">
        <w:rPr>
          <w:rFonts w:cs="Arial"/>
          <w:szCs w:val="24"/>
        </w:rPr>
        <w:t>, Göttinger Chaussee 76</w:t>
      </w:r>
      <w:r w:rsidR="00BC56D9" w:rsidRPr="009F0AE2">
        <w:rPr>
          <w:rFonts w:cs="Arial"/>
          <w:szCs w:val="24"/>
        </w:rPr>
        <w:t xml:space="preserve"> </w:t>
      </w:r>
      <w:r w:rsidRPr="009F0AE2">
        <w:rPr>
          <w:rFonts w:cs="Arial"/>
          <w:szCs w:val="24"/>
        </w:rPr>
        <w:t xml:space="preserve">A, 30453 Hannover, beantragt. </w:t>
      </w:r>
    </w:p>
    <w:p w:rsidR="00235994" w:rsidRPr="009F0AE2" w:rsidRDefault="00235994" w:rsidP="00582364">
      <w:pPr>
        <w:pStyle w:val="Textkrper3"/>
        <w:ind w:right="0"/>
        <w:jc w:val="both"/>
        <w:rPr>
          <w:rFonts w:cs="Arial"/>
          <w:szCs w:val="24"/>
        </w:rPr>
      </w:pPr>
    </w:p>
    <w:p w:rsidR="00705620" w:rsidRPr="00A02AC5" w:rsidRDefault="00310F97" w:rsidP="00310F97">
      <w:pPr>
        <w:tabs>
          <w:tab w:val="left" w:pos="3119"/>
          <w:tab w:val="left" w:pos="5103"/>
          <w:tab w:val="left" w:pos="7797"/>
        </w:tabs>
        <w:jc w:val="both"/>
        <w:rPr>
          <w:rFonts w:ascii="Arial" w:hAnsi="Arial" w:cs="Arial"/>
          <w:sz w:val="22"/>
          <w:szCs w:val="22"/>
        </w:rPr>
      </w:pPr>
      <w:r w:rsidRPr="009F0AE2">
        <w:rPr>
          <w:rFonts w:ascii="Arial" w:hAnsi="Arial" w:cs="Arial"/>
          <w:sz w:val="22"/>
          <w:szCs w:val="22"/>
        </w:rPr>
        <w:t xml:space="preserve">Für das Vorhaben besteht eine gesetzlich festgelegte Pflicht zur Durchführung einer Umweltverträglichkeitsprüfung gemäß </w:t>
      </w:r>
      <w:r w:rsidRPr="00A02AC5">
        <w:rPr>
          <w:rFonts w:ascii="Arial" w:hAnsi="Arial" w:cs="Arial"/>
          <w:sz w:val="22"/>
          <w:szCs w:val="22"/>
        </w:rPr>
        <w:t xml:space="preserve">§ 6 </w:t>
      </w:r>
      <w:r w:rsidR="00705620" w:rsidRPr="00A02AC5">
        <w:rPr>
          <w:rFonts w:ascii="Arial" w:hAnsi="Arial" w:cs="Arial"/>
          <w:sz w:val="22"/>
          <w:szCs w:val="22"/>
        </w:rPr>
        <w:t xml:space="preserve">UVPG i.V.m. </w:t>
      </w:r>
      <w:r w:rsidR="00536D74" w:rsidRPr="00A02AC5">
        <w:rPr>
          <w:rFonts w:ascii="Arial" w:hAnsi="Arial" w:cs="Arial"/>
          <w:sz w:val="22"/>
          <w:szCs w:val="22"/>
        </w:rPr>
        <w:t xml:space="preserve">Anlage 1, </w:t>
      </w:r>
      <w:r w:rsidR="00705620" w:rsidRPr="00A02AC5">
        <w:rPr>
          <w:rFonts w:ascii="Arial" w:hAnsi="Arial" w:cs="Arial"/>
          <w:sz w:val="22"/>
          <w:szCs w:val="22"/>
        </w:rPr>
        <w:t>Nr. 14.3 (Bau einer Bundesautobahn)</w:t>
      </w:r>
      <w:r w:rsidR="00536D74" w:rsidRPr="00A02AC5">
        <w:rPr>
          <w:rFonts w:ascii="Arial" w:hAnsi="Arial" w:cs="Arial"/>
          <w:sz w:val="22"/>
          <w:szCs w:val="22"/>
        </w:rPr>
        <w:t>.</w:t>
      </w:r>
      <w:r w:rsidR="00705620" w:rsidRPr="00A02AC5">
        <w:rPr>
          <w:rFonts w:ascii="Arial" w:hAnsi="Arial" w:cs="Arial"/>
          <w:sz w:val="22"/>
          <w:szCs w:val="22"/>
        </w:rPr>
        <w:t xml:space="preserve"> </w:t>
      </w:r>
    </w:p>
    <w:p w:rsidR="00705620" w:rsidRPr="00F2238B" w:rsidRDefault="00705620" w:rsidP="00310F97">
      <w:pPr>
        <w:tabs>
          <w:tab w:val="left" w:pos="3119"/>
          <w:tab w:val="left" w:pos="5103"/>
          <w:tab w:val="left" w:pos="7797"/>
        </w:tabs>
        <w:jc w:val="both"/>
        <w:rPr>
          <w:rFonts w:ascii="Arial" w:hAnsi="Arial" w:cs="Arial"/>
          <w:sz w:val="22"/>
          <w:szCs w:val="22"/>
        </w:rPr>
      </w:pPr>
    </w:p>
    <w:p w:rsidR="00910A5C" w:rsidRPr="00061B5D" w:rsidRDefault="006211C9" w:rsidP="00582364">
      <w:pPr>
        <w:tabs>
          <w:tab w:val="left" w:pos="3119"/>
          <w:tab w:val="left" w:pos="5103"/>
          <w:tab w:val="left" w:pos="7797"/>
        </w:tabs>
        <w:jc w:val="both"/>
        <w:rPr>
          <w:rFonts w:ascii="Arial" w:hAnsi="Arial" w:cs="Arial"/>
          <w:sz w:val="22"/>
        </w:rPr>
      </w:pPr>
      <w:r w:rsidRPr="00966172">
        <w:rPr>
          <w:rFonts w:ascii="Arial" w:hAnsi="Arial" w:cs="Arial"/>
          <w:sz w:val="22"/>
        </w:rPr>
        <w:t xml:space="preserve">Für das </w:t>
      </w:r>
      <w:r w:rsidR="00F2238B">
        <w:rPr>
          <w:rFonts w:ascii="Arial" w:hAnsi="Arial" w:cs="Arial"/>
          <w:sz w:val="22"/>
        </w:rPr>
        <w:t>Straßenbau</w:t>
      </w:r>
      <w:r w:rsidRPr="00966172">
        <w:rPr>
          <w:rFonts w:ascii="Arial" w:hAnsi="Arial" w:cs="Arial"/>
          <w:sz w:val="22"/>
        </w:rPr>
        <w:t xml:space="preserve">vorhaben einschließlich der landschaftspflegerischen Ausgleichs- und Ersatzmaßnahmen werden Grundstücke in </w:t>
      </w:r>
      <w:r w:rsidR="00A13080" w:rsidRPr="00061B5D">
        <w:rPr>
          <w:rFonts w:ascii="Arial" w:hAnsi="Arial" w:cs="Arial"/>
          <w:sz w:val="22"/>
        </w:rPr>
        <w:t>den</w:t>
      </w:r>
      <w:r w:rsidRPr="00061B5D">
        <w:rPr>
          <w:rFonts w:ascii="Arial" w:hAnsi="Arial" w:cs="Arial"/>
          <w:sz w:val="22"/>
        </w:rPr>
        <w:t xml:space="preserve"> </w:t>
      </w:r>
      <w:r w:rsidR="008077CA" w:rsidRPr="00061B5D">
        <w:rPr>
          <w:rFonts w:ascii="Arial" w:hAnsi="Arial" w:cs="Arial"/>
          <w:sz w:val="22"/>
        </w:rPr>
        <w:t>Gemarkung</w:t>
      </w:r>
      <w:r w:rsidR="00536D74" w:rsidRPr="00061B5D">
        <w:rPr>
          <w:rFonts w:ascii="Arial" w:hAnsi="Arial" w:cs="Arial"/>
          <w:sz w:val="22"/>
        </w:rPr>
        <w:t>en</w:t>
      </w:r>
      <w:r w:rsidR="008077CA" w:rsidRPr="00061B5D">
        <w:rPr>
          <w:rFonts w:ascii="Arial" w:hAnsi="Arial" w:cs="Arial"/>
          <w:sz w:val="22"/>
        </w:rPr>
        <w:t xml:space="preserve"> Rastede (</w:t>
      </w:r>
      <w:r w:rsidR="00C61E4D" w:rsidRPr="00061B5D">
        <w:rPr>
          <w:rFonts w:ascii="Arial" w:hAnsi="Arial" w:cs="Arial"/>
          <w:sz w:val="22"/>
        </w:rPr>
        <w:t>Gemeinde</w:t>
      </w:r>
      <w:r w:rsidR="00275A46" w:rsidRPr="00061B5D">
        <w:rPr>
          <w:rFonts w:ascii="Arial" w:hAnsi="Arial" w:cs="Arial"/>
          <w:sz w:val="22"/>
        </w:rPr>
        <w:t xml:space="preserve"> Rastede</w:t>
      </w:r>
      <w:r w:rsidR="008077CA" w:rsidRPr="00061B5D">
        <w:rPr>
          <w:rFonts w:ascii="Arial" w:hAnsi="Arial" w:cs="Arial"/>
          <w:sz w:val="22"/>
        </w:rPr>
        <w:t xml:space="preserve">), Jade </w:t>
      </w:r>
      <w:r w:rsidR="00F2238B">
        <w:rPr>
          <w:rFonts w:ascii="Arial" w:hAnsi="Arial" w:cs="Arial"/>
          <w:sz w:val="22"/>
        </w:rPr>
        <w:br/>
      </w:r>
      <w:r w:rsidR="008077CA" w:rsidRPr="00061B5D">
        <w:rPr>
          <w:rFonts w:ascii="Arial" w:hAnsi="Arial" w:cs="Arial"/>
          <w:sz w:val="22"/>
        </w:rPr>
        <w:t xml:space="preserve">(Gemeinde Jade), Großenmeer und Strückhausen (Gemeinde Ovelgönne), </w:t>
      </w:r>
      <w:r w:rsidR="00A13080" w:rsidRPr="00061B5D">
        <w:rPr>
          <w:rFonts w:ascii="Arial" w:hAnsi="Arial" w:cs="Arial"/>
          <w:sz w:val="22"/>
        </w:rPr>
        <w:t>S</w:t>
      </w:r>
      <w:r w:rsidR="00263026">
        <w:rPr>
          <w:rFonts w:ascii="Arial" w:hAnsi="Arial" w:cs="Arial"/>
          <w:sz w:val="22"/>
        </w:rPr>
        <w:t>chwei (Gemeinde Stad</w:t>
      </w:r>
      <w:r w:rsidR="008077CA" w:rsidRPr="00061B5D">
        <w:rPr>
          <w:rFonts w:ascii="Arial" w:hAnsi="Arial" w:cs="Arial"/>
          <w:sz w:val="22"/>
        </w:rPr>
        <w:t xml:space="preserve">land) sowie </w:t>
      </w:r>
      <w:r w:rsidR="008077CA" w:rsidRPr="000C70A8">
        <w:rPr>
          <w:rFonts w:ascii="Arial" w:hAnsi="Arial" w:cs="Arial"/>
          <w:sz w:val="22"/>
        </w:rPr>
        <w:t xml:space="preserve">Varel (Gemeinde Varel) </w:t>
      </w:r>
      <w:r w:rsidR="00864FA7" w:rsidRPr="000C70A8">
        <w:rPr>
          <w:rFonts w:ascii="Arial" w:hAnsi="Arial" w:cs="Arial"/>
          <w:sz w:val="22"/>
        </w:rPr>
        <w:t>beansprucht</w:t>
      </w:r>
      <w:r w:rsidR="00864FA7">
        <w:rPr>
          <w:rFonts w:ascii="Arial" w:hAnsi="Arial" w:cs="Arial"/>
          <w:sz w:val="22"/>
        </w:rPr>
        <w:t xml:space="preserve">. </w:t>
      </w:r>
    </w:p>
    <w:p w:rsidR="00A13080" w:rsidRPr="00966172" w:rsidRDefault="00A13080" w:rsidP="00582364">
      <w:pPr>
        <w:tabs>
          <w:tab w:val="left" w:pos="3119"/>
          <w:tab w:val="left" w:pos="5103"/>
          <w:tab w:val="left" w:pos="7797"/>
        </w:tabs>
        <w:jc w:val="both"/>
        <w:rPr>
          <w:rFonts w:ascii="Arial" w:hAnsi="Arial" w:cs="Arial"/>
          <w:sz w:val="22"/>
        </w:rPr>
      </w:pPr>
    </w:p>
    <w:p w:rsidR="00275A46" w:rsidRPr="004749A0" w:rsidRDefault="00275A46" w:rsidP="00275A46">
      <w:pPr>
        <w:pStyle w:val="Textkrper3"/>
        <w:ind w:right="0"/>
        <w:jc w:val="both"/>
        <w:rPr>
          <w:rFonts w:cs="Arial"/>
        </w:rPr>
      </w:pPr>
      <w:r w:rsidRPr="004749A0">
        <w:rPr>
          <w:rFonts w:cs="Arial"/>
        </w:rPr>
        <w:t>Darüber hinaus sind folgende Gemeinden durch Lärmzuwachs im nachgeordneten Straßennetz betroffen:</w:t>
      </w:r>
      <w:r w:rsidR="00A13080" w:rsidRPr="004749A0">
        <w:rPr>
          <w:rFonts w:cs="Arial"/>
        </w:rPr>
        <w:t xml:space="preserve"> </w:t>
      </w:r>
      <w:r w:rsidRPr="004749A0">
        <w:rPr>
          <w:rFonts w:cs="Arial"/>
        </w:rPr>
        <w:t>Stadt Brake (Unterweser),</w:t>
      </w:r>
      <w:r w:rsidRPr="00652AD7">
        <w:rPr>
          <w:rFonts w:cs="Arial"/>
          <w:i/>
        </w:rPr>
        <w:t xml:space="preserve"> </w:t>
      </w:r>
      <w:r w:rsidRPr="004749A0">
        <w:rPr>
          <w:rFonts w:cs="Arial"/>
        </w:rPr>
        <w:t>Gemeinde Butjadingen</w:t>
      </w:r>
      <w:r w:rsidR="00B22E39" w:rsidRPr="004749A0">
        <w:rPr>
          <w:rFonts w:cs="Arial"/>
        </w:rPr>
        <w:t xml:space="preserve">, </w:t>
      </w:r>
      <w:r w:rsidR="00263026">
        <w:rPr>
          <w:rFonts w:cs="Arial"/>
        </w:rPr>
        <w:t>Stadt</w:t>
      </w:r>
      <w:r w:rsidRPr="004749A0">
        <w:rPr>
          <w:rFonts w:cs="Arial"/>
        </w:rPr>
        <w:t xml:space="preserve"> Elsfleth</w:t>
      </w:r>
      <w:r w:rsidR="00B22E39" w:rsidRPr="004749A0">
        <w:rPr>
          <w:rFonts w:cs="Arial"/>
        </w:rPr>
        <w:t xml:space="preserve">, </w:t>
      </w:r>
      <w:r w:rsidR="001B52F8" w:rsidRPr="004749A0">
        <w:rPr>
          <w:rFonts w:cs="Arial"/>
        </w:rPr>
        <w:t>Gemeinde</w:t>
      </w:r>
      <w:r w:rsidR="00A13080" w:rsidRPr="004749A0">
        <w:rPr>
          <w:rFonts w:cs="Arial"/>
        </w:rPr>
        <w:t>n</w:t>
      </w:r>
      <w:r w:rsidR="001B52F8" w:rsidRPr="004749A0">
        <w:rPr>
          <w:rFonts w:cs="Arial"/>
        </w:rPr>
        <w:t xml:space="preserve"> Filsum </w:t>
      </w:r>
      <w:r w:rsidR="00A13080" w:rsidRPr="004749A0">
        <w:rPr>
          <w:rFonts w:cs="Arial"/>
        </w:rPr>
        <w:t xml:space="preserve">und Nortmoor </w:t>
      </w:r>
      <w:r w:rsidR="001B52F8" w:rsidRPr="004749A0">
        <w:rPr>
          <w:rFonts w:cs="Arial"/>
        </w:rPr>
        <w:t xml:space="preserve">(Samtgemeinde Jümme), </w:t>
      </w:r>
      <w:r w:rsidR="001643D7" w:rsidRPr="004749A0">
        <w:rPr>
          <w:rFonts w:cs="Arial"/>
        </w:rPr>
        <w:t>Stadt</w:t>
      </w:r>
      <w:r w:rsidR="00B22E39" w:rsidRPr="004749A0">
        <w:rPr>
          <w:rFonts w:cs="Arial"/>
        </w:rPr>
        <w:t xml:space="preserve"> </w:t>
      </w:r>
      <w:r w:rsidRPr="004749A0">
        <w:rPr>
          <w:rFonts w:cs="Arial"/>
        </w:rPr>
        <w:t>Leer</w:t>
      </w:r>
      <w:r w:rsidR="00B22E39" w:rsidRPr="004749A0">
        <w:rPr>
          <w:rFonts w:cs="Arial"/>
        </w:rPr>
        <w:t xml:space="preserve">, Gemeinde </w:t>
      </w:r>
      <w:r w:rsidR="001B52F8" w:rsidRPr="004749A0">
        <w:rPr>
          <w:rFonts w:cs="Arial"/>
        </w:rPr>
        <w:t>Uplengen</w:t>
      </w:r>
      <w:r w:rsidR="00B22E39" w:rsidRPr="004749A0">
        <w:rPr>
          <w:rFonts w:cs="Arial"/>
        </w:rPr>
        <w:t>,</w:t>
      </w:r>
      <w:r w:rsidR="00B22E39" w:rsidRPr="00652AD7">
        <w:rPr>
          <w:rFonts w:cs="Arial"/>
          <w:i/>
        </w:rPr>
        <w:t xml:space="preserve"> </w:t>
      </w:r>
      <w:r w:rsidRPr="004749A0">
        <w:rPr>
          <w:rFonts w:cs="Arial"/>
        </w:rPr>
        <w:t>Stadt Westerstede</w:t>
      </w:r>
      <w:r w:rsidR="00B22E39" w:rsidRPr="004749A0">
        <w:rPr>
          <w:rFonts w:cs="Arial"/>
        </w:rPr>
        <w:t>,</w:t>
      </w:r>
      <w:r w:rsidR="00B22E39" w:rsidRPr="00652AD7">
        <w:rPr>
          <w:rFonts w:cs="Arial"/>
          <w:i/>
        </w:rPr>
        <w:t xml:space="preserve"> </w:t>
      </w:r>
      <w:r w:rsidR="001643D7" w:rsidRPr="004749A0">
        <w:rPr>
          <w:rFonts w:cs="Arial"/>
        </w:rPr>
        <w:t xml:space="preserve">Gemeinde </w:t>
      </w:r>
      <w:r w:rsidRPr="004749A0">
        <w:rPr>
          <w:rFonts w:cs="Arial"/>
        </w:rPr>
        <w:t>Bad Zwischenahn</w:t>
      </w:r>
      <w:r w:rsidR="004749A0">
        <w:rPr>
          <w:rFonts w:cs="Arial"/>
        </w:rPr>
        <w:t>, Gemeinde Wiefelstede</w:t>
      </w:r>
      <w:r w:rsidRPr="004749A0">
        <w:rPr>
          <w:rFonts w:cs="Arial"/>
        </w:rPr>
        <w:t>.</w:t>
      </w:r>
    </w:p>
    <w:p w:rsidR="00235994" w:rsidRDefault="00235994" w:rsidP="00582364">
      <w:pPr>
        <w:pStyle w:val="Textkrper3"/>
        <w:ind w:right="0"/>
        <w:jc w:val="both"/>
        <w:rPr>
          <w:rFonts w:cs="Arial"/>
        </w:rPr>
      </w:pPr>
    </w:p>
    <w:p w:rsidR="0050704E" w:rsidRPr="00652AD7" w:rsidRDefault="00910A5C" w:rsidP="00B22E39">
      <w:pPr>
        <w:autoSpaceDE w:val="0"/>
        <w:autoSpaceDN w:val="0"/>
        <w:adjustRightInd w:val="0"/>
        <w:jc w:val="both"/>
        <w:rPr>
          <w:rFonts w:ascii="Arial" w:hAnsi="Arial" w:cs="Arial"/>
          <w:sz w:val="22"/>
          <w:szCs w:val="22"/>
        </w:rPr>
      </w:pPr>
      <w:r w:rsidRPr="00652AD7">
        <w:rPr>
          <w:rFonts w:ascii="Arial" w:hAnsi="Arial" w:cs="Arial"/>
          <w:sz w:val="22"/>
          <w:szCs w:val="22"/>
        </w:rPr>
        <w:t>Die vorliegende Planung umfasst</w:t>
      </w:r>
      <w:r w:rsidR="00EF677D" w:rsidRPr="00652AD7">
        <w:rPr>
          <w:rFonts w:ascii="Arial" w:hAnsi="Arial" w:cs="Arial"/>
          <w:sz w:val="22"/>
          <w:szCs w:val="22"/>
        </w:rPr>
        <w:t xml:space="preserve"> den Neubau der Küstenautobahn A 20 im Abschnitt 2</w:t>
      </w:r>
      <w:r w:rsidR="0050704E" w:rsidRPr="00652AD7">
        <w:rPr>
          <w:rFonts w:ascii="Arial" w:hAnsi="Arial" w:cs="Arial"/>
          <w:sz w:val="22"/>
          <w:szCs w:val="22"/>
        </w:rPr>
        <w:t xml:space="preserve"> </w:t>
      </w:r>
      <w:r w:rsidR="00EF677D" w:rsidRPr="00652AD7">
        <w:rPr>
          <w:rFonts w:ascii="Arial" w:hAnsi="Arial" w:cs="Arial"/>
          <w:sz w:val="22"/>
          <w:szCs w:val="22"/>
        </w:rPr>
        <w:t xml:space="preserve">zwischen der A 29 bei Jaderberg und der B 437 bei Schwei. </w:t>
      </w:r>
      <w:r w:rsidR="00697DDA" w:rsidRPr="00652AD7">
        <w:rPr>
          <w:rFonts w:ascii="Arial" w:hAnsi="Arial" w:cs="Arial"/>
          <w:sz w:val="22"/>
          <w:szCs w:val="22"/>
        </w:rPr>
        <w:t xml:space="preserve">Die Baustrecke beginnt östlich des geplanten Autobahnkreuzes A 20/A 29, umfährt zunächst in einem Linksbogen, gefolgt in einem Rechtsbogen ein Waldgebiet bei Gut Hahn, um dann in einer relativ gestreckten Linienführung Richtung Osten </w:t>
      </w:r>
      <w:r w:rsidR="00D25DEB">
        <w:rPr>
          <w:rFonts w:ascii="Arial" w:hAnsi="Arial" w:cs="Arial"/>
          <w:sz w:val="22"/>
          <w:szCs w:val="22"/>
        </w:rPr>
        <w:br/>
      </w:r>
      <w:r w:rsidR="00697DDA" w:rsidRPr="00652AD7">
        <w:rPr>
          <w:rFonts w:ascii="Arial" w:hAnsi="Arial" w:cs="Arial"/>
          <w:sz w:val="22"/>
          <w:szCs w:val="22"/>
        </w:rPr>
        <w:t xml:space="preserve">zu verlaufen. Nach der Querung der L 864 (Jaderlangstraße) schwenkt die Trasse in nordöstlicher Richtung ab. Diese Grundrichtung wird mit einer gestreckten Linienführung bis zum Bauende nach der B 437 beibehalten. Das Ende der Baustrecke liegt unmittelbar nordöstlich der B 437. </w:t>
      </w:r>
    </w:p>
    <w:p w:rsidR="003F0545" w:rsidRPr="000C70A8" w:rsidRDefault="003F0545" w:rsidP="00B22E39">
      <w:pPr>
        <w:autoSpaceDE w:val="0"/>
        <w:autoSpaceDN w:val="0"/>
        <w:adjustRightInd w:val="0"/>
        <w:jc w:val="both"/>
        <w:rPr>
          <w:rFonts w:ascii="Arial" w:hAnsi="Arial" w:cs="Arial"/>
          <w:sz w:val="22"/>
          <w:szCs w:val="22"/>
        </w:rPr>
      </w:pPr>
    </w:p>
    <w:p w:rsidR="00697DDA" w:rsidRPr="000C70A8" w:rsidRDefault="00697DDA" w:rsidP="00B22E39">
      <w:pPr>
        <w:jc w:val="both"/>
        <w:rPr>
          <w:rFonts w:ascii="Arial" w:hAnsi="Arial" w:cs="Arial"/>
          <w:sz w:val="22"/>
          <w:szCs w:val="22"/>
        </w:rPr>
      </w:pPr>
      <w:r w:rsidRPr="000C70A8">
        <w:rPr>
          <w:rFonts w:ascii="Arial" w:hAnsi="Arial" w:cs="Arial"/>
          <w:sz w:val="22"/>
          <w:szCs w:val="22"/>
        </w:rPr>
        <w:t xml:space="preserve">Das geplante Straßenverkehrsvorhaben mit einer Länge von 22,45 km stellt den 2. Bauabschnitt der geplanten ca. </w:t>
      </w:r>
      <w:r w:rsidR="003F0545" w:rsidRPr="000C70A8">
        <w:rPr>
          <w:rFonts w:ascii="Arial" w:hAnsi="Arial" w:cs="Arial"/>
          <w:sz w:val="22"/>
          <w:szCs w:val="22"/>
        </w:rPr>
        <w:t xml:space="preserve">120 </w:t>
      </w:r>
      <w:r w:rsidRPr="000C70A8">
        <w:rPr>
          <w:rFonts w:ascii="Arial" w:hAnsi="Arial" w:cs="Arial"/>
          <w:sz w:val="22"/>
          <w:szCs w:val="22"/>
        </w:rPr>
        <w:t xml:space="preserve">km langen A </w:t>
      </w:r>
      <w:r w:rsidR="003F0545" w:rsidRPr="000C70A8">
        <w:rPr>
          <w:rFonts w:ascii="Arial" w:hAnsi="Arial" w:cs="Arial"/>
          <w:sz w:val="22"/>
          <w:szCs w:val="22"/>
        </w:rPr>
        <w:t xml:space="preserve">20 </w:t>
      </w:r>
      <w:r w:rsidRPr="000C70A8">
        <w:rPr>
          <w:rFonts w:ascii="Arial" w:hAnsi="Arial" w:cs="Arial"/>
          <w:sz w:val="22"/>
          <w:szCs w:val="22"/>
        </w:rPr>
        <w:t xml:space="preserve">zwischen </w:t>
      </w:r>
      <w:r w:rsidR="003F0545" w:rsidRPr="000C70A8">
        <w:rPr>
          <w:rFonts w:ascii="Arial" w:hAnsi="Arial" w:cs="Arial"/>
          <w:sz w:val="22"/>
          <w:szCs w:val="22"/>
        </w:rPr>
        <w:t xml:space="preserve">Westerstede </w:t>
      </w:r>
      <w:r w:rsidRPr="000C70A8">
        <w:rPr>
          <w:rFonts w:ascii="Arial" w:hAnsi="Arial" w:cs="Arial"/>
          <w:sz w:val="22"/>
          <w:szCs w:val="22"/>
        </w:rPr>
        <w:t xml:space="preserve">und </w:t>
      </w:r>
      <w:r w:rsidR="003F0545" w:rsidRPr="000C70A8">
        <w:rPr>
          <w:rFonts w:ascii="Arial" w:hAnsi="Arial" w:cs="Arial"/>
          <w:sz w:val="22"/>
          <w:szCs w:val="22"/>
        </w:rPr>
        <w:t xml:space="preserve">Drochtersen </w:t>
      </w:r>
      <w:r w:rsidRPr="000C70A8">
        <w:rPr>
          <w:rFonts w:ascii="Arial" w:hAnsi="Arial" w:cs="Arial"/>
          <w:sz w:val="22"/>
          <w:szCs w:val="22"/>
        </w:rPr>
        <w:t>dar.</w:t>
      </w:r>
    </w:p>
    <w:p w:rsidR="00697DDA" w:rsidRPr="000C70A8" w:rsidRDefault="00697DDA" w:rsidP="00697DDA">
      <w:pPr>
        <w:autoSpaceDE w:val="0"/>
        <w:autoSpaceDN w:val="0"/>
        <w:adjustRightInd w:val="0"/>
        <w:rPr>
          <w:rFonts w:ascii="Arial" w:hAnsi="Arial" w:cs="Arial"/>
          <w:sz w:val="22"/>
          <w:szCs w:val="22"/>
        </w:rPr>
      </w:pPr>
    </w:p>
    <w:p w:rsidR="001E7D9D" w:rsidRPr="000C70A8" w:rsidRDefault="00910A5C" w:rsidP="00582364">
      <w:pPr>
        <w:pStyle w:val="Textkrper3"/>
        <w:ind w:right="0"/>
        <w:jc w:val="both"/>
        <w:rPr>
          <w:rFonts w:cs="Arial"/>
        </w:rPr>
      </w:pPr>
      <w:r w:rsidRPr="000C70A8">
        <w:rPr>
          <w:rFonts w:cs="Arial"/>
        </w:rPr>
        <w:t xml:space="preserve">Die vorliegenden Planunterlagen enthalten </w:t>
      </w:r>
      <w:r w:rsidR="008B70BC" w:rsidRPr="000C70A8">
        <w:rPr>
          <w:rFonts w:cs="Arial"/>
        </w:rPr>
        <w:t>insbesondere den Erläuterungsbericht</w:t>
      </w:r>
      <w:r w:rsidR="00510DC6">
        <w:rPr>
          <w:rFonts w:cs="Arial"/>
        </w:rPr>
        <w:t xml:space="preserve"> </w:t>
      </w:r>
      <w:r w:rsidR="00510DC6" w:rsidRPr="00236440">
        <w:rPr>
          <w:rFonts w:cs="Arial"/>
        </w:rPr>
        <w:t>(einschließlich UVP-Bericht)</w:t>
      </w:r>
      <w:r w:rsidR="008B70BC" w:rsidRPr="00236440">
        <w:rPr>
          <w:rFonts w:cs="Arial"/>
        </w:rPr>
        <w:t xml:space="preserve">, </w:t>
      </w:r>
      <w:r w:rsidR="0050562D" w:rsidRPr="00236440">
        <w:rPr>
          <w:rFonts w:cs="Arial"/>
        </w:rPr>
        <w:t>Übersichtsk</w:t>
      </w:r>
      <w:r w:rsidR="001D1F7F" w:rsidRPr="00236440">
        <w:rPr>
          <w:rFonts w:cs="Arial"/>
        </w:rPr>
        <w:t>arten</w:t>
      </w:r>
      <w:r w:rsidR="0050562D" w:rsidRPr="00236440">
        <w:rPr>
          <w:rFonts w:cs="Arial"/>
        </w:rPr>
        <w:t>,</w:t>
      </w:r>
      <w:r w:rsidR="001D1F7F" w:rsidRPr="00236440">
        <w:rPr>
          <w:rFonts w:cs="Arial"/>
        </w:rPr>
        <w:t xml:space="preserve"> </w:t>
      </w:r>
      <w:r w:rsidR="0050562D" w:rsidRPr="00236440">
        <w:rPr>
          <w:rFonts w:cs="Arial"/>
        </w:rPr>
        <w:t>Lagep</w:t>
      </w:r>
      <w:r w:rsidR="001D1F7F" w:rsidRPr="00236440">
        <w:rPr>
          <w:rFonts w:cs="Arial"/>
        </w:rPr>
        <w:t xml:space="preserve">läne, </w:t>
      </w:r>
      <w:r w:rsidR="0050562D" w:rsidRPr="00236440">
        <w:rPr>
          <w:rFonts w:cs="Arial"/>
        </w:rPr>
        <w:t>Höhenpläne, Straßenquerschnitte</w:t>
      </w:r>
      <w:r w:rsidR="0050562D">
        <w:rPr>
          <w:rFonts w:cs="Arial"/>
        </w:rPr>
        <w:t xml:space="preserve">, </w:t>
      </w:r>
      <w:r w:rsidR="001E7D9D" w:rsidRPr="000C70A8">
        <w:rPr>
          <w:rFonts w:cs="Arial"/>
        </w:rPr>
        <w:t xml:space="preserve">Grunderwerbsunterlagen, </w:t>
      </w:r>
      <w:r w:rsidR="001D1F7F" w:rsidRPr="000C70A8">
        <w:rPr>
          <w:rFonts w:cs="Arial"/>
        </w:rPr>
        <w:t>die immissions</w:t>
      </w:r>
      <w:r w:rsidR="00B453E7">
        <w:rPr>
          <w:rFonts w:cs="Arial"/>
        </w:rPr>
        <w:t xml:space="preserve">technische Untersuchung </w:t>
      </w:r>
      <w:r w:rsidR="00B453E7" w:rsidRPr="00236440">
        <w:rPr>
          <w:rFonts w:cs="Arial"/>
        </w:rPr>
        <w:t>mit Lageplänen der Immissionsschutzmaßnahmen</w:t>
      </w:r>
      <w:r w:rsidR="00B453E7">
        <w:rPr>
          <w:rFonts w:cs="Arial"/>
        </w:rPr>
        <w:t>, die</w:t>
      </w:r>
      <w:r w:rsidR="001E7D9D" w:rsidRPr="000C70A8">
        <w:rPr>
          <w:rFonts w:cs="Arial"/>
        </w:rPr>
        <w:t xml:space="preserve"> wasser</w:t>
      </w:r>
      <w:r w:rsidR="001D1F7F" w:rsidRPr="000C70A8">
        <w:rPr>
          <w:rFonts w:cs="Arial"/>
        </w:rPr>
        <w:t xml:space="preserve">technischen Untersuchungen, </w:t>
      </w:r>
      <w:r w:rsidR="001E7D9D" w:rsidRPr="000C70A8">
        <w:rPr>
          <w:rFonts w:cs="Arial"/>
        </w:rPr>
        <w:t xml:space="preserve">die umweltfachlichen Untersuchungen </w:t>
      </w:r>
      <w:r w:rsidR="00821883">
        <w:rPr>
          <w:rFonts w:cs="Arial"/>
        </w:rPr>
        <w:t>(u.a. L</w:t>
      </w:r>
      <w:r w:rsidR="001E7D9D" w:rsidRPr="000C70A8">
        <w:rPr>
          <w:rFonts w:cs="Arial"/>
        </w:rPr>
        <w:t>andschaftspflegerische</w:t>
      </w:r>
      <w:r w:rsidR="00821883">
        <w:rPr>
          <w:rFonts w:cs="Arial"/>
        </w:rPr>
        <w:t>r</w:t>
      </w:r>
      <w:r w:rsidR="001E7D9D" w:rsidRPr="000C70A8">
        <w:rPr>
          <w:rFonts w:cs="Arial"/>
        </w:rPr>
        <w:t xml:space="preserve"> </w:t>
      </w:r>
      <w:r w:rsidR="001E7D9D" w:rsidRPr="00236440">
        <w:rPr>
          <w:rFonts w:cs="Arial"/>
        </w:rPr>
        <w:t>Begleitplan</w:t>
      </w:r>
      <w:r w:rsidR="00562942" w:rsidRPr="00236440">
        <w:rPr>
          <w:rFonts w:cs="Arial"/>
        </w:rPr>
        <w:t xml:space="preserve"> einschließlich Angaben zu den landschaftspflegerischen Maßnahmen</w:t>
      </w:r>
      <w:r w:rsidR="00821883">
        <w:rPr>
          <w:rFonts w:cs="Arial"/>
        </w:rPr>
        <w:t>, Artenschutzbeitrag, FFH-Verträglichkeitsprüfungen</w:t>
      </w:r>
      <w:r w:rsidR="003C70CA">
        <w:rPr>
          <w:rFonts w:cs="Arial"/>
        </w:rPr>
        <w:t xml:space="preserve"> </w:t>
      </w:r>
      <w:r w:rsidR="003C70CA" w:rsidRPr="00236440">
        <w:rPr>
          <w:rFonts w:cs="Arial"/>
        </w:rPr>
        <w:t>für das FFH-Gebiet „Dornebbe, Braker Sieltief und Colmarer Tief“</w:t>
      </w:r>
      <w:r w:rsidR="00244A47" w:rsidRPr="00236440">
        <w:rPr>
          <w:rFonts w:cs="Arial"/>
        </w:rPr>
        <w:t xml:space="preserve"> und das VSG-Gebiet „Marschen am Jadebusen“</w:t>
      </w:r>
      <w:r w:rsidR="001E7D9D" w:rsidRPr="00236440">
        <w:rPr>
          <w:rFonts w:cs="Arial"/>
        </w:rPr>
        <w:t>,</w:t>
      </w:r>
      <w:r w:rsidR="001E7D9D" w:rsidRPr="00244A47">
        <w:rPr>
          <w:rFonts w:cs="Arial"/>
          <w:color w:val="FF0000"/>
        </w:rPr>
        <w:t xml:space="preserve"> </w:t>
      </w:r>
      <w:r w:rsidR="00821883">
        <w:rPr>
          <w:rFonts w:cs="Arial"/>
        </w:rPr>
        <w:t>Fachbei</w:t>
      </w:r>
      <w:r w:rsidR="00236440">
        <w:rPr>
          <w:rFonts w:cs="Arial"/>
        </w:rPr>
        <w:t xml:space="preserve">träge Vernetzung und Vertiefung </w:t>
      </w:r>
      <w:r w:rsidR="00510DC6">
        <w:rPr>
          <w:rFonts w:cs="Arial"/>
        </w:rPr>
        <w:t xml:space="preserve">Seitenentnahme </w:t>
      </w:r>
      <w:r w:rsidR="00236440">
        <w:rPr>
          <w:rFonts w:cs="Arial"/>
        </w:rPr>
        <w:t>Bek</w:t>
      </w:r>
      <w:r w:rsidR="00821883">
        <w:rPr>
          <w:rFonts w:cs="Arial"/>
        </w:rPr>
        <w:t xml:space="preserve">hauser Moor), </w:t>
      </w:r>
      <w:r w:rsidR="001E7D9D" w:rsidRPr="000C70A8">
        <w:rPr>
          <w:rFonts w:cs="Arial"/>
        </w:rPr>
        <w:t xml:space="preserve">Bodenuntersuchungen, </w:t>
      </w:r>
      <w:r w:rsidR="0049770D" w:rsidRPr="000C70A8">
        <w:rPr>
          <w:rFonts w:cs="Arial"/>
        </w:rPr>
        <w:t xml:space="preserve">verschiedene Gutachten (u.a. Trassenentscheidungspapier, Verkehrsuntersuchung, Raum- und wirtschaftsstrukturelle Wirkung, Hydrogeologische Fachbeiträge, Porenwasser/Bewertung sulfatsaurer Böden), </w:t>
      </w:r>
      <w:r w:rsidR="001E7D9D" w:rsidRPr="000C70A8">
        <w:rPr>
          <w:rFonts w:cs="Arial"/>
        </w:rPr>
        <w:t>den Fachbeitrag zur Wasserrahmenrichtlinie</w:t>
      </w:r>
      <w:r w:rsidR="00174EF2" w:rsidRPr="000C70A8">
        <w:rPr>
          <w:rFonts w:cs="Arial"/>
        </w:rPr>
        <w:t xml:space="preserve"> sowie die Vorausschau zur abschnittswe</w:t>
      </w:r>
      <w:r w:rsidR="0049770D" w:rsidRPr="000C70A8">
        <w:rPr>
          <w:rFonts w:cs="Arial"/>
        </w:rPr>
        <w:t xml:space="preserve">isen </w:t>
      </w:r>
      <w:r w:rsidR="00174EF2" w:rsidRPr="000C70A8">
        <w:rPr>
          <w:rFonts w:cs="Arial"/>
        </w:rPr>
        <w:t>Planfeststellung der A 20.</w:t>
      </w:r>
    </w:p>
    <w:p w:rsidR="001E7D9D" w:rsidRPr="000C70A8" w:rsidRDefault="001E7D9D" w:rsidP="00582364">
      <w:pPr>
        <w:pStyle w:val="Textkrper3"/>
        <w:ind w:right="0"/>
        <w:jc w:val="both"/>
        <w:rPr>
          <w:rFonts w:cs="Arial"/>
        </w:rPr>
      </w:pPr>
    </w:p>
    <w:p w:rsidR="00266FDE" w:rsidRDefault="00266FDE" w:rsidP="00582364">
      <w:pPr>
        <w:tabs>
          <w:tab w:val="left" w:pos="3119"/>
          <w:tab w:val="left" w:pos="5103"/>
          <w:tab w:val="left" w:pos="7797"/>
        </w:tabs>
        <w:jc w:val="both"/>
        <w:rPr>
          <w:rFonts w:ascii="Arial" w:hAnsi="Arial" w:cs="Arial"/>
          <w:sz w:val="22"/>
        </w:rPr>
      </w:pPr>
    </w:p>
    <w:p w:rsidR="00F2238B" w:rsidRDefault="00F2238B" w:rsidP="00582364">
      <w:pPr>
        <w:tabs>
          <w:tab w:val="left" w:pos="3119"/>
          <w:tab w:val="left" w:pos="5103"/>
          <w:tab w:val="left" w:pos="7797"/>
        </w:tabs>
        <w:jc w:val="both"/>
        <w:rPr>
          <w:rFonts w:ascii="Arial" w:hAnsi="Arial" w:cs="Arial"/>
          <w:sz w:val="22"/>
        </w:rPr>
      </w:pPr>
    </w:p>
    <w:p w:rsidR="00F2238B" w:rsidRDefault="00F2238B" w:rsidP="00582364">
      <w:pPr>
        <w:tabs>
          <w:tab w:val="left" w:pos="3119"/>
          <w:tab w:val="left" w:pos="5103"/>
          <w:tab w:val="left" w:pos="7797"/>
        </w:tabs>
        <w:jc w:val="both"/>
        <w:rPr>
          <w:rFonts w:ascii="Arial" w:hAnsi="Arial" w:cs="Arial"/>
          <w:sz w:val="22"/>
        </w:rPr>
      </w:pPr>
    </w:p>
    <w:p w:rsidR="00910A5C" w:rsidRPr="00966172"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t>II.</w:t>
      </w:r>
    </w:p>
    <w:p w:rsidR="00910A5C" w:rsidRPr="00966172" w:rsidRDefault="00910A5C" w:rsidP="00582364">
      <w:pPr>
        <w:tabs>
          <w:tab w:val="left" w:pos="3119"/>
          <w:tab w:val="left" w:pos="5103"/>
          <w:tab w:val="left" w:pos="7797"/>
        </w:tabs>
        <w:jc w:val="both"/>
        <w:rPr>
          <w:rFonts w:ascii="Arial" w:hAnsi="Arial" w:cs="Arial"/>
          <w:b/>
          <w:sz w:val="22"/>
        </w:rPr>
      </w:pPr>
    </w:p>
    <w:p w:rsidR="00713077"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t>(1)</w:t>
      </w:r>
      <w:r w:rsidRPr="00966172">
        <w:rPr>
          <w:rFonts w:ascii="Arial" w:hAnsi="Arial" w:cs="Arial"/>
          <w:sz w:val="22"/>
        </w:rPr>
        <w:t xml:space="preserve"> Die Planfeststellungsunterlagen liegen in der Zeit </w:t>
      </w:r>
      <w:r w:rsidRPr="00966172">
        <w:rPr>
          <w:rFonts w:ascii="Arial" w:hAnsi="Arial" w:cs="Arial"/>
          <w:color w:val="000000"/>
          <w:sz w:val="22"/>
        </w:rPr>
        <w:t xml:space="preserve">vom </w:t>
      </w:r>
      <w:r w:rsidR="00A13080" w:rsidRPr="00236440">
        <w:rPr>
          <w:rFonts w:ascii="Arial" w:hAnsi="Arial" w:cs="Arial"/>
          <w:b/>
          <w:bCs/>
          <w:sz w:val="22"/>
        </w:rPr>
        <w:t>08.01.2018</w:t>
      </w:r>
      <w:r w:rsidRPr="00236440">
        <w:rPr>
          <w:rFonts w:ascii="Arial" w:hAnsi="Arial" w:cs="Arial"/>
          <w:sz w:val="22"/>
        </w:rPr>
        <w:t xml:space="preserve"> </w:t>
      </w:r>
      <w:r w:rsidRPr="00966172">
        <w:rPr>
          <w:rFonts w:ascii="Arial" w:hAnsi="Arial" w:cs="Arial"/>
          <w:sz w:val="22"/>
        </w:rPr>
        <w:t xml:space="preserve">bis </w:t>
      </w:r>
      <w:r w:rsidR="003C3FBA" w:rsidRPr="00966172">
        <w:rPr>
          <w:rFonts w:ascii="Arial" w:hAnsi="Arial" w:cs="Arial"/>
          <w:sz w:val="22"/>
        </w:rPr>
        <w:t xml:space="preserve">einschließlich </w:t>
      </w:r>
      <w:r w:rsidRPr="00966172">
        <w:rPr>
          <w:rFonts w:ascii="Arial" w:hAnsi="Arial" w:cs="Arial"/>
          <w:sz w:val="22"/>
        </w:rPr>
        <w:t>zum</w:t>
      </w:r>
      <w:r w:rsidRPr="00966172">
        <w:rPr>
          <w:rFonts w:ascii="Arial" w:hAnsi="Arial" w:cs="Arial"/>
          <w:b/>
          <w:sz w:val="22"/>
        </w:rPr>
        <w:t xml:space="preserve"> </w:t>
      </w:r>
      <w:r w:rsidR="00C92DB4" w:rsidRPr="00236440">
        <w:rPr>
          <w:rFonts w:ascii="Arial" w:hAnsi="Arial" w:cs="Arial"/>
          <w:b/>
          <w:sz w:val="22"/>
        </w:rPr>
        <w:t>07.02.2018</w:t>
      </w:r>
      <w:r w:rsidR="00C61E4D" w:rsidRPr="00236440">
        <w:rPr>
          <w:rFonts w:ascii="Arial" w:hAnsi="Arial" w:cs="Arial"/>
          <w:b/>
          <w:sz w:val="22"/>
        </w:rPr>
        <w:t xml:space="preserve"> </w:t>
      </w:r>
    </w:p>
    <w:p w:rsidR="00910A5C" w:rsidRDefault="00910A5C" w:rsidP="00582364">
      <w:pPr>
        <w:tabs>
          <w:tab w:val="left" w:pos="3119"/>
          <w:tab w:val="left" w:pos="5103"/>
          <w:tab w:val="left" w:pos="7797"/>
        </w:tabs>
        <w:jc w:val="both"/>
        <w:rPr>
          <w:rFonts w:ascii="Arial" w:hAnsi="Arial" w:cs="Arial"/>
          <w:sz w:val="22"/>
        </w:rPr>
      </w:pPr>
      <w:r w:rsidRPr="00966172">
        <w:rPr>
          <w:rFonts w:ascii="Arial" w:hAnsi="Arial" w:cs="Arial"/>
          <w:sz w:val="22"/>
        </w:rPr>
        <w:t xml:space="preserve">bei </w:t>
      </w:r>
      <w:r w:rsidR="00FC61B0">
        <w:rPr>
          <w:rFonts w:ascii="Arial" w:hAnsi="Arial" w:cs="Arial"/>
          <w:sz w:val="22"/>
        </w:rPr>
        <w:t xml:space="preserve">der </w:t>
      </w:r>
      <w:r w:rsidR="00FC61B0" w:rsidRPr="003F0174">
        <w:rPr>
          <w:rFonts w:ascii="Arial" w:hAnsi="Arial" w:cs="Arial"/>
          <w:b/>
          <w:sz w:val="22"/>
        </w:rPr>
        <w:t>Gemeinde Stadland</w:t>
      </w:r>
      <w:r w:rsidR="00FC61B0">
        <w:rPr>
          <w:rFonts w:ascii="Arial" w:hAnsi="Arial" w:cs="Arial"/>
          <w:sz w:val="22"/>
        </w:rPr>
        <w:t>, Am Markt 1, 26935 Stadland</w:t>
      </w:r>
      <w:r w:rsidRPr="00966172">
        <w:rPr>
          <w:rFonts w:ascii="Arial" w:hAnsi="Arial" w:cs="Arial"/>
          <w:sz w:val="22"/>
        </w:rPr>
        <w:t xml:space="preserve"> während der Dienststunden </w:t>
      </w:r>
    </w:p>
    <w:p w:rsidR="00784A8B" w:rsidRDefault="00B072C9" w:rsidP="00B072C9">
      <w:pPr>
        <w:tabs>
          <w:tab w:val="left" w:pos="2268"/>
          <w:tab w:val="left" w:pos="5103"/>
          <w:tab w:val="left" w:pos="7797"/>
        </w:tabs>
        <w:jc w:val="both"/>
        <w:rPr>
          <w:rFonts w:ascii="Arial" w:hAnsi="Arial" w:cs="Arial"/>
          <w:sz w:val="22"/>
        </w:rPr>
      </w:pPr>
      <w:r>
        <w:rPr>
          <w:rFonts w:ascii="Arial" w:hAnsi="Arial" w:cs="Arial"/>
          <w:sz w:val="22"/>
        </w:rPr>
        <w:t xml:space="preserve">Montag bis Mittwoch  </w:t>
      </w:r>
      <w:r>
        <w:rPr>
          <w:rFonts w:ascii="Arial" w:hAnsi="Arial" w:cs="Arial"/>
          <w:sz w:val="22"/>
        </w:rPr>
        <w:tab/>
      </w:r>
      <w:r w:rsidR="00784A8B">
        <w:rPr>
          <w:rFonts w:ascii="Arial" w:hAnsi="Arial" w:cs="Arial"/>
          <w:sz w:val="22"/>
        </w:rPr>
        <w:t>von 8.00 Uhr bis 12.00 und von 13.00 bis 15.00 Uhr</w:t>
      </w:r>
    </w:p>
    <w:p w:rsidR="00784A8B" w:rsidRDefault="00B072C9" w:rsidP="00B072C9">
      <w:pPr>
        <w:tabs>
          <w:tab w:val="left" w:pos="2268"/>
          <w:tab w:val="left" w:pos="5103"/>
          <w:tab w:val="left" w:pos="7797"/>
        </w:tabs>
        <w:jc w:val="both"/>
        <w:rPr>
          <w:rFonts w:ascii="Arial" w:hAnsi="Arial" w:cs="Arial"/>
          <w:sz w:val="22"/>
        </w:rPr>
      </w:pPr>
      <w:r>
        <w:rPr>
          <w:rFonts w:ascii="Arial" w:hAnsi="Arial" w:cs="Arial"/>
          <w:sz w:val="22"/>
        </w:rPr>
        <w:t xml:space="preserve">Donnerstag </w:t>
      </w:r>
      <w:r>
        <w:rPr>
          <w:rFonts w:ascii="Arial" w:hAnsi="Arial" w:cs="Arial"/>
          <w:sz w:val="22"/>
        </w:rPr>
        <w:tab/>
      </w:r>
      <w:r w:rsidR="00784A8B">
        <w:rPr>
          <w:rFonts w:ascii="Arial" w:hAnsi="Arial" w:cs="Arial"/>
          <w:sz w:val="22"/>
        </w:rPr>
        <w:t>von 8.00 Uhr bis 12.00 und von 13.00 bis 17.00 Uhr</w:t>
      </w:r>
    </w:p>
    <w:p w:rsidR="00C92DB4" w:rsidRPr="00C92DB4" w:rsidRDefault="00784A8B" w:rsidP="00B072C9">
      <w:pPr>
        <w:tabs>
          <w:tab w:val="left" w:pos="2268"/>
          <w:tab w:val="left" w:pos="5103"/>
          <w:tab w:val="left" w:pos="7797"/>
        </w:tabs>
        <w:jc w:val="both"/>
        <w:rPr>
          <w:rFonts w:ascii="Arial" w:hAnsi="Arial" w:cs="Arial"/>
          <w:color w:val="FF0000"/>
          <w:sz w:val="22"/>
          <w:szCs w:val="22"/>
        </w:rPr>
      </w:pPr>
      <w:r>
        <w:rPr>
          <w:rFonts w:ascii="Arial" w:hAnsi="Arial" w:cs="Arial"/>
          <w:sz w:val="22"/>
        </w:rPr>
        <w:t>Freitag</w:t>
      </w:r>
      <w:r>
        <w:rPr>
          <w:rFonts w:ascii="Arial" w:hAnsi="Arial" w:cs="Arial"/>
          <w:sz w:val="22"/>
        </w:rPr>
        <w:tab/>
        <w:t>von 8.00 Uhr bis 12.00 Uhr</w:t>
      </w:r>
      <w:r w:rsidR="003F0174">
        <w:rPr>
          <w:rFonts w:ascii="Arial" w:hAnsi="Arial" w:cs="Arial"/>
          <w:sz w:val="22"/>
        </w:rPr>
        <w:t>, d</w:t>
      </w:r>
      <w:r w:rsidR="003F0174">
        <w:rPr>
          <w:rFonts w:ascii="Arial" w:hAnsi="Arial" w:cs="Arial"/>
          <w:color w:val="000000"/>
          <w:sz w:val="22"/>
        </w:rPr>
        <w:t xml:space="preserve">aneben ist eine </w:t>
      </w:r>
      <w:r w:rsidR="00C92DB4" w:rsidRPr="004860B4">
        <w:rPr>
          <w:rFonts w:ascii="Arial" w:hAnsi="Arial" w:cs="Arial"/>
          <w:sz w:val="22"/>
          <w:szCs w:val="22"/>
        </w:rPr>
        <w:t>Einsicht</w:t>
      </w:r>
      <w:r w:rsidR="003F0174">
        <w:rPr>
          <w:rFonts w:ascii="Arial" w:hAnsi="Arial" w:cs="Arial"/>
          <w:sz w:val="22"/>
          <w:szCs w:val="22"/>
        </w:rPr>
        <w:t xml:space="preserve">nahme in die Planunterlagen </w:t>
      </w:r>
      <w:r w:rsidR="00C92DB4" w:rsidRPr="004860B4">
        <w:rPr>
          <w:rFonts w:ascii="Arial" w:hAnsi="Arial" w:cs="Arial"/>
          <w:sz w:val="22"/>
          <w:szCs w:val="22"/>
        </w:rPr>
        <w:t xml:space="preserve">auch außerhalb der vorgenannten Zeiten </w:t>
      </w:r>
      <w:r w:rsidR="00D21C3A">
        <w:rPr>
          <w:rFonts w:ascii="Arial" w:hAnsi="Arial" w:cs="Arial"/>
          <w:sz w:val="22"/>
          <w:szCs w:val="22"/>
        </w:rPr>
        <w:t>nach telefonischer Vereinbarung (Telefon 04732/8911 oder 8915)</w:t>
      </w:r>
      <w:bookmarkStart w:id="0" w:name="_GoBack"/>
      <w:bookmarkEnd w:id="0"/>
      <w:r w:rsidR="004860B4">
        <w:rPr>
          <w:rFonts w:ascii="Arial" w:hAnsi="Arial" w:cs="Arial"/>
          <w:color w:val="FF0000"/>
          <w:sz w:val="22"/>
          <w:szCs w:val="22"/>
        </w:rPr>
        <w:t xml:space="preserve"> </w:t>
      </w:r>
      <w:r w:rsidR="004860B4" w:rsidRPr="004860B4">
        <w:rPr>
          <w:rFonts w:ascii="Arial" w:hAnsi="Arial" w:cs="Arial"/>
          <w:sz w:val="22"/>
          <w:szCs w:val="22"/>
        </w:rPr>
        <w:t>möglich</w:t>
      </w:r>
      <w:r w:rsidR="003F0174">
        <w:rPr>
          <w:rFonts w:ascii="Arial" w:hAnsi="Arial" w:cs="Arial"/>
          <w:sz w:val="22"/>
          <w:szCs w:val="22"/>
        </w:rPr>
        <w:t>,</w:t>
      </w:r>
      <w:r w:rsidR="004860B4">
        <w:rPr>
          <w:rFonts w:ascii="Arial" w:hAnsi="Arial" w:cs="Arial"/>
          <w:color w:val="FF0000"/>
          <w:sz w:val="22"/>
          <w:szCs w:val="22"/>
        </w:rPr>
        <w:t xml:space="preserve"> </w:t>
      </w:r>
    </w:p>
    <w:p w:rsidR="00332437" w:rsidRDefault="00332437" w:rsidP="00582364">
      <w:pPr>
        <w:tabs>
          <w:tab w:val="left" w:pos="5671"/>
          <w:tab w:val="left" w:pos="7797"/>
        </w:tabs>
        <w:jc w:val="both"/>
        <w:rPr>
          <w:rFonts w:ascii="Arial" w:hAnsi="Arial" w:cs="Arial"/>
          <w:color w:val="000000"/>
          <w:sz w:val="22"/>
          <w:szCs w:val="22"/>
        </w:rPr>
      </w:pPr>
    </w:p>
    <w:p w:rsidR="00A15969" w:rsidRPr="00A15969" w:rsidRDefault="003F0174" w:rsidP="003F0174">
      <w:pPr>
        <w:tabs>
          <w:tab w:val="left" w:pos="5671"/>
          <w:tab w:val="left" w:pos="7797"/>
        </w:tabs>
        <w:jc w:val="both"/>
        <w:rPr>
          <w:rFonts w:ascii="Arial" w:hAnsi="Arial" w:cs="Arial"/>
          <w:sz w:val="22"/>
          <w:szCs w:val="22"/>
        </w:rPr>
      </w:pPr>
      <w:r>
        <w:rPr>
          <w:rFonts w:ascii="Arial" w:hAnsi="Arial" w:cs="Arial"/>
          <w:color w:val="000000"/>
          <w:sz w:val="22"/>
          <w:szCs w:val="22"/>
        </w:rPr>
        <w:t>b</w:t>
      </w:r>
      <w:r w:rsidR="00713077">
        <w:rPr>
          <w:rFonts w:ascii="Arial" w:hAnsi="Arial" w:cs="Arial"/>
          <w:color w:val="000000"/>
          <w:sz w:val="22"/>
          <w:szCs w:val="22"/>
        </w:rPr>
        <w:t xml:space="preserve">ei der </w:t>
      </w:r>
      <w:r w:rsidR="00713077" w:rsidRPr="003F0174">
        <w:rPr>
          <w:rFonts w:ascii="Arial" w:hAnsi="Arial" w:cs="Arial"/>
          <w:b/>
          <w:color w:val="000000"/>
          <w:sz w:val="22"/>
          <w:szCs w:val="22"/>
        </w:rPr>
        <w:t xml:space="preserve">Gemeinde </w:t>
      </w:r>
      <w:r w:rsidR="004860B4" w:rsidRPr="003F0174">
        <w:rPr>
          <w:rFonts w:ascii="Arial" w:hAnsi="Arial" w:cs="Arial"/>
          <w:b/>
          <w:color w:val="000000"/>
          <w:sz w:val="22"/>
          <w:szCs w:val="22"/>
        </w:rPr>
        <w:t>Ovelgönne</w:t>
      </w:r>
      <w:r w:rsidR="00A15969">
        <w:rPr>
          <w:rFonts w:ascii="Arial" w:hAnsi="Arial" w:cs="Arial"/>
          <w:color w:val="000000"/>
          <w:sz w:val="22"/>
          <w:szCs w:val="22"/>
        </w:rPr>
        <w:t xml:space="preserve">, </w:t>
      </w:r>
      <w:r w:rsidR="00A15969" w:rsidRPr="00A15969">
        <w:rPr>
          <w:rFonts w:ascii="Arial" w:hAnsi="Arial" w:cs="Arial"/>
          <w:sz w:val="22"/>
          <w:szCs w:val="22"/>
        </w:rPr>
        <w:t>Rathausstr. 14, 26939 Ovelgönne, Zi. 8 während der Dienststunden</w:t>
      </w:r>
    </w:p>
    <w:p w:rsidR="003F0174" w:rsidRDefault="00A15969" w:rsidP="003F0174">
      <w:pPr>
        <w:autoSpaceDE w:val="0"/>
        <w:autoSpaceDN w:val="0"/>
        <w:jc w:val="both"/>
        <w:rPr>
          <w:rFonts w:ascii="Arial" w:hAnsi="Arial" w:cs="Arial"/>
          <w:sz w:val="22"/>
          <w:szCs w:val="22"/>
        </w:rPr>
      </w:pPr>
      <w:r w:rsidRPr="00A15969">
        <w:rPr>
          <w:rFonts w:ascii="Arial" w:hAnsi="Arial" w:cs="Arial"/>
          <w:sz w:val="22"/>
          <w:szCs w:val="22"/>
        </w:rPr>
        <w:t>Montag bis Freitag</w:t>
      </w:r>
      <w:r w:rsidR="003F0174">
        <w:rPr>
          <w:rFonts w:ascii="Arial" w:hAnsi="Arial" w:cs="Arial"/>
          <w:sz w:val="22"/>
          <w:szCs w:val="22"/>
        </w:rPr>
        <w:t xml:space="preserve"> </w:t>
      </w:r>
      <w:r w:rsidR="003F0174">
        <w:rPr>
          <w:rFonts w:ascii="Arial" w:hAnsi="Arial" w:cs="Arial"/>
          <w:sz w:val="22"/>
          <w:szCs w:val="22"/>
        </w:rPr>
        <w:tab/>
      </w:r>
      <w:r w:rsidR="003F0174">
        <w:rPr>
          <w:rFonts w:ascii="Arial" w:hAnsi="Arial" w:cs="Arial"/>
          <w:sz w:val="22"/>
          <w:szCs w:val="22"/>
        </w:rPr>
        <w:tab/>
        <w:t xml:space="preserve">von </w:t>
      </w:r>
      <w:r w:rsidRPr="00A15969">
        <w:rPr>
          <w:rFonts w:ascii="Arial" w:hAnsi="Arial" w:cs="Arial"/>
          <w:sz w:val="22"/>
          <w:szCs w:val="22"/>
        </w:rPr>
        <w:t xml:space="preserve">7.30 Uhr bis 12.30 Uhr, </w:t>
      </w:r>
    </w:p>
    <w:p w:rsidR="00A15969" w:rsidRDefault="00A15969" w:rsidP="003F0174">
      <w:pPr>
        <w:autoSpaceDE w:val="0"/>
        <w:autoSpaceDN w:val="0"/>
        <w:jc w:val="both"/>
        <w:rPr>
          <w:rFonts w:ascii="Arial" w:hAnsi="Arial" w:cs="Arial"/>
          <w:color w:val="000000"/>
          <w:sz w:val="22"/>
          <w:szCs w:val="22"/>
        </w:rPr>
      </w:pPr>
      <w:r w:rsidRPr="00A15969">
        <w:rPr>
          <w:rFonts w:ascii="Arial" w:hAnsi="Arial" w:cs="Arial"/>
          <w:sz w:val="22"/>
          <w:szCs w:val="22"/>
        </w:rPr>
        <w:t xml:space="preserve">Dienstag und </w:t>
      </w:r>
      <w:r w:rsidR="003F0174">
        <w:rPr>
          <w:rFonts w:ascii="Arial" w:hAnsi="Arial" w:cs="Arial"/>
          <w:sz w:val="22"/>
          <w:szCs w:val="22"/>
        </w:rPr>
        <w:t xml:space="preserve">Donnerstag </w:t>
      </w:r>
      <w:r w:rsidR="003F0174">
        <w:rPr>
          <w:rFonts w:ascii="Arial" w:hAnsi="Arial" w:cs="Arial"/>
          <w:sz w:val="22"/>
          <w:szCs w:val="22"/>
        </w:rPr>
        <w:tab/>
        <w:t>von 13.30 Uhr bis 16.00 Uhr, daneben ist e</w:t>
      </w:r>
      <w:r w:rsidRPr="00A15969">
        <w:rPr>
          <w:rFonts w:ascii="Arial" w:hAnsi="Arial" w:cs="Arial"/>
          <w:sz w:val="22"/>
          <w:szCs w:val="22"/>
        </w:rPr>
        <w:t>ine Einsich</w:t>
      </w:r>
      <w:r w:rsidR="003F0174">
        <w:rPr>
          <w:rFonts w:ascii="Arial" w:hAnsi="Arial" w:cs="Arial"/>
          <w:sz w:val="22"/>
          <w:szCs w:val="22"/>
        </w:rPr>
        <w:t>tnahme in die Planunterlagen</w:t>
      </w:r>
      <w:r w:rsidRPr="00A15969">
        <w:rPr>
          <w:rFonts w:ascii="Arial" w:hAnsi="Arial" w:cs="Arial"/>
          <w:sz w:val="22"/>
          <w:szCs w:val="22"/>
        </w:rPr>
        <w:t xml:space="preserve"> auch außerhalb der vorgenannten Zeiten nach vorheriger</w:t>
      </w:r>
      <w:r>
        <w:rPr>
          <w:rFonts w:ascii="Arial" w:hAnsi="Arial" w:cs="Arial"/>
          <w:sz w:val="22"/>
          <w:szCs w:val="22"/>
        </w:rPr>
        <w:t xml:space="preserve"> </w:t>
      </w:r>
      <w:r w:rsidRPr="00A15969">
        <w:rPr>
          <w:rFonts w:ascii="Arial" w:hAnsi="Arial" w:cs="Arial"/>
          <w:sz w:val="22"/>
          <w:szCs w:val="22"/>
        </w:rPr>
        <w:t>telefonischer Vereinbar</w:t>
      </w:r>
      <w:r w:rsidR="003F0174">
        <w:rPr>
          <w:rFonts w:ascii="Arial" w:hAnsi="Arial" w:cs="Arial"/>
          <w:sz w:val="22"/>
          <w:szCs w:val="22"/>
        </w:rPr>
        <w:t>ung (Telefon 04480 820) möglich,</w:t>
      </w:r>
    </w:p>
    <w:p w:rsidR="004860B4" w:rsidRDefault="004860B4" w:rsidP="00582364">
      <w:pPr>
        <w:tabs>
          <w:tab w:val="left" w:pos="5671"/>
          <w:tab w:val="left" w:pos="7797"/>
        </w:tabs>
        <w:jc w:val="both"/>
        <w:rPr>
          <w:rFonts w:ascii="Arial" w:hAnsi="Arial" w:cs="Arial"/>
          <w:color w:val="000000"/>
          <w:sz w:val="22"/>
          <w:szCs w:val="22"/>
        </w:rPr>
      </w:pPr>
    </w:p>
    <w:p w:rsidR="001C2AA6" w:rsidRDefault="003F0174" w:rsidP="00B072C9">
      <w:pPr>
        <w:tabs>
          <w:tab w:val="left" w:pos="2268"/>
        </w:tabs>
        <w:rPr>
          <w:rFonts w:ascii="Arial" w:hAnsi="Arial" w:cs="Arial"/>
          <w:sz w:val="22"/>
          <w:szCs w:val="22"/>
        </w:rPr>
      </w:pPr>
      <w:r>
        <w:rPr>
          <w:rFonts w:ascii="Arial" w:hAnsi="Arial" w:cs="Arial"/>
          <w:color w:val="000000"/>
          <w:sz w:val="22"/>
          <w:szCs w:val="22"/>
        </w:rPr>
        <w:t>b</w:t>
      </w:r>
      <w:r w:rsidR="00713077">
        <w:rPr>
          <w:rFonts w:ascii="Arial" w:hAnsi="Arial" w:cs="Arial"/>
          <w:color w:val="000000"/>
          <w:sz w:val="22"/>
          <w:szCs w:val="22"/>
        </w:rPr>
        <w:t xml:space="preserve">ei der </w:t>
      </w:r>
      <w:r w:rsidR="00713077" w:rsidRPr="003F0174">
        <w:rPr>
          <w:rFonts w:ascii="Arial" w:hAnsi="Arial" w:cs="Arial"/>
          <w:b/>
          <w:color w:val="000000"/>
          <w:sz w:val="22"/>
          <w:szCs w:val="22"/>
        </w:rPr>
        <w:t xml:space="preserve">Stadt </w:t>
      </w:r>
      <w:r w:rsidR="00865A41" w:rsidRPr="003F0174">
        <w:rPr>
          <w:rFonts w:ascii="Arial" w:hAnsi="Arial" w:cs="Arial"/>
          <w:b/>
          <w:color w:val="000000"/>
          <w:sz w:val="22"/>
          <w:szCs w:val="22"/>
        </w:rPr>
        <w:t>Elsfleth</w:t>
      </w:r>
      <w:r w:rsidR="00865A41" w:rsidRPr="00865A41">
        <w:rPr>
          <w:rFonts w:ascii="Arial" w:hAnsi="Arial" w:cs="Arial"/>
          <w:sz w:val="22"/>
        </w:rPr>
        <w:t xml:space="preserve">, </w:t>
      </w:r>
      <w:r w:rsidR="001C2AA6">
        <w:rPr>
          <w:rFonts w:ascii="Arial" w:hAnsi="Arial" w:cs="Arial"/>
          <w:sz w:val="22"/>
        </w:rPr>
        <w:t xml:space="preserve"> </w:t>
      </w:r>
      <w:r w:rsidR="00865A41" w:rsidRPr="00865A41">
        <w:rPr>
          <w:rFonts w:ascii="Arial" w:hAnsi="Arial" w:cs="Arial"/>
          <w:sz w:val="22"/>
        </w:rPr>
        <w:t xml:space="preserve">Zimmer 107, </w:t>
      </w:r>
      <w:r w:rsidR="001C2AA6">
        <w:rPr>
          <w:rFonts w:ascii="Arial" w:hAnsi="Arial" w:cs="Arial"/>
          <w:sz w:val="22"/>
        </w:rPr>
        <w:t xml:space="preserve"> </w:t>
      </w:r>
      <w:r w:rsidR="00865A41" w:rsidRPr="00865A41">
        <w:rPr>
          <w:rFonts w:ascii="Arial" w:hAnsi="Arial" w:cs="Arial"/>
          <w:sz w:val="22"/>
        </w:rPr>
        <w:t xml:space="preserve">Rathausplatz 1, </w:t>
      </w:r>
      <w:r w:rsidR="001C2AA6">
        <w:rPr>
          <w:rFonts w:ascii="Arial" w:hAnsi="Arial" w:cs="Arial"/>
          <w:sz w:val="22"/>
        </w:rPr>
        <w:t xml:space="preserve"> </w:t>
      </w:r>
      <w:r w:rsidR="00865A41" w:rsidRPr="00865A41">
        <w:rPr>
          <w:rFonts w:ascii="Arial" w:hAnsi="Arial" w:cs="Arial"/>
          <w:sz w:val="22"/>
        </w:rPr>
        <w:t xml:space="preserve">26931 </w:t>
      </w:r>
      <w:r w:rsidR="001C2AA6">
        <w:rPr>
          <w:rFonts w:ascii="Arial" w:hAnsi="Arial" w:cs="Arial"/>
          <w:sz w:val="22"/>
        </w:rPr>
        <w:t xml:space="preserve"> </w:t>
      </w:r>
      <w:r w:rsidR="00865A41" w:rsidRPr="00865A41">
        <w:rPr>
          <w:rFonts w:ascii="Arial" w:hAnsi="Arial" w:cs="Arial"/>
          <w:sz w:val="22"/>
        </w:rPr>
        <w:t>Elsfleth</w:t>
      </w:r>
      <w:r w:rsidR="00865A41">
        <w:rPr>
          <w:rFonts w:ascii="Arial" w:hAnsi="Arial" w:cs="Arial"/>
          <w:sz w:val="22"/>
        </w:rPr>
        <w:t xml:space="preserve"> </w:t>
      </w:r>
      <w:r w:rsidR="001C2AA6">
        <w:rPr>
          <w:rFonts w:ascii="Arial" w:hAnsi="Arial" w:cs="Arial"/>
          <w:sz w:val="22"/>
        </w:rPr>
        <w:t xml:space="preserve"> </w:t>
      </w:r>
      <w:r w:rsidR="00865A41">
        <w:rPr>
          <w:rFonts w:ascii="Arial" w:hAnsi="Arial" w:cs="Arial"/>
          <w:sz w:val="22"/>
        </w:rPr>
        <w:t xml:space="preserve">während </w:t>
      </w:r>
      <w:r w:rsidR="001C2AA6">
        <w:rPr>
          <w:rFonts w:ascii="Arial" w:hAnsi="Arial" w:cs="Arial"/>
          <w:sz w:val="22"/>
        </w:rPr>
        <w:t xml:space="preserve"> </w:t>
      </w:r>
      <w:r w:rsidR="00865A41">
        <w:rPr>
          <w:rFonts w:ascii="Arial" w:hAnsi="Arial" w:cs="Arial"/>
          <w:sz w:val="22"/>
        </w:rPr>
        <w:t xml:space="preserve">der Dienststunden </w:t>
      </w:r>
      <w:r w:rsidR="001C2AA6">
        <w:rPr>
          <w:rFonts w:ascii="Arial" w:hAnsi="Arial" w:cs="Arial"/>
          <w:sz w:val="22"/>
          <w:szCs w:val="22"/>
        </w:rPr>
        <w:t xml:space="preserve">Montag bis </w:t>
      </w:r>
      <w:r w:rsidR="00865A41" w:rsidRPr="00865A41">
        <w:rPr>
          <w:rFonts w:ascii="Arial" w:hAnsi="Arial" w:cs="Arial"/>
          <w:sz w:val="22"/>
          <w:szCs w:val="22"/>
        </w:rPr>
        <w:t xml:space="preserve">Freitag </w:t>
      </w:r>
      <w:r w:rsidR="00B072C9">
        <w:rPr>
          <w:rFonts w:ascii="Arial" w:hAnsi="Arial" w:cs="Arial"/>
          <w:sz w:val="22"/>
          <w:szCs w:val="22"/>
        </w:rPr>
        <w:tab/>
        <w:t xml:space="preserve">von 8.00 bis </w:t>
      </w:r>
      <w:r w:rsidR="001C2AA6">
        <w:rPr>
          <w:rFonts w:ascii="Arial" w:hAnsi="Arial" w:cs="Arial"/>
          <w:sz w:val="22"/>
          <w:szCs w:val="22"/>
        </w:rPr>
        <w:t>12.30 Uhr,</w:t>
      </w:r>
    </w:p>
    <w:p w:rsidR="001C2AA6" w:rsidRDefault="00865A41" w:rsidP="00B072C9">
      <w:pPr>
        <w:tabs>
          <w:tab w:val="left" w:pos="2268"/>
          <w:tab w:val="left" w:pos="7797"/>
        </w:tabs>
        <w:jc w:val="both"/>
        <w:rPr>
          <w:rFonts w:ascii="Arial" w:hAnsi="Arial" w:cs="Arial"/>
          <w:sz w:val="22"/>
          <w:szCs w:val="22"/>
        </w:rPr>
      </w:pPr>
      <w:r w:rsidRPr="00865A41">
        <w:rPr>
          <w:rFonts w:ascii="Arial" w:hAnsi="Arial" w:cs="Arial"/>
          <w:sz w:val="22"/>
          <w:szCs w:val="22"/>
        </w:rPr>
        <w:t xml:space="preserve">Dienstag </w:t>
      </w:r>
      <w:r w:rsidR="00B072C9">
        <w:rPr>
          <w:rFonts w:ascii="Arial" w:hAnsi="Arial" w:cs="Arial"/>
          <w:sz w:val="22"/>
          <w:szCs w:val="22"/>
        </w:rPr>
        <w:tab/>
      </w:r>
      <w:r w:rsidR="001C2AA6">
        <w:rPr>
          <w:rFonts w:ascii="Arial" w:hAnsi="Arial" w:cs="Arial"/>
          <w:sz w:val="22"/>
          <w:szCs w:val="22"/>
        </w:rPr>
        <w:t xml:space="preserve">von </w:t>
      </w:r>
      <w:r w:rsidR="00B072C9">
        <w:rPr>
          <w:rFonts w:ascii="Arial" w:hAnsi="Arial" w:cs="Arial"/>
          <w:sz w:val="22"/>
          <w:szCs w:val="22"/>
        </w:rPr>
        <w:t xml:space="preserve">14.30 bis </w:t>
      </w:r>
      <w:r w:rsidRPr="00865A41">
        <w:rPr>
          <w:rFonts w:ascii="Arial" w:hAnsi="Arial" w:cs="Arial"/>
          <w:sz w:val="22"/>
          <w:szCs w:val="22"/>
        </w:rPr>
        <w:t xml:space="preserve">16.30 Uhr und </w:t>
      </w:r>
    </w:p>
    <w:p w:rsidR="004860B4" w:rsidRPr="00865A41" w:rsidRDefault="00865A41" w:rsidP="00B072C9">
      <w:pPr>
        <w:tabs>
          <w:tab w:val="left" w:pos="2268"/>
          <w:tab w:val="left" w:pos="7797"/>
        </w:tabs>
        <w:jc w:val="both"/>
        <w:rPr>
          <w:rFonts w:ascii="Arial" w:hAnsi="Arial" w:cs="Arial"/>
          <w:sz w:val="22"/>
          <w:szCs w:val="22"/>
        </w:rPr>
      </w:pPr>
      <w:r w:rsidRPr="00865A41">
        <w:rPr>
          <w:rFonts w:ascii="Arial" w:hAnsi="Arial" w:cs="Arial"/>
          <w:sz w:val="22"/>
          <w:szCs w:val="22"/>
        </w:rPr>
        <w:t xml:space="preserve">Donnerstag </w:t>
      </w:r>
      <w:r w:rsidR="00B072C9">
        <w:rPr>
          <w:rFonts w:ascii="Arial" w:hAnsi="Arial" w:cs="Arial"/>
          <w:sz w:val="22"/>
          <w:szCs w:val="22"/>
        </w:rPr>
        <w:tab/>
        <w:t xml:space="preserve">von 14.30 bis </w:t>
      </w:r>
      <w:r w:rsidRPr="00865A41">
        <w:rPr>
          <w:rFonts w:ascii="Arial" w:hAnsi="Arial" w:cs="Arial"/>
          <w:sz w:val="22"/>
          <w:szCs w:val="22"/>
        </w:rPr>
        <w:t>17.30 Uhr</w:t>
      </w:r>
      <w:r w:rsidR="001C2AA6">
        <w:rPr>
          <w:rFonts w:ascii="Arial" w:hAnsi="Arial" w:cs="Arial"/>
          <w:sz w:val="22"/>
          <w:szCs w:val="22"/>
        </w:rPr>
        <w:t>,</w:t>
      </w:r>
    </w:p>
    <w:p w:rsidR="004860B4" w:rsidRDefault="004860B4" w:rsidP="00582364">
      <w:pPr>
        <w:tabs>
          <w:tab w:val="left" w:pos="5671"/>
          <w:tab w:val="left" w:pos="7797"/>
        </w:tabs>
        <w:jc w:val="both"/>
        <w:rPr>
          <w:rFonts w:ascii="Arial" w:hAnsi="Arial" w:cs="Arial"/>
          <w:color w:val="000000"/>
          <w:sz w:val="22"/>
          <w:szCs w:val="22"/>
        </w:rPr>
      </w:pPr>
    </w:p>
    <w:p w:rsidR="001C2AA6" w:rsidRDefault="003F0174" w:rsidP="003F0174">
      <w:pPr>
        <w:tabs>
          <w:tab w:val="left" w:pos="3119"/>
          <w:tab w:val="left" w:pos="5103"/>
          <w:tab w:val="left" w:pos="7797"/>
        </w:tabs>
        <w:jc w:val="both"/>
        <w:rPr>
          <w:rFonts w:ascii="Arial" w:hAnsi="Arial" w:cs="Arial"/>
          <w:sz w:val="22"/>
        </w:rPr>
      </w:pPr>
      <w:r>
        <w:rPr>
          <w:rFonts w:ascii="Arial" w:hAnsi="Arial" w:cs="Arial"/>
          <w:sz w:val="22"/>
        </w:rPr>
        <w:t>b</w:t>
      </w:r>
      <w:r w:rsidR="00713077">
        <w:rPr>
          <w:rFonts w:ascii="Arial" w:hAnsi="Arial" w:cs="Arial"/>
          <w:sz w:val="22"/>
        </w:rPr>
        <w:t xml:space="preserve">ei der </w:t>
      </w:r>
      <w:r w:rsidR="00713077" w:rsidRPr="003F0174">
        <w:rPr>
          <w:rFonts w:ascii="Arial" w:hAnsi="Arial" w:cs="Arial"/>
          <w:b/>
          <w:sz w:val="22"/>
        </w:rPr>
        <w:t>Stadt Brake</w:t>
      </w:r>
      <w:r w:rsidR="00713077">
        <w:rPr>
          <w:rFonts w:ascii="Arial" w:hAnsi="Arial" w:cs="Arial"/>
          <w:sz w:val="22"/>
        </w:rPr>
        <w:t xml:space="preserve"> </w:t>
      </w:r>
      <w:r w:rsidR="00D0721F" w:rsidRPr="00A75D62">
        <w:rPr>
          <w:rFonts w:ascii="Arial" w:hAnsi="Arial" w:cs="Arial"/>
          <w:sz w:val="22"/>
        </w:rPr>
        <w:t xml:space="preserve">(Utw.), Schrabberdeich 1, </w:t>
      </w:r>
      <w:r w:rsidR="00865A41" w:rsidRPr="00A75D62">
        <w:rPr>
          <w:rFonts w:ascii="Arial" w:hAnsi="Arial" w:cs="Arial"/>
          <w:sz w:val="22"/>
        </w:rPr>
        <w:t xml:space="preserve">26919 Brake (Utw.),  </w:t>
      </w:r>
      <w:r w:rsidR="00D0721F" w:rsidRPr="00A75D62">
        <w:rPr>
          <w:rFonts w:ascii="Arial" w:hAnsi="Arial" w:cs="Arial"/>
          <w:sz w:val="22"/>
        </w:rPr>
        <w:t>Rathaus, Zimmer Nr. 2.10,</w:t>
      </w:r>
      <w:r w:rsidR="00D0721F" w:rsidRPr="00966172">
        <w:rPr>
          <w:rFonts w:ascii="Arial" w:hAnsi="Arial" w:cs="Arial"/>
          <w:sz w:val="22"/>
        </w:rPr>
        <w:t xml:space="preserve"> während der Dienststunden </w:t>
      </w:r>
    </w:p>
    <w:p w:rsidR="001C2AA6" w:rsidRDefault="001C2AA6" w:rsidP="003F0174">
      <w:pPr>
        <w:tabs>
          <w:tab w:val="left" w:pos="3119"/>
          <w:tab w:val="left" w:pos="5103"/>
          <w:tab w:val="left" w:pos="7797"/>
        </w:tabs>
        <w:jc w:val="both"/>
        <w:rPr>
          <w:rFonts w:ascii="Arial" w:hAnsi="Arial" w:cs="Arial"/>
          <w:color w:val="000000"/>
          <w:sz w:val="22"/>
        </w:rPr>
      </w:pPr>
      <w:r>
        <w:rPr>
          <w:rFonts w:ascii="Arial" w:hAnsi="Arial" w:cs="Arial"/>
          <w:sz w:val="22"/>
        </w:rPr>
        <w:t xml:space="preserve">Montag bis Donnerstag </w:t>
      </w:r>
      <w:r w:rsidR="00D0721F" w:rsidRPr="00966172">
        <w:rPr>
          <w:rFonts w:ascii="Arial" w:hAnsi="Arial" w:cs="Arial"/>
          <w:color w:val="000000"/>
          <w:sz w:val="22"/>
        </w:rPr>
        <w:t xml:space="preserve">von </w:t>
      </w:r>
      <w:r w:rsidR="00D0721F">
        <w:rPr>
          <w:rFonts w:ascii="Arial" w:hAnsi="Arial" w:cs="Arial"/>
          <w:color w:val="000000"/>
          <w:sz w:val="22"/>
        </w:rPr>
        <w:t xml:space="preserve">8:00 Uhr bis 16:00 </w:t>
      </w:r>
      <w:r w:rsidR="00D0721F" w:rsidRPr="00966172">
        <w:rPr>
          <w:rFonts w:ascii="Arial" w:hAnsi="Arial" w:cs="Arial"/>
          <w:color w:val="000000"/>
          <w:sz w:val="22"/>
        </w:rPr>
        <w:t xml:space="preserve">Uhr </w:t>
      </w:r>
    </w:p>
    <w:p w:rsidR="00D0721F" w:rsidRDefault="001C2AA6" w:rsidP="003F0174">
      <w:pPr>
        <w:tabs>
          <w:tab w:val="left" w:pos="3119"/>
          <w:tab w:val="left" w:pos="5103"/>
          <w:tab w:val="left" w:pos="7797"/>
        </w:tabs>
        <w:jc w:val="both"/>
        <w:rPr>
          <w:rFonts w:ascii="Arial" w:hAnsi="Arial" w:cs="Arial"/>
          <w:sz w:val="22"/>
          <w:szCs w:val="22"/>
        </w:rPr>
      </w:pPr>
      <w:r>
        <w:rPr>
          <w:rFonts w:ascii="Arial" w:hAnsi="Arial" w:cs="Arial"/>
          <w:color w:val="000000"/>
          <w:sz w:val="22"/>
        </w:rPr>
        <w:t>Freitag von 08:00 Uhr</w:t>
      </w:r>
      <w:r w:rsidR="00D0721F">
        <w:rPr>
          <w:rFonts w:ascii="Arial" w:hAnsi="Arial" w:cs="Arial"/>
          <w:color w:val="000000"/>
          <w:sz w:val="22"/>
        </w:rPr>
        <w:t xml:space="preserve"> bis 12:00 Uhr </w:t>
      </w:r>
      <w:r w:rsidR="00713077">
        <w:rPr>
          <w:rFonts w:ascii="Arial" w:hAnsi="Arial" w:cs="Arial"/>
          <w:color w:val="000000"/>
          <w:sz w:val="22"/>
        </w:rPr>
        <w:t>zur allgemeinen Einsicht aus.</w:t>
      </w:r>
      <w:r w:rsidR="00D0721F" w:rsidRPr="00966172">
        <w:rPr>
          <w:rFonts w:ascii="Arial" w:hAnsi="Arial" w:cs="Arial"/>
          <w:color w:val="000000"/>
          <w:sz w:val="22"/>
        </w:rPr>
        <w:t xml:space="preserve"> </w:t>
      </w:r>
      <w:r w:rsidR="003F0174">
        <w:rPr>
          <w:rFonts w:ascii="Arial" w:hAnsi="Arial" w:cs="Arial"/>
          <w:color w:val="000000"/>
          <w:sz w:val="22"/>
        </w:rPr>
        <w:t>Daneben ist e</w:t>
      </w:r>
      <w:r w:rsidR="00D0721F" w:rsidRPr="00A75D62">
        <w:rPr>
          <w:rFonts w:ascii="Arial" w:hAnsi="Arial" w:cs="Arial"/>
          <w:sz w:val="22"/>
          <w:szCs w:val="22"/>
        </w:rPr>
        <w:t xml:space="preserve">ine Einsichtnahme </w:t>
      </w:r>
      <w:r w:rsidR="003F0174">
        <w:rPr>
          <w:rFonts w:ascii="Arial" w:hAnsi="Arial" w:cs="Arial"/>
          <w:sz w:val="22"/>
          <w:szCs w:val="22"/>
        </w:rPr>
        <w:t>in die Planunterlagen</w:t>
      </w:r>
      <w:r w:rsidR="00D0721F" w:rsidRPr="00A75D62">
        <w:rPr>
          <w:rFonts w:ascii="Arial" w:hAnsi="Arial" w:cs="Arial"/>
          <w:sz w:val="22"/>
          <w:szCs w:val="22"/>
        </w:rPr>
        <w:t xml:space="preserve"> auch außerhalb der vorgenannten Zeiten nach vorheriger telefonischer Vereinbarung (Telefon 04401-102240) möglich.</w:t>
      </w:r>
    </w:p>
    <w:p w:rsidR="004860B4" w:rsidRDefault="004860B4" w:rsidP="00582364">
      <w:pPr>
        <w:tabs>
          <w:tab w:val="left" w:pos="5671"/>
          <w:tab w:val="left" w:pos="7797"/>
        </w:tabs>
        <w:jc w:val="both"/>
        <w:rPr>
          <w:rFonts w:ascii="Arial" w:hAnsi="Arial" w:cs="Arial"/>
          <w:color w:val="000000"/>
          <w:sz w:val="22"/>
          <w:szCs w:val="22"/>
        </w:rPr>
      </w:pPr>
    </w:p>
    <w:p w:rsidR="00263026" w:rsidRPr="00263026" w:rsidRDefault="00D646F5" w:rsidP="00263026">
      <w:pPr>
        <w:jc w:val="both"/>
        <w:rPr>
          <w:rFonts w:ascii="Arial" w:hAnsi="Arial" w:cs="Arial"/>
          <w:sz w:val="22"/>
          <w:szCs w:val="22"/>
        </w:rPr>
      </w:pPr>
      <w:r w:rsidRPr="00F2006B">
        <w:rPr>
          <w:rFonts w:ascii="Arial" w:hAnsi="Arial" w:cs="Arial"/>
          <w:color w:val="000000"/>
          <w:sz w:val="22"/>
          <w:szCs w:val="22"/>
        </w:rPr>
        <w:t>Darüber hinaus können die Planfeststellungsunterlagen</w:t>
      </w:r>
      <w:r>
        <w:rPr>
          <w:rFonts w:ascii="Arial" w:hAnsi="Arial" w:cs="Arial"/>
          <w:color w:val="000000"/>
          <w:sz w:val="22"/>
          <w:szCs w:val="22"/>
        </w:rPr>
        <w:t xml:space="preserve"> </w:t>
      </w:r>
      <w:r w:rsidRPr="00F2006B">
        <w:rPr>
          <w:rFonts w:ascii="Arial" w:hAnsi="Arial" w:cs="Arial"/>
          <w:color w:val="000000"/>
          <w:sz w:val="22"/>
          <w:szCs w:val="22"/>
        </w:rPr>
        <w:t xml:space="preserve">im o. g. Auslegungszeitraum auch auf der </w:t>
      </w:r>
      <w:r w:rsidRPr="009F0AE2">
        <w:rPr>
          <w:rFonts w:ascii="Arial" w:hAnsi="Arial" w:cs="Arial"/>
          <w:color w:val="000000"/>
          <w:sz w:val="22"/>
          <w:szCs w:val="22"/>
        </w:rPr>
        <w:t>Internetseite</w:t>
      </w:r>
      <w:r w:rsidR="00A369CA" w:rsidRPr="000C70A8">
        <w:rPr>
          <w:rFonts w:ascii="Arial" w:hAnsi="Arial" w:cs="Arial"/>
          <w:b/>
          <w:sz w:val="22"/>
          <w:szCs w:val="22"/>
        </w:rPr>
        <w:t xml:space="preserve"> </w:t>
      </w:r>
      <w:hyperlink r:id="rId7" w:history="1">
        <w:r w:rsidR="00263026" w:rsidRPr="00263026">
          <w:rPr>
            <w:rFonts w:ascii="Arial" w:hAnsi="Arial" w:cs="Arial"/>
            <w:color w:val="0000FF"/>
            <w:sz w:val="22"/>
            <w:szCs w:val="22"/>
            <w:u w:val="single"/>
          </w:rPr>
          <w:t>https://planfeststellung.strassenbau.niedersachsen.de/overview</w:t>
        </w:r>
      </w:hyperlink>
      <w:r w:rsidR="00263026" w:rsidRPr="00263026">
        <w:rPr>
          <w:rFonts w:ascii="Arial" w:hAnsi="Arial" w:cs="Arial"/>
          <w:color w:val="0000FF"/>
          <w:sz w:val="22"/>
          <w:szCs w:val="22"/>
        </w:rPr>
        <w:t xml:space="preserve"> </w:t>
      </w:r>
      <w:r w:rsidR="00263026" w:rsidRPr="009F0AE2">
        <w:rPr>
          <w:rFonts w:ascii="Arial" w:hAnsi="Arial" w:cs="Arial"/>
          <w:color w:val="000000"/>
          <w:sz w:val="22"/>
          <w:szCs w:val="22"/>
        </w:rPr>
        <w:t>eingesehen werden</w:t>
      </w:r>
      <w:r w:rsidR="00263026">
        <w:t xml:space="preserve"> </w:t>
      </w:r>
      <w:hyperlink w:history="1"/>
      <w:r w:rsidR="00263026" w:rsidRPr="00263026">
        <w:rPr>
          <w:rFonts w:ascii="Arial" w:hAnsi="Arial" w:cs="Arial"/>
          <w:sz w:val="22"/>
          <w:szCs w:val="22"/>
        </w:rPr>
        <w:t xml:space="preserve">und stehen online auch unter </w:t>
      </w:r>
      <w:hyperlink r:id="rId8" w:tgtFrame="_blank" w:history="1">
        <w:r w:rsidR="00263026" w:rsidRPr="00263026">
          <w:rPr>
            <w:rStyle w:val="Hyperlink"/>
            <w:rFonts w:ascii="Arial" w:hAnsi="Arial" w:cs="Arial"/>
            <w:sz w:val="22"/>
            <w:szCs w:val="22"/>
          </w:rPr>
          <w:t>https://uvp.niedersachsen.de/</w:t>
        </w:r>
      </w:hyperlink>
      <w:r w:rsidR="00263026" w:rsidRPr="00263026">
        <w:rPr>
          <w:rFonts w:ascii="Arial" w:hAnsi="Arial" w:cs="Arial"/>
          <w:sz w:val="22"/>
          <w:szCs w:val="22"/>
        </w:rPr>
        <w:t xml:space="preserve"> zur Verfügung.</w:t>
      </w:r>
    </w:p>
    <w:p w:rsidR="00310F97" w:rsidRPr="00A369CA" w:rsidRDefault="00D646F5" w:rsidP="00310F97">
      <w:pPr>
        <w:tabs>
          <w:tab w:val="left" w:pos="5671"/>
          <w:tab w:val="left" w:pos="7797"/>
        </w:tabs>
        <w:jc w:val="both"/>
        <w:rPr>
          <w:rFonts w:ascii="Arial" w:hAnsi="Arial" w:cs="Arial"/>
          <w:sz w:val="22"/>
          <w:szCs w:val="22"/>
        </w:rPr>
      </w:pPr>
      <w:r w:rsidRPr="009F0AE2">
        <w:rPr>
          <w:rFonts w:ascii="Arial" w:hAnsi="Arial" w:cs="Arial"/>
          <w:color w:val="000000"/>
          <w:sz w:val="22"/>
          <w:szCs w:val="22"/>
        </w:rPr>
        <w:t xml:space="preserve">Im Falle von Abweichungen ist der Inhalt der zur Einsicht ausgelegten Unterlagen maßgeblich </w:t>
      </w:r>
      <w:r w:rsidR="003B09FA">
        <w:rPr>
          <w:rFonts w:ascii="Arial" w:hAnsi="Arial" w:cs="Arial"/>
          <w:color w:val="000000"/>
          <w:sz w:val="22"/>
          <w:szCs w:val="22"/>
        </w:rPr>
        <w:br/>
      </w:r>
      <w:r w:rsidR="00310F97" w:rsidRPr="00A369CA">
        <w:rPr>
          <w:rFonts w:ascii="Arial" w:hAnsi="Arial" w:cs="Arial"/>
          <w:sz w:val="22"/>
          <w:szCs w:val="22"/>
        </w:rPr>
        <w:t>(§ 20 Abs. 2 Satz 2 UVPG).</w:t>
      </w:r>
      <w:r w:rsidR="00310F97" w:rsidRPr="00A369CA">
        <w:rPr>
          <w:rFonts w:ascii="Arial" w:hAnsi="Arial" w:cs="Arial"/>
          <w:sz w:val="22"/>
        </w:rPr>
        <w:t xml:space="preserve"> </w:t>
      </w:r>
    </w:p>
    <w:p w:rsidR="0040342F" w:rsidRPr="009F0AE2" w:rsidRDefault="0040342F" w:rsidP="00582364">
      <w:pPr>
        <w:tabs>
          <w:tab w:val="left" w:pos="5671"/>
          <w:tab w:val="left" w:pos="7797"/>
        </w:tabs>
        <w:jc w:val="both"/>
        <w:rPr>
          <w:rFonts w:ascii="Arial" w:hAnsi="Arial" w:cs="Arial"/>
          <w:color w:val="000000"/>
          <w:sz w:val="22"/>
          <w:szCs w:val="22"/>
        </w:rPr>
      </w:pPr>
    </w:p>
    <w:p w:rsidR="00310F97" w:rsidRPr="009F0AE2" w:rsidRDefault="00310F97" w:rsidP="00310F97">
      <w:pPr>
        <w:tabs>
          <w:tab w:val="left" w:pos="3119"/>
          <w:tab w:val="left" w:pos="5103"/>
          <w:tab w:val="left" w:pos="7797"/>
        </w:tabs>
        <w:jc w:val="both"/>
        <w:rPr>
          <w:rFonts w:ascii="Arial" w:hAnsi="Arial" w:cs="Arial"/>
          <w:sz w:val="22"/>
          <w:szCs w:val="22"/>
        </w:rPr>
      </w:pPr>
      <w:r w:rsidRPr="009F0AE2">
        <w:rPr>
          <w:rFonts w:ascii="Arial" w:hAnsi="Arial" w:cs="Arial"/>
          <w:sz w:val="22"/>
          <w:szCs w:val="22"/>
        </w:rPr>
        <w:t>Jeder, dessen Belange durch das Vorhaben berührt werden, kann sich zu der Planung äußern. Die Äußerung muss den geltend gemachten Belang und das Maß seiner Beeinträchtigung erkennen lassen. Dasselbe gilt für Vereinigungen, die auf Grund einer Anerkennung nach anderen Rechtsvorschriften befugt sind, Rechtsbehelfe nach der Verwaltungsgerichtsordnung gegen die Entscheidung einzulegen.</w:t>
      </w:r>
    </w:p>
    <w:p w:rsidR="00310F97" w:rsidRDefault="00310F97" w:rsidP="00310F97">
      <w:pPr>
        <w:tabs>
          <w:tab w:val="left" w:pos="3119"/>
          <w:tab w:val="left" w:pos="5103"/>
          <w:tab w:val="left" w:pos="7797"/>
        </w:tabs>
        <w:jc w:val="both"/>
        <w:rPr>
          <w:rFonts w:ascii="Arial" w:hAnsi="Arial" w:cs="Arial"/>
          <w:sz w:val="22"/>
          <w:szCs w:val="22"/>
        </w:rPr>
      </w:pPr>
      <w:r w:rsidRPr="009F0AE2">
        <w:rPr>
          <w:rFonts w:ascii="Arial" w:hAnsi="Arial" w:cs="Arial"/>
          <w:sz w:val="22"/>
          <w:szCs w:val="22"/>
        </w:rPr>
        <w:t xml:space="preserve">Die Äußerungen sind bis einschließlich zum </w:t>
      </w:r>
      <w:r w:rsidR="00F53D1A" w:rsidRPr="00236440">
        <w:rPr>
          <w:rFonts w:ascii="Arial" w:hAnsi="Arial" w:cs="Arial"/>
          <w:b/>
          <w:sz w:val="22"/>
          <w:szCs w:val="22"/>
        </w:rPr>
        <w:t>21.03.</w:t>
      </w:r>
      <w:r w:rsidR="00236440" w:rsidRPr="00236440">
        <w:rPr>
          <w:rFonts w:ascii="Arial" w:hAnsi="Arial" w:cs="Arial"/>
          <w:b/>
          <w:sz w:val="22"/>
          <w:szCs w:val="22"/>
        </w:rPr>
        <w:t>20</w:t>
      </w:r>
      <w:r w:rsidR="00F53D1A" w:rsidRPr="00236440">
        <w:rPr>
          <w:rFonts w:ascii="Arial" w:hAnsi="Arial" w:cs="Arial"/>
          <w:b/>
          <w:sz w:val="22"/>
          <w:szCs w:val="22"/>
        </w:rPr>
        <w:t>1</w:t>
      </w:r>
      <w:r w:rsidR="00236440" w:rsidRPr="00236440">
        <w:rPr>
          <w:rFonts w:ascii="Arial" w:hAnsi="Arial" w:cs="Arial"/>
          <w:b/>
          <w:sz w:val="22"/>
          <w:szCs w:val="22"/>
        </w:rPr>
        <w:t>8</w:t>
      </w:r>
      <w:r w:rsidR="00F53D1A" w:rsidRPr="00236440">
        <w:rPr>
          <w:rFonts w:ascii="Arial" w:hAnsi="Arial" w:cs="Arial"/>
          <w:sz w:val="22"/>
          <w:szCs w:val="22"/>
        </w:rPr>
        <w:t xml:space="preserve"> </w:t>
      </w:r>
      <w:r w:rsidRPr="009F0AE2">
        <w:rPr>
          <w:rFonts w:ascii="Arial" w:hAnsi="Arial" w:cs="Arial"/>
          <w:sz w:val="22"/>
          <w:szCs w:val="22"/>
        </w:rPr>
        <w:t xml:space="preserve">schriftlich oder zur Niederschrift bei </w:t>
      </w:r>
      <w:r w:rsidR="00AE4085">
        <w:rPr>
          <w:rFonts w:ascii="Arial" w:hAnsi="Arial" w:cs="Arial"/>
          <w:sz w:val="22"/>
          <w:szCs w:val="22"/>
        </w:rPr>
        <w:t xml:space="preserve">einer der nachfolgend genannten Auslegungsgemeinden: </w:t>
      </w:r>
      <w:r w:rsidR="00AE4085" w:rsidRPr="00AE4085">
        <w:rPr>
          <w:rFonts w:ascii="Arial" w:hAnsi="Arial" w:cs="Arial"/>
          <w:sz w:val="22"/>
          <w:szCs w:val="22"/>
        </w:rPr>
        <w:t>Gemeinde Rastede</w:t>
      </w:r>
      <w:r w:rsidR="00AE4085">
        <w:rPr>
          <w:rFonts w:ascii="Arial" w:hAnsi="Arial" w:cs="Arial"/>
          <w:sz w:val="22"/>
          <w:szCs w:val="22"/>
        </w:rPr>
        <w:t xml:space="preserve">, </w:t>
      </w:r>
      <w:r w:rsidR="00AE4085" w:rsidRPr="00AE4085">
        <w:rPr>
          <w:rFonts w:ascii="Arial" w:hAnsi="Arial" w:cs="Arial"/>
          <w:sz w:val="22"/>
          <w:szCs w:val="22"/>
        </w:rPr>
        <w:t>Gemeinde Jade</w:t>
      </w:r>
      <w:r w:rsidR="004312C7">
        <w:rPr>
          <w:rFonts w:ascii="Arial" w:hAnsi="Arial" w:cs="Arial"/>
          <w:sz w:val="22"/>
          <w:szCs w:val="22"/>
        </w:rPr>
        <w:t>,</w:t>
      </w:r>
      <w:r w:rsidR="00AE4085">
        <w:rPr>
          <w:rFonts w:ascii="Arial" w:hAnsi="Arial" w:cs="Arial"/>
          <w:sz w:val="22"/>
          <w:szCs w:val="22"/>
        </w:rPr>
        <w:t xml:space="preserve"> </w:t>
      </w:r>
      <w:r w:rsidR="00AE4085" w:rsidRPr="00AE4085">
        <w:rPr>
          <w:rFonts w:ascii="Arial" w:hAnsi="Arial" w:cs="Arial"/>
          <w:sz w:val="22"/>
          <w:szCs w:val="22"/>
        </w:rPr>
        <w:t>Gemeinde Ovelgönne</w:t>
      </w:r>
      <w:r w:rsidR="00AE4085">
        <w:rPr>
          <w:rFonts w:ascii="Arial" w:hAnsi="Arial" w:cs="Arial"/>
          <w:sz w:val="22"/>
          <w:szCs w:val="22"/>
        </w:rPr>
        <w:t xml:space="preserve">, </w:t>
      </w:r>
      <w:r w:rsidR="00AE4085" w:rsidRPr="00AE4085">
        <w:rPr>
          <w:rFonts w:ascii="Arial" w:hAnsi="Arial" w:cs="Arial"/>
          <w:sz w:val="22"/>
          <w:szCs w:val="22"/>
        </w:rPr>
        <w:t>Gemeinde Stadland</w:t>
      </w:r>
      <w:r w:rsidR="00AE4085">
        <w:rPr>
          <w:rFonts w:ascii="Arial" w:hAnsi="Arial" w:cs="Arial"/>
          <w:sz w:val="22"/>
          <w:szCs w:val="22"/>
        </w:rPr>
        <w:t xml:space="preserve">, </w:t>
      </w:r>
      <w:r w:rsidR="00AE4085" w:rsidRPr="00AE4085">
        <w:rPr>
          <w:rFonts w:ascii="Arial" w:hAnsi="Arial" w:cs="Arial"/>
          <w:sz w:val="22"/>
          <w:szCs w:val="22"/>
        </w:rPr>
        <w:t>Stadt Varel</w:t>
      </w:r>
      <w:r w:rsidR="00AE4085">
        <w:rPr>
          <w:rFonts w:ascii="Arial" w:hAnsi="Arial" w:cs="Arial"/>
          <w:sz w:val="22"/>
          <w:szCs w:val="22"/>
        </w:rPr>
        <w:t xml:space="preserve">, </w:t>
      </w:r>
      <w:r w:rsidR="00AE4085" w:rsidRPr="00AE4085">
        <w:rPr>
          <w:rFonts w:ascii="Arial" w:hAnsi="Arial" w:cs="Arial"/>
          <w:sz w:val="22"/>
          <w:szCs w:val="22"/>
        </w:rPr>
        <w:t>Gemeinde Wiefelstede</w:t>
      </w:r>
      <w:r w:rsidR="00AE4085">
        <w:rPr>
          <w:rFonts w:ascii="Arial" w:hAnsi="Arial" w:cs="Arial"/>
          <w:sz w:val="22"/>
          <w:szCs w:val="22"/>
        </w:rPr>
        <w:t xml:space="preserve">, </w:t>
      </w:r>
      <w:r w:rsidR="00AE4085" w:rsidRPr="00AE4085">
        <w:rPr>
          <w:rFonts w:ascii="Arial" w:hAnsi="Arial" w:cs="Arial"/>
          <w:sz w:val="22"/>
          <w:szCs w:val="22"/>
        </w:rPr>
        <w:t>Stadt Brake</w:t>
      </w:r>
      <w:r w:rsidR="00AE4085">
        <w:rPr>
          <w:rFonts w:ascii="Arial" w:hAnsi="Arial" w:cs="Arial"/>
          <w:sz w:val="22"/>
          <w:szCs w:val="22"/>
        </w:rPr>
        <w:t>, Stadt</w:t>
      </w:r>
      <w:r w:rsidR="00AE4085" w:rsidRPr="00AE4085">
        <w:rPr>
          <w:rFonts w:ascii="Arial" w:hAnsi="Arial" w:cs="Arial"/>
          <w:sz w:val="22"/>
          <w:szCs w:val="22"/>
        </w:rPr>
        <w:t xml:space="preserve"> Elsfleth</w:t>
      </w:r>
      <w:r w:rsidR="00AE4085">
        <w:rPr>
          <w:rFonts w:ascii="Arial" w:hAnsi="Arial" w:cs="Arial"/>
          <w:sz w:val="22"/>
          <w:szCs w:val="22"/>
        </w:rPr>
        <w:t xml:space="preserve">, </w:t>
      </w:r>
      <w:r w:rsidR="00AE4085" w:rsidRPr="00AE4085">
        <w:rPr>
          <w:rFonts w:ascii="Arial" w:hAnsi="Arial" w:cs="Arial"/>
          <w:sz w:val="22"/>
          <w:szCs w:val="22"/>
        </w:rPr>
        <w:t>Stadt Leer</w:t>
      </w:r>
      <w:r w:rsidR="00AE4085">
        <w:rPr>
          <w:rFonts w:ascii="Arial" w:hAnsi="Arial" w:cs="Arial"/>
          <w:sz w:val="22"/>
          <w:szCs w:val="22"/>
        </w:rPr>
        <w:t xml:space="preserve">, </w:t>
      </w:r>
      <w:r w:rsidR="00AE4085" w:rsidRPr="00AE4085">
        <w:rPr>
          <w:rFonts w:ascii="Arial" w:hAnsi="Arial" w:cs="Arial"/>
          <w:sz w:val="22"/>
          <w:szCs w:val="22"/>
        </w:rPr>
        <w:t>Samtgemeinde Jümme</w:t>
      </w:r>
      <w:r w:rsidR="004312C7">
        <w:rPr>
          <w:rFonts w:ascii="Arial" w:hAnsi="Arial" w:cs="Arial"/>
          <w:sz w:val="22"/>
          <w:szCs w:val="22"/>
        </w:rPr>
        <w:t>,</w:t>
      </w:r>
      <w:r w:rsidR="00AE4085">
        <w:rPr>
          <w:rFonts w:ascii="Arial" w:hAnsi="Arial" w:cs="Arial"/>
          <w:sz w:val="22"/>
          <w:szCs w:val="22"/>
        </w:rPr>
        <w:t xml:space="preserve"> </w:t>
      </w:r>
      <w:r w:rsidR="00AE4085" w:rsidRPr="00AE4085">
        <w:rPr>
          <w:rFonts w:ascii="Arial" w:hAnsi="Arial" w:cs="Arial"/>
          <w:sz w:val="22"/>
          <w:szCs w:val="22"/>
        </w:rPr>
        <w:t>Stadt Westerstede</w:t>
      </w:r>
      <w:r w:rsidR="00AE4085">
        <w:rPr>
          <w:rFonts w:ascii="Arial" w:hAnsi="Arial" w:cs="Arial"/>
          <w:sz w:val="22"/>
          <w:szCs w:val="22"/>
        </w:rPr>
        <w:t xml:space="preserve">, </w:t>
      </w:r>
      <w:r w:rsidR="00AE4085" w:rsidRPr="00AE4085">
        <w:rPr>
          <w:rFonts w:ascii="Arial" w:hAnsi="Arial" w:cs="Arial"/>
          <w:sz w:val="22"/>
          <w:szCs w:val="22"/>
        </w:rPr>
        <w:t>Gemeinde Uplengen</w:t>
      </w:r>
      <w:r w:rsidR="00AE4085">
        <w:rPr>
          <w:rFonts w:ascii="Arial" w:hAnsi="Arial" w:cs="Arial"/>
          <w:sz w:val="22"/>
          <w:szCs w:val="22"/>
        </w:rPr>
        <w:t xml:space="preserve">, </w:t>
      </w:r>
      <w:r w:rsidR="00AE4085" w:rsidRPr="00AE4085">
        <w:rPr>
          <w:rFonts w:ascii="Arial" w:hAnsi="Arial" w:cs="Arial"/>
          <w:sz w:val="22"/>
          <w:szCs w:val="22"/>
        </w:rPr>
        <w:t>Gemeinde Bad Zwischenahn</w:t>
      </w:r>
      <w:r w:rsidR="00AE4085">
        <w:rPr>
          <w:rFonts w:ascii="Arial" w:hAnsi="Arial" w:cs="Arial"/>
          <w:sz w:val="22"/>
          <w:szCs w:val="22"/>
        </w:rPr>
        <w:t xml:space="preserve"> und </w:t>
      </w:r>
      <w:r w:rsidR="00AE4085" w:rsidRPr="00AE4085">
        <w:rPr>
          <w:rFonts w:ascii="Arial" w:hAnsi="Arial" w:cs="Arial"/>
          <w:sz w:val="22"/>
          <w:szCs w:val="22"/>
        </w:rPr>
        <w:t>Gemeinde Butjadingen</w:t>
      </w:r>
      <w:r w:rsidR="00AE4085">
        <w:rPr>
          <w:sz w:val="22"/>
          <w:szCs w:val="22"/>
        </w:rPr>
        <w:t xml:space="preserve"> </w:t>
      </w:r>
      <w:r w:rsidR="00846EF1" w:rsidRPr="007E0456">
        <w:rPr>
          <w:rFonts w:ascii="Arial" w:hAnsi="Arial" w:cs="Arial"/>
          <w:sz w:val="22"/>
          <w:szCs w:val="22"/>
        </w:rPr>
        <w:t xml:space="preserve">oder </w:t>
      </w:r>
      <w:r w:rsidRPr="009F0AE2">
        <w:rPr>
          <w:rFonts w:ascii="Arial" w:hAnsi="Arial" w:cs="Arial"/>
          <w:sz w:val="22"/>
          <w:szCs w:val="22"/>
        </w:rPr>
        <w:t xml:space="preserve">der Niedersächsischen Landesbehörde für Straßenbau und Verkehr, Stabsstelle Planfeststellung, </w:t>
      </w:r>
      <w:r w:rsidR="00BA1512" w:rsidRPr="000C70A8">
        <w:rPr>
          <w:rFonts w:ascii="Arial" w:hAnsi="Arial" w:cs="Arial"/>
          <w:sz w:val="22"/>
          <w:szCs w:val="22"/>
        </w:rPr>
        <w:t xml:space="preserve">Göttinger Chaussee 76 A, 30453 Hannover </w:t>
      </w:r>
      <w:r w:rsidR="00962FEC" w:rsidRPr="000C70A8">
        <w:rPr>
          <w:rFonts w:ascii="Arial" w:hAnsi="Arial" w:cs="Arial"/>
          <w:sz w:val="22"/>
          <w:szCs w:val="22"/>
        </w:rPr>
        <w:t>einzureichen</w:t>
      </w:r>
      <w:r w:rsidRPr="000C70A8">
        <w:rPr>
          <w:rFonts w:ascii="Arial" w:hAnsi="Arial" w:cs="Arial"/>
          <w:sz w:val="22"/>
          <w:szCs w:val="22"/>
        </w:rPr>
        <w:t xml:space="preserve">. Vor dem </w:t>
      </w:r>
      <w:r w:rsidR="00A13080" w:rsidRPr="000C70A8">
        <w:rPr>
          <w:rFonts w:ascii="Arial" w:hAnsi="Arial" w:cs="Arial"/>
          <w:b/>
          <w:bCs/>
          <w:sz w:val="22"/>
          <w:szCs w:val="22"/>
        </w:rPr>
        <w:t>08.01.2018</w:t>
      </w:r>
      <w:r w:rsidR="00A13080" w:rsidRPr="00A369CA">
        <w:rPr>
          <w:rFonts w:ascii="Arial" w:hAnsi="Arial" w:cs="Arial"/>
          <w:b/>
          <w:bCs/>
          <w:sz w:val="22"/>
          <w:szCs w:val="22"/>
        </w:rPr>
        <w:t xml:space="preserve"> </w:t>
      </w:r>
      <w:r w:rsidRPr="009F0AE2">
        <w:rPr>
          <w:rFonts w:ascii="Arial" w:hAnsi="Arial" w:cs="Arial"/>
          <w:sz w:val="22"/>
          <w:szCs w:val="22"/>
        </w:rPr>
        <w:t xml:space="preserve">eingehende Äußerungen werden als unzulässig zurückgewiesen. </w:t>
      </w:r>
    </w:p>
    <w:p w:rsidR="00266FDE" w:rsidRPr="009F0AE2" w:rsidRDefault="00266FDE" w:rsidP="00310F97">
      <w:pPr>
        <w:tabs>
          <w:tab w:val="left" w:pos="3119"/>
          <w:tab w:val="left" w:pos="5103"/>
          <w:tab w:val="left" w:pos="7797"/>
        </w:tabs>
        <w:jc w:val="both"/>
        <w:rPr>
          <w:rFonts w:ascii="Arial" w:hAnsi="Arial" w:cs="Arial"/>
          <w:sz w:val="22"/>
          <w:szCs w:val="22"/>
        </w:rPr>
      </w:pPr>
    </w:p>
    <w:p w:rsidR="00310F97" w:rsidRPr="0005537D" w:rsidRDefault="00310F97" w:rsidP="00310F97">
      <w:pPr>
        <w:tabs>
          <w:tab w:val="left" w:pos="3119"/>
          <w:tab w:val="left" w:pos="5103"/>
          <w:tab w:val="left" w:pos="7797"/>
        </w:tabs>
        <w:jc w:val="both"/>
        <w:rPr>
          <w:rFonts w:ascii="Arial" w:hAnsi="Arial" w:cs="Arial"/>
          <w:b/>
          <w:sz w:val="22"/>
          <w:szCs w:val="22"/>
        </w:rPr>
      </w:pPr>
      <w:r w:rsidRPr="009F0AE2">
        <w:rPr>
          <w:rFonts w:ascii="Arial" w:hAnsi="Arial" w:cs="Arial"/>
          <w:b/>
          <w:sz w:val="22"/>
          <w:szCs w:val="22"/>
        </w:rPr>
        <w:t>Mit Ablauf der Äußerungsfrist sind für dieses Planfeststellungsverfahren alle Äußerungen ausgeschlossen, die nicht auf besonderen privatrechtlichen Titeln beruhen</w:t>
      </w:r>
      <w:r w:rsidR="00266FDE">
        <w:rPr>
          <w:rFonts w:ascii="Arial" w:hAnsi="Arial" w:cs="Arial"/>
          <w:b/>
          <w:sz w:val="22"/>
          <w:szCs w:val="22"/>
        </w:rPr>
        <w:t xml:space="preserve"> (</w:t>
      </w:r>
      <w:r w:rsidRPr="009F0AE2">
        <w:rPr>
          <w:rFonts w:ascii="Arial" w:hAnsi="Arial" w:cs="Arial"/>
          <w:b/>
          <w:sz w:val="22"/>
          <w:szCs w:val="22"/>
        </w:rPr>
        <w:t>§ 21 Abs. 4 UVPG</w:t>
      </w:r>
      <w:r w:rsidR="00266FDE">
        <w:rPr>
          <w:rFonts w:ascii="Arial" w:hAnsi="Arial" w:cs="Arial"/>
          <w:b/>
          <w:sz w:val="22"/>
          <w:szCs w:val="22"/>
        </w:rPr>
        <w:t>)</w:t>
      </w:r>
      <w:r w:rsidRPr="009F0AE2">
        <w:rPr>
          <w:rFonts w:ascii="Arial" w:hAnsi="Arial" w:cs="Arial"/>
          <w:b/>
          <w:sz w:val="22"/>
          <w:szCs w:val="22"/>
        </w:rPr>
        <w:t>.</w:t>
      </w:r>
    </w:p>
    <w:p w:rsidR="00910A5C" w:rsidRPr="00966172" w:rsidRDefault="00910A5C" w:rsidP="00582364">
      <w:pPr>
        <w:tabs>
          <w:tab w:val="left" w:pos="3119"/>
          <w:tab w:val="left" w:pos="5103"/>
          <w:tab w:val="left" w:pos="7797"/>
        </w:tabs>
        <w:jc w:val="both"/>
        <w:rPr>
          <w:rFonts w:ascii="Arial" w:hAnsi="Arial" w:cs="Arial"/>
          <w:b/>
          <w:sz w:val="22"/>
        </w:rPr>
      </w:pPr>
    </w:p>
    <w:p w:rsidR="00910A5C" w:rsidRPr="009F0AE2" w:rsidRDefault="00910A5C" w:rsidP="00582364">
      <w:pPr>
        <w:tabs>
          <w:tab w:val="left" w:pos="3119"/>
          <w:tab w:val="left" w:pos="5103"/>
          <w:tab w:val="left" w:pos="7797"/>
        </w:tabs>
        <w:jc w:val="both"/>
        <w:rPr>
          <w:rFonts w:ascii="Arial" w:hAnsi="Arial" w:cs="Arial"/>
          <w:sz w:val="22"/>
        </w:rPr>
      </w:pPr>
      <w:r w:rsidRPr="009F0AE2">
        <w:rPr>
          <w:rFonts w:ascii="Arial" w:hAnsi="Arial" w:cs="Arial"/>
          <w:sz w:val="22"/>
        </w:rPr>
        <w:lastRenderedPageBreak/>
        <w:t xml:space="preserve">Bei </w:t>
      </w:r>
      <w:r w:rsidR="00310F97" w:rsidRPr="009F0AE2">
        <w:rPr>
          <w:rFonts w:ascii="Arial" w:hAnsi="Arial" w:cs="Arial"/>
          <w:sz w:val="22"/>
        </w:rPr>
        <w:t>Äußerungen</w:t>
      </w:r>
      <w:r w:rsidRPr="009F0AE2">
        <w:rPr>
          <w:rFonts w:ascii="Arial" w:hAnsi="Arial" w:cs="Arial"/>
          <w:sz w:val="22"/>
        </w:rPr>
        <w:t xml:space="preserve">, die von mehr als 50 Personen auf Unterschriftslisten unterzeichnet oder in Form vervielfältigter gleichlautender Texte eingereicht </w:t>
      </w:r>
      <w:r w:rsidR="00900938" w:rsidRPr="00900938">
        <w:rPr>
          <w:rFonts w:ascii="Arial" w:hAnsi="Arial" w:cs="Arial"/>
          <w:sz w:val="22"/>
        </w:rPr>
        <w:t xml:space="preserve">werden </w:t>
      </w:r>
      <w:r w:rsidRPr="009F0AE2">
        <w:rPr>
          <w:rFonts w:ascii="Arial" w:hAnsi="Arial" w:cs="Arial"/>
          <w:sz w:val="22"/>
        </w:rPr>
        <w:t>(gleichförmige Eingaben), ist auf jeder mit einer Unterschrift versehenen Seite eine Unterzeichnerin</w:t>
      </w:r>
      <w:r w:rsidR="007A082B">
        <w:rPr>
          <w:rFonts w:ascii="Arial" w:hAnsi="Arial" w:cs="Arial"/>
          <w:sz w:val="22"/>
        </w:rPr>
        <w:t xml:space="preserve"> </w:t>
      </w:r>
      <w:r w:rsidRPr="009F0AE2">
        <w:rPr>
          <w:rFonts w:ascii="Arial" w:hAnsi="Arial" w:cs="Arial"/>
          <w:sz w:val="22"/>
        </w:rPr>
        <w:t>/ ein Unterzeichner mit Namen, Beruf und Anschrift als Vertreterin</w:t>
      </w:r>
      <w:r w:rsidR="007A082B">
        <w:rPr>
          <w:rFonts w:ascii="Arial" w:hAnsi="Arial" w:cs="Arial"/>
          <w:sz w:val="22"/>
        </w:rPr>
        <w:t xml:space="preserve"> </w:t>
      </w:r>
      <w:r w:rsidRPr="009F0AE2">
        <w:rPr>
          <w:rFonts w:ascii="Arial" w:hAnsi="Arial" w:cs="Arial"/>
          <w:sz w:val="22"/>
        </w:rPr>
        <w:t>/ Vertreter anzugeben. Es darf nur eine einzige Unterzeichnerin</w:t>
      </w:r>
      <w:r w:rsidR="007A082B">
        <w:rPr>
          <w:rFonts w:ascii="Arial" w:hAnsi="Arial" w:cs="Arial"/>
          <w:sz w:val="22"/>
        </w:rPr>
        <w:t xml:space="preserve"> </w:t>
      </w:r>
      <w:r w:rsidRPr="009F0AE2">
        <w:rPr>
          <w:rFonts w:ascii="Arial" w:hAnsi="Arial" w:cs="Arial"/>
          <w:sz w:val="22"/>
        </w:rPr>
        <w:t>/</w:t>
      </w:r>
      <w:r w:rsidR="0040342F" w:rsidRPr="009F0AE2">
        <w:rPr>
          <w:rFonts w:ascii="Arial" w:hAnsi="Arial" w:cs="Arial"/>
          <w:sz w:val="22"/>
        </w:rPr>
        <w:t xml:space="preserve"> </w:t>
      </w:r>
      <w:r w:rsidR="00E767E0" w:rsidRPr="009F0AE2">
        <w:rPr>
          <w:rFonts w:ascii="Arial" w:hAnsi="Arial" w:cs="Arial"/>
          <w:sz w:val="22"/>
        </w:rPr>
        <w:t xml:space="preserve">ein einziger </w:t>
      </w:r>
      <w:r w:rsidR="0040342F" w:rsidRPr="009F0AE2">
        <w:rPr>
          <w:rFonts w:ascii="Arial" w:hAnsi="Arial" w:cs="Arial"/>
          <w:sz w:val="22"/>
        </w:rPr>
        <w:t>Unterzeichner als Vertreterin</w:t>
      </w:r>
      <w:r w:rsidR="007A082B">
        <w:rPr>
          <w:rFonts w:ascii="Arial" w:hAnsi="Arial" w:cs="Arial"/>
          <w:sz w:val="22"/>
        </w:rPr>
        <w:t xml:space="preserve"> </w:t>
      </w:r>
      <w:r w:rsidR="0040342F" w:rsidRPr="009F0AE2">
        <w:rPr>
          <w:rFonts w:ascii="Arial" w:hAnsi="Arial" w:cs="Arial"/>
          <w:sz w:val="22"/>
        </w:rPr>
        <w:t>/</w:t>
      </w:r>
      <w:r w:rsidR="00376BBB" w:rsidRPr="009F0AE2">
        <w:rPr>
          <w:rFonts w:ascii="Arial" w:hAnsi="Arial" w:cs="Arial"/>
          <w:sz w:val="22"/>
        </w:rPr>
        <w:t xml:space="preserve"> </w:t>
      </w:r>
      <w:r w:rsidRPr="009F0AE2">
        <w:rPr>
          <w:rFonts w:ascii="Arial" w:hAnsi="Arial" w:cs="Arial"/>
          <w:sz w:val="22"/>
        </w:rPr>
        <w:t xml:space="preserve">Vertreter für die jeweiligen Unterschriftslisten bzw. gleich lautenden </w:t>
      </w:r>
      <w:r w:rsidR="00310F97" w:rsidRPr="009F0AE2">
        <w:rPr>
          <w:rFonts w:ascii="Arial" w:hAnsi="Arial" w:cs="Arial"/>
          <w:sz w:val="22"/>
        </w:rPr>
        <w:t>Äußerungen</w:t>
      </w:r>
      <w:r w:rsidRPr="009F0AE2">
        <w:rPr>
          <w:rFonts w:ascii="Arial" w:hAnsi="Arial" w:cs="Arial"/>
          <w:sz w:val="22"/>
        </w:rPr>
        <w:t xml:space="preserve"> genannt werden. Vertreterin</w:t>
      </w:r>
      <w:r w:rsidR="00BF3C9D">
        <w:rPr>
          <w:rFonts w:ascii="Arial" w:hAnsi="Arial" w:cs="Arial"/>
          <w:sz w:val="22"/>
        </w:rPr>
        <w:t xml:space="preserve"> </w:t>
      </w:r>
      <w:r w:rsidRPr="009F0AE2">
        <w:rPr>
          <w:rFonts w:ascii="Arial" w:hAnsi="Arial" w:cs="Arial"/>
          <w:sz w:val="22"/>
        </w:rPr>
        <w:t xml:space="preserve">/ Vertreter kann nur eine natürliche Person sein. Anderenfalls können diese </w:t>
      </w:r>
      <w:r w:rsidR="00310F97" w:rsidRPr="009F0AE2">
        <w:rPr>
          <w:rFonts w:ascii="Arial" w:hAnsi="Arial" w:cs="Arial"/>
          <w:sz w:val="22"/>
        </w:rPr>
        <w:t>Äußerungen</w:t>
      </w:r>
      <w:r w:rsidRPr="009F0AE2">
        <w:rPr>
          <w:rFonts w:ascii="Arial" w:hAnsi="Arial" w:cs="Arial"/>
          <w:sz w:val="22"/>
        </w:rPr>
        <w:t xml:space="preserve"> gemäß § 17 Abs. 2 VwVfG unberücksichtigt bleiben.</w:t>
      </w:r>
    </w:p>
    <w:p w:rsidR="00F94562" w:rsidRPr="000C70A8" w:rsidRDefault="00F94562" w:rsidP="00582364">
      <w:pPr>
        <w:tabs>
          <w:tab w:val="left" w:pos="3119"/>
          <w:tab w:val="left" w:pos="5103"/>
          <w:tab w:val="left" w:pos="7797"/>
        </w:tabs>
        <w:jc w:val="both"/>
        <w:rPr>
          <w:rFonts w:ascii="Arial" w:hAnsi="Arial" w:cs="Arial"/>
          <w:sz w:val="22"/>
        </w:rPr>
      </w:pPr>
    </w:p>
    <w:p w:rsidR="00910A5C" w:rsidRPr="009F0AE2" w:rsidRDefault="00E92790" w:rsidP="002926F6">
      <w:pPr>
        <w:tabs>
          <w:tab w:val="left" w:pos="3119"/>
          <w:tab w:val="left" w:pos="5103"/>
          <w:tab w:val="left" w:pos="7797"/>
        </w:tabs>
        <w:jc w:val="both"/>
        <w:rPr>
          <w:rFonts w:ascii="Arial" w:hAnsi="Arial" w:cs="Arial"/>
          <w:sz w:val="22"/>
          <w:szCs w:val="22"/>
        </w:rPr>
      </w:pPr>
      <w:r w:rsidRPr="009F0AE2">
        <w:rPr>
          <w:rFonts w:ascii="Arial" w:hAnsi="Arial" w:cs="Arial"/>
          <w:b/>
          <w:bCs/>
          <w:sz w:val="22"/>
          <w:szCs w:val="22"/>
        </w:rPr>
        <w:t>(</w:t>
      </w:r>
      <w:r w:rsidR="00BF3C9D">
        <w:rPr>
          <w:rFonts w:ascii="Arial" w:hAnsi="Arial" w:cs="Arial"/>
          <w:b/>
          <w:bCs/>
          <w:sz w:val="22"/>
          <w:szCs w:val="22"/>
        </w:rPr>
        <w:t>2</w:t>
      </w:r>
      <w:r w:rsidRPr="009F0AE2">
        <w:rPr>
          <w:rFonts w:ascii="Arial" w:hAnsi="Arial" w:cs="Arial"/>
          <w:b/>
          <w:bCs/>
          <w:sz w:val="22"/>
          <w:szCs w:val="22"/>
        </w:rPr>
        <w:t>)</w:t>
      </w:r>
      <w:r w:rsidRPr="009F0AE2">
        <w:rPr>
          <w:rFonts w:ascii="Arial" w:hAnsi="Arial" w:cs="Arial"/>
          <w:b/>
          <w:bCs/>
        </w:rPr>
        <w:t xml:space="preserve"> </w:t>
      </w:r>
      <w:r w:rsidR="00F946DC" w:rsidRPr="009F0AE2">
        <w:rPr>
          <w:rFonts w:ascii="Arial" w:hAnsi="Arial" w:cs="Arial"/>
          <w:sz w:val="22"/>
          <w:szCs w:val="22"/>
        </w:rPr>
        <w:t xml:space="preserve">Die Anhörungsbehörde kann auf eine Erörterung der </w:t>
      </w:r>
      <w:r w:rsidR="00310F97" w:rsidRPr="009F0AE2">
        <w:rPr>
          <w:rFonts w:ascii="Arial" w:hAnsi="Arial" w:cs="Arial"/>
          <w:sz w:val="22"/>
        </w:rPr>
        <w:t>Äußerungen</w:t>
      </w:r>
      <w:r w:rsidR="00310F97" w:rsidRPr="009F0AE2">
        <w:rPr>
          <w:rFonts w:ascii="Arial" w:hAnsi="Arial" w:cs="Arial"/>
          <w:sz w:val="22"/>
          <w:szCs w:val="22"/>
        </w:rPr>
        <w:t xml:space="preserve"> </w:t>
      </w:r>
      <w:r w:rsidR="00F946DC" w:rsidRPr="009F0AE2">
        <w:rPr>
          <w:rFonts w:ascii="Arial" w:hAnsi="Arial" w:cs="Arial"/>
          <w:sz w:val="22"/>
          <w:szCs w:val="22"/>
        </w:rPr>
        <w:t xml:space="preserve">verzichten (§ 17a Nr. </w:t>
      </w:r>
      <w:r w:rsidR="00156E55" w:rsidRPr="009F0AE2">
        <w:rPr>
          <w:rFonts w:ascii="Arial" w:hAnsi="Arial" w:cs="Arial"/>
          <w:sz w:val="22"/>
          <w:szCs w:val="22"/>
        </w:rPr>
        <w:t>1</w:t>
      </w:r>
      <w:r w:rsidR="00F946DC" w:rsidRPr="009F0AE2">
        <w:rPr>
          <w:rFonts w:ascii="Arial" w:hAnsi="Arial" w:cs="Arial"/>
          <w:sz w:val="22"/>
          <w:szCs w:val="22"/>
        </w:rPr>
        <w:t xml:space="preserve"> FStrG). Findet ein Erörterungstermin statt, wird er ortsüblich bekannt gemacht werden. Ferner werden diejenigen, die </w:t>
      </w:r>
      <w:r w:rsidR="00A6499F" w:rsidRPr="009F0AE2">
        <w:rPr>
          <w:rFonts w:ascii="Arial" w:hAnsi="Arial" w:cs="Arial"/>
          <w:sz w:val="22"/>
          <w:szCs w:val="22"/>
        </w:rPr>
        <w:t>sich geä</w:t>
      </w:r>
      <w:r w:rsidR="00A6499F" w:rsidRPr="009F0AE2">
        <w:rPr>
          <w:rFonts w:ascii="Arial" w:hAnsi="Arial" w:cs="Arial"/>
          <w:sz w:val="22"/>
        </w:rPr>
        <w:t>ußert</w:t>
      </w:r>
      <w:r w:rsidR="00A6499F" w:rsidRPr="009F0AE2">
        <w:rPr>
          <w:rFonts w:ascii="Arial" w:hAnsi="Arial" w:cs="Arial"/>
          <w:sz w:val="22"/>
          <w:szCs w:val="22"/>
        </w:rPr>
        <w:t xml:space="preserve"> haben</w:t>
      </w:r>
      <w:r w:rsidR="00235994" w:rsidRPr="009F0AE2">
        <w:rPr>
          <w:rFonts w:ascii="Arial" w:hAnsi="Arial" w:cs="Arial"/>
          <w:sz w:val="22"/>
          <w:szCs w:val="22"/>
        </w:rPr>
        <w:t xml:space="preserve">, </w:t>
      </w:r>
      <w:r w:rsidR="00910A5C" w:rsidRPr="009F0AE2">
        <w:rPr>
          <w:rFonts w:ascii="Arial" w:hAnsi="Arial" w:cs="Arial"/>
          <w:sz w:val="22"/>
          <w:szCs w:val="22"/>
        </w:rPr>
        <w:t>bzw. bei gleichför</w:t>
      </w:r>
      <w:r w:rsidR="0040342F" w:rsidRPr="009F0AE2">
        <w:rPr>
          <w:rFonts w:ascii="Arial" w:hAnsi="Arial" w:cs="Arial"/>
          <w:sz w:val="22"/>
          <w:szCs w:val="22"/>
        </w:rPr>
        <w:t>migen Eingaben die Vertreterin</w:t>
      </w:r>
      <w:r w:rsidR="007A082B">
        <w:rPr>
          <w:rFonts w:ascii="Arial" w:hAnsi="Arial" w:cs="Arial"/>
          <w:sz w:val="22"/>
          <w:szCs w:val="22"/>
        </w:rPr>
        <w:t xml:space="preserve"> </w:t>
      </w:r>
      <w:r w:rsidR="0040342F" w:rsidRPr="009F0AE2">
        <w:rPr>
          <w:rFonts w:ascii="Arial" w:hAnsi="Arial" w:cs="Arial"/>
          <w:sz w:val="22"/>
          <w:szCs w:val="22"/>
        </w:rPr>
        <w:t>/</w:t>
      </w:r>
      <w:r w:rsidR="00E261BA" w:rsidRPr="009F0AE2">
        <w:rPr>
          <w:rFonts w:ascii="Arial" w:hAnsi="Arial" w:cs="Arial"/>
          <w:sz w:val="22"/>
          <w:szCs w:val="22"/>
        </w:rPr>
        <w:t xml:space="preserve"> </w:t>
      </w:r>
      <w:r w:rsidR="00910A5C" w:rsidRPr="009F0AE2">
        <w:rPr>
          <w:rFonts w:ascii="Arial" w:hAnsi="Arial" w:cs="Arial"/>
          <w:sz w:val="22"/>
          <w:szCs w:val="22"/>
        </w:rPr>
        <w:t>der Vertreter, von dem Termin gesondert benachrichtigt. Sind mehr als 50 Benachrichtigungen vorzunehmen, können diese durch öffentliche Bekanntmachung ersetzt werden (§ 73 Abs. 6 S. 4 VwVfG).</w:t>
      </w:r>
    </w:p>
    <w:p w:rsidR="00643D85" w:rsidRPr="009F0AE2" w:rsidRDefault="00643D85" w:rsidP="00582364">
      <w:pPr>
        <w:tabs>
          <w:tab w:val="left" w:pos="3119"/>
          <w:tab w:val="left" w:pos="5103"/>
          <w:tab w:val="left" w:pos="7797"/>
        </w:tabs>
        <w:jc w:val="both"/>
        <w:rPr>
          <w:rFonts w:ascii="Arial" w:hAnsi="Arial" w:cs="Arial"/>
          <w:sz w:val="22"/>
          <w:szCs w:val="22"/>
        </w:rPr>
      </w:pPr>
      <w:r w:rsidRPr="009F0AE2">
        <w:rPr>
          <w:rFonts w:ascii="Arial" w:hAnsi="Arial" w:cs="Arial"/>
          <w:sz w:val="22"/>
          <w:szCs w:val="22"/>
        </w:rPr>
        <w:t xml:space="preserve">In dem Termin kann bei Ausbleiben eines Beteiligten auch ohne ihn verhandelt werden. </w:t>
      </w:r>
    </w:p>
    <w:p w:rsidR="00910A5C" w:rsidRPr="009F0AE2" w:rsidRDefault="00910A5C" w:rsidP="00582364">
      <w:pPr>
        <w:tabs>
          <w:tab w:val="left" w:pos="3119"/>
          <w:tab w:val="left" w:pos="5103"/>
          <w:tab w:val="left" w:pos="7797"/>
        </w:tabs>
        <w:jc w:val="both"/>
        <w:rPr>
          <w:rFonts w:ascii="Arial" w:hAnsi="Arial" w:cs="Arial"/>
          <w:sz w:val="22"/>
          <w:szCs w:val="22"/>
        </w:rPr>
      </w:pPr>
    </w:p>
    <w:p w:rsidR="00910A5C" w:rsidRPr="009F0AE2" w:rsidRDefault="00910A5C" w:rsidP="00582364">
      <w:pPr>
        <w:tabs>
          <w:tab w:val="left" w:pos="3119"/>
          <w:tab w:val="left" w:pos="5103"/>
          <w:tab w:val="left" w:pos="7797"/>
        </w:tabs>
        <w:jc w:val="both"/>
        <w:rPr>
          <w:rFonts w:ascii="Arial" w:hAnsi="Arial" w:cs="Arial"/>
          <w:sz w:val="22"/>
        </w:rPr>
      </w:pPr>
      <w:r w:rsidRPr="009F0AE2">
        <w:rPr>
          <w:rFonts w:ascii="Arial" w:hAnsi="Arial" w:cs="Arial"/>
          <w:b/>
          <w:sz w:val="22"/>
        </w:rPr>
        <w:t>(</w:t>
      </w:r>
      <w:r w:rsidR="00BF3C9D">
        <w:rPr>
          <w:rFonts w:ascii="Arial" w:hAnsi="Arial" w:cs="Arial"/>
          <w:b/>
          <w:sz w:val="22"/>
        </w:rPr>
        <w:t>3</w:t>
      </w:r>
      <w:r w:rsidRPr="009F0AE2">
        <w:rPr>
          <w:rFonts w:ascii="Arial" w:hAnsi="Arial" w:cs="Arial"/>
          <w:b/>
          <w:sz w:val="22"/>
        </w:rPr>
        <w:t xml:space="preserve">) </w:t>
      </w:r>
      <w:r w:rsidRPr="009F0AE2">
        <w:rPr>
          <w:rFonts w:ascii="Arial" w:hAnsi="Arial" w:cs="Arial"/>
          <w:sz w:val="22"/>
        </w:rPr>
        <w:t xml:space="preserve">Durch Einsichtnahme in die Planunterlagen, </w:t>
      </w:r>
      <w:r w:rsidR="00310F97" w:rsidRPr="009F0AE2">
        <w:rPr>
          <w:rFonts w:ascii="Arial" w:hAnsi="Arial" w:cs="Arial"/>
          <w:sz w:val="22"/>
        </w:rPr>
        <w:t>Einreichen von Äußerungen</w:t>
      </w:r>
      <w:r w:rsidRPr="009F0AE2">
        <w:rPr>
          <w:rFonts w:ascii="Arial" w:hAnsi="Arial" w:cs="Arial"/>
          <w:color w:val="000000"/>
          <w:sz w:val="22"/>
        </w:rPr>
        <w:t>, Teilnahme am Erörterungstermin oder Vertreterbestellung entstehende</w:t>
      </w:r>
      <w:r w:rsidRPr="009F0AE2">
        <w:rPr>
          <w:rFonts w:ascii="Arial" w:hAnsi="Arial" w:cs="Arial"/>
          <w:sz w:val="22"/>
        </w:rPr>
        <w:t xml:space="preserve"> Kosten werden nicht erstattet.</w:t>
      </w:r>
    </w:p>
    <w:p w:rsidR="00910A5C" w:rsidRDefault="00910A5C" w:rsidP="00582364">
      <w:pPr>
        <w:tabs>
          <w:tab w:val="left" w:pos="3119"/>
          <w:tab w:val="left" w:pos="5103"/>
          <w:tab w:val="left" w:pos="7797"/>
        </w:tabs>
        <w:jc w:val="both"/>
        <w:rPr>
          <w:rFonts w:ascii="Arial" w:hAnsi="Arial" w:cs="Arial"/>
          <w:sz w:val="22"/>
        </w:rPr>
      </w:pPr>
    </w:p>
    <w:p w:rsidR="00910A5C" w:rsidRPr="00966172" w:rsidRDefault="00910A5C" w:rsidP="00582364">
      <w:pPr>
        <w:tabs>
          <w:tab w:val="left" w:pos="3119"/>
          <w:tab w:val="left" w:pos="5103"/>
          <w:tab w:val="left" w:pos="7797"/>
        </w:tabs>
        <w:jc w:val="both"/>
        <w:rPr>
          <w:rFonts w:ascii="Arial" w:hAnsi="Arial" w:cs="Arial"/>
          <w:sz w:val="22"/>
        </w:rPr>
      </w:pPr>
      <w:r w:rsidRPr="009F0AE2">
        <w:rPr>
          <w:rFonts w:ascii="Arial" w:hAnsi="Arial" w:cs="Arial"/>
          <w:b/>
          <w:sz w:val="22"/>
        </w:rPr>
        <w:t>(</w:t>
      </w:r>
      <w:r w:rsidR="00BF3C9D">
        <w:rPr>
          <w:rFonts w:ascii="Arial" w:hAnsi="Arial" w:cs="Arial"/>
          <w:b/>
          <w:sz w:val="22"/>
        </w:rPr>
        <w:t>4</w:t>
      </w:r>
      <w:r w:rsidRPr="009F0AE2">
        <w:rPr>
          <w:rFonts w:ascii="Arial" w:hAnsi="Arial" w:cs="Arial"/>
          <w:b/>
          <w:sz w:val="22"/>
        </w:rPr>
        <w:t xml:space="preserve">) </w:t>
      </w:r>
      <w:r w:rsidR="009B489F" w:rsidRPr="009F0AE2">
        <w:rPr>
          <w:rFonts w:ascii="Arial" w:hAnsi="Arial" w:cs="Arial"/>
          <w:sz w:val="22"/>
        </w:rPr>
        <w:t xml:space="preserve">Über die Zulässigkeit des Vorhabens sowie die </w:t>
      </w:r>
      <w:r w:rsidR="006A2A5F" w:rsidRPr="009F0AE2">
        <w:rPr>
          <w:rFonts w:ascii="Arial" w:hAnsi="Arial" w:cs="Arial"/>
          <w:sz w:val="22"/>
        </w:rPr>
        <w:t>Ä</w:t>
      </w:r>
      <w:r w:rsidR="00310F97" w:rsidRPr="009F0AE2">
        <w:rPr>
          <w:rFonts w:ascii="Arial" w:hAnsi="Arial" w:cs="Arial"/>
          <w:sz w:val="22"/>
        </w:rPr>
        <w:t xml:space="preserve">ußerungen </w:t>
      </w:r>
      <w:r w:rsidR="009B489F" w:rsidRPr="009F0AE2">
        <w:rPr>
          <w:rFonts w:ascii="Arial" w:hAnsi="Arial" w:cs="Arial"/>
          <w:sz w:val="22"/>
        </w:rPr>
        <w:t xml:space="preserve">entscheidet nach Abschluss des Anhörungsverfahrens die Niedersächsische Landesbehörde für </w:t>
      </w:r>
      <w:r w:rsidR="00CD4E07">
        <w:rPr>
          <w:rFonts w:ascii="Arial" w:hAnsi="Arial" w:cs="Arial"/>
          <w:sz w:val="22"/>
        </w:rPr>
        <w:t>Straßenbau und Verkehr (Planfest</w:t>
      </w:r>
      <w:r w:rsidR="009B489F" w:rsidRPr="009F0AE2">
        <w:rPr>
          <w:rFonts w:ascii="Arial" w:hAnsi="Arial" w:cs="Arial"/>
          <w:sz w:val="22"/>
        </w:rPr>
        <w:t xml:space="preserve">stellungsbehörde). </w:t>
      </w:r>
      <w:r w:rsidRPr="009F0AE2">
        <w:rPr>
          <w:rFonts w:ascii="Arial" w:hAnsi="Arial" w:cs="Arial"/>
          <w:sz w:val="22"/>
        </w:rPr>
        <w:t xml:space="preserve">Die Zustellung der Entscheidung (Planfeststellungsbeschluss) an </w:t>
      </w:r>
      <w:r w:rsidR="004766EB" w:rsidRPr="009F0AE2">
        <w:rPr>
          <w:rFonts w:ascii="Arial" w:hAnsi="Arial" w:cs="Arial"/>
          <w:sz w:val="22"/>
        </w:rPr>
        <w:t xml:space="preserve">diejenigen, die </w:t>
      </w:r>
      <w:r w:rsidR="0087061D" w:rsidRPr="009F0AE2">
        <w:rPr>
          <w:rFonts w:ascii="Arial" w:hAnsi="Arial" w:cs="Arial"/>
          <w:sz w:val="22"/>
          <w:szCs w:val="22"/>
        </w:rPr>
        <w:t>sich geä</w:t>
      </w:r>
      <w:r w:rsidR="0087061D" w:rsidRPr="009F0AE2">
        <w:rPr>
          <w:rFonts w:ascii="Arial" w:hAnsi="Arial" w:cs="Arial"/>
          <w:sz w:val="22"/>
        </w:rPr>
        <w:t>ußert</w:t>
      </w:r>
      <w:r w:rsidR="0087061D" w:rsidRPr="009F0AE2">
        <w:rPr>
          <w:rFonts w:ascii="Arial" w:hAnsi="Arial" w:cs="Arial"/>
          <w:sz w:val="22"/>
          <w:szCs w:val="22"/>
        </w:rPr>
        <w:t xml:space="preserve"> haben</w:t>
      </w:r>
      <w:r w:rsidR="004766EB" w:rsidRPr="009F0AE2">
        <w:rPr>
          <w:rFonts w:ascii="Arial" w:hAnsi="Arial" w:cs="Arial"/>
          <w:sz w:val="22"/>
        </w:rPr>
        <w:t xml:space="preserve">, </w:t>
      </w:r>
      <w:r w:rsidRPr="009F0AE2">
        <w:rPr>
          <w:rFonts w:ascii="Arial" w:hAnsi="Arial" w:cs="Arial"/>
          <w:sz w:val="22"/>
        </w:rPr>
        <w:t xml:space="preserve">kann durch öffentliche Bekanntmachung ersetzt werden, wenn mehr als </w:t>
      </w:r>
      <w:r w:rsidR="00302CB2">
        <w:rPr>
          <w:rFonts w:ascii="Arial" w:hAnsi="Arial" w:cs="Arial"/>
          <w:sz w:val="22"/>
        </w:rPr>
        <w:br/>
      </w:r>
      <w:r w:rsidRPr="009F0AE2">
        <w:rPr>
          <w:rFonts w:ascii="Arial" w:hAnsi="Arial" w:cs="Arial"/>
          <w:sz w:val="22"/>
        </w:rPr>
        <w:t>50 Zustellungen vorzunehmen sind (§ 74 Abs. 5 Satz 1 VwVfG).</w:t>
      </w:r>
    </w:p>
    <w:p w:rsidR="00910A5C" w:rsidRDefault="00910A5C" w:rsidP="00582364">
      <w:pPr>
        <w:tabs>
          <w:tab w:val="left" w:pos="3119"/>
          <w:tab w:val="left" w:pos="5103"/>
          <w:tab w:val="left" w:pos="7797"/>
        </w:tabs>
        <w:jc w:val="both"/>
        <w:rPr>
          <w:rFonts w:ascii="Arial" w:hAnsi="Arial" w:cs="Arial"/>
          <w:sz w:val="22"/>
        </w:rPr>
      </w:pPr>
    </w:p>
    <w:p w:rsidR="00910A5C" w:rsidRPr="00966172"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t>III.</w:t>
      </w:r>
    </w:p>
    <w:p w:rsidR="00D646F5" w:rsidRDefault="00D646F5" w:rsidP="001A3D9F">
      <w:pPr>
        <w:spacing w:line="264" w:lineRule="auto"/>
        <w:contextualSpacing/>
        <w:jc w:val="both"/>
        <w:rPr>
          <w:rFonts w:ascii="Arial" w:hAnsi="Arial" w:cs="Arial"/>
          <w:sz w:val="22"/>
          <w:szCs w:val="20"/>
        </w:rPr>
      </w:pPr>
    </w:p>
    <w:p w:rsidR="001A3D9F" w:rsidRPr="001A3D9F" w:rsidRDefault="001A3D9F" w:rsidP="001A3D9F">
      <w:pPr>
        <w:spacing w:line="264" w:lineRule="auto"/>
        <w:contextualSpacing/>
        <w:jc w:val="both"/>
        <w:rPr>
          <w:rFonts w:ascii="Arial" w:hAnsi="Arial" w:cs="Arial"/>
          <w:sz w:val="22"/>
          <w:szCs w:val="20"/>
        </w:rPr>
      </w:pPr>
      <w:r w:rsidRPr="001A3D9F">
        <w:rPr>
          <w:rFonts w:ascii="Arial" w:hAnsi="Arial" w:cs="Arial"/>
          <w:sz w:val="22"/>
          <w:szCs w:val="20"/>
        </w:rPr>
        <w:t>Sobald der Plan ausgelegt oder andere Gelegenheit gegeben ist, den Plan einzusehen, dürfen auf den vom Plan betroffenen Flächen bis zu ihrer Inanspruchnahme wesentlich wertsteigernde oder die geplanten Baumaßnahmen erheblich erschwerende Veränderungen nicht vorgenommen werden (</w:t>
      </w:r>
      <w:r w:rsidRPr="001A3D9F">
        <w:rPr>
          <w:rFonts w:ascii="Arial" w:hAnsi="Arial" w:cs="Arial"/>
          <w:b/>
          <w:sz w:val="22"/>
          <w:szCs w:val="20"/>
        </w:rPr>
        <w:t xml:space="preserve">Veränderungssperre, § </w:t>
      </w:r>
      <w:r w:rsidRPr="006115C3">
        <w:rPr>
          <w:rFonts w:ascii="Arial" w:hAnsi="Arial" w:cs="Arial"/>
          <w:b/>
          <w:sz w:val="22"/>
          <w:szCs w:val="20"/>
        </w:rPr>
        <w:t>9a</w:t>
      </w:r>
      <w:r w:rsidRPr="001A3D9F">
        <w:rPr>
          <w:rFonts w:ascii="Arial" w:hAnsi="Arial" w:cs="Arial"/>
          <w:b/>
          <w:sz w:val="22"/>
          <w:szCs w:val="20"/>
        </w:rPr>
        <w:t xml:space="preserve"> </w:t>
      </w:r>
      <w:r w:rsidRPr="006115C3">
        <w:rPr>
          <w:rFonts w:ascii="Arial" w:hAnsi="Arial" w:cs="Arial"/>
          <w:b/>
          <w:sz w:val="22"/>
          <w:szCs w:val="20"/>
        </w:rPr>
        <w:t>FStrG</w:t>
      </w:r>
      <w:r w:rsidRPr="001A3D9F">
        <w:rPr>
          <w:rFonts w:ascii="Arial" w:hAnsi="Arial" w:cs="Arial"/>
          <w:sz w:val="22"/>
          <w:szCs w:val="20"/>
        </w:rPr>
        <w:t>). Veränderungen, die in rechtlich zulässiger Weise vorher begonnen worden sind, Unterhaltungsarbeiten und die Fortführung einer bisher ausgeübten Nutzung werden davon nicht berührt. Unzulässige Veränderungen bleiben bei der Anordnung von Vorkehrungen und Anlagen nach § 74 Abs. 2 Satz 2 VwVfG und im Entschädigungsverfahren unberücksichtigt.</w:t>
      </w:r>
    </w:p>
    <w:p w:rsidR="00D646F5" w:rsidRDefault="00D646F5" w:rsidP="00582364">
      <w:pPr>
        <w:tabs>
          <w:tab w:val="left" w:pos="3119"/>
          <w:tab w:val="left" w:pos="5103"/>
          <w:tab w:val="left" w:pos="7797"/>
        </w:tabs>
        <w:jc w:val="both"/>
        <w:rPr>
          <w:rFonts w:ascii="Arial" w:hAnsi="Arial" w:cs="Arial"/>
          <w:b/>
          <w:sz w:val="22"/>
        </w:rPr>
      </w:pPr>
    </w:p>
    <w:p w:rsidR="00643D85" w:rsidRPr="00966172" w:rsidRDefault="001A3D9F" w:rsidP="00582364">
      <w:pPr>
        <w:tabs>
          <w:tab w:val="left" w:pos="3119"/>
          <w:tab w:val="left" w:pos="5103"/>
          <w:tab w:val="left" w:pos="7797"/>
        </w:tabs>
        <w:jc w:val="both"/>
        <w:rPr>
          <w:rFonts w:ascii="Arial" w:hAnsi="Arial" w:cs="Arial"/>
          <w:b/>
          <w:sz w:val="22"/>
        </w:rPr>
      </w:pPr>
      <w:r w:rsidRPr="001A3D9F">
        <w:rPr>
          <w:rFonts w:ascii="Arial" w:hAnsi="Arial" w:cs="Arial"/>
          <w:b/>
          <w:sz w:val="22"/>
        </w:rPr>
        <w:t>Zugleich tritt die Anbaubeschränkung nach § 9 FStrG in Kraft</w:t>
      </w:r>
      <w:r w:rsidR="00910A5C" w:rsidRPr="00966172">
        <w:rPr>
          <w:rFonts w:ascii="Arial" w:hAnsi="Arial" w:cs="Arial"/>
          <w:b/>
          <w:sz w:val="22"/>
        </w:rPr>
        <w:t xml:space="preserve">. </w:t>
      </w:r>
    </w:p>
    <w:p w:rsidR="00D646F5" w:rsidRDefault="00D646F5" w:rsidP="00582364">
      <w:pPr>
        <w:tabs>
          <w:tab w:val="left" w:pos="3119"/>
          <w:tab w:val="left" w:pos="5103"/>
          <w:tab w:val="left" w:pos="7797"/>
        </w:tabs>
        <w:jc w:val="both"/>
        <w:rPr>
          <w:rFonts w:ascii="Arial" w:hAnsi="Arial" w:cs="Arial"/>
          <w:b/>
          <w:sz w:val="22"/>
        </w:rPr>
      </w:pPr>
    </w:p>
    <w:p w:rsidR="00910A5C" w:rsidRPr="00966172"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t xml:space="preserve">Darüber hinaus steht ab diesem Zeitpunkt dem </w:t>
      </w:r>
      <w:r w:rsidR="00C61E4D" w:rsidRPr="00966172">
        <w:rPr>
          <w:rFonts w:ascii="Arial" w:hAnsi="Arial" w:cs="Arial"/>
          <w:b/>
          <w:sz w:val="22"/>
        </w:rPr>
        <w:t xml:space="preserve">Vorhabensträger </w:t>
      </w:r>
      <w:r w:rsidRPr="00966172">
        <w:rPr>
          <w:rFonts w:ascii="Arial" w:hAnsi="Arial" w:cs="Arial"/>
          <w:b/>
          <w:sz w:val="22"/>
        </w:rPr>
        <w:t xml:space="preserve">ein Vorkaufsrecht an den von dem Plan betroffenen Flächen zu </w:t>
      </w:r>
      <w:r w:rsidRPr="001A3D9F">
        <w:rPr>
          <w:rFonts w:ascii="Arial" w:hAnsi="Arial" w:cs="Arial"/>
          <w:b/>
          <w:sz w:val="22"/>
        </w:rPr>
        <w:t>(§ 9a Abs. 6 FStrG</w:t>
      </w:r>
      <w:r w:rsidRPr="00966172">
        <w:rPr>
          <w:rFonts w:ascii="Arial" w:hAnsi="Arial" w:cs="Arial"/>
          <w:b/>
          <w:sz w:val="22"/>
        </w:rPr>
        <w:t>).</w:t>
      </w:r>
    </w:p>
    <w:p w:rsidR="00582364" w:rsidRDefault="00582364" w:rsidP="00582364">
      <w:pPr>
        <w:tabs>
          <w:tab w:val="left" w:pos="3119"/>
          <w:tab w:val="left" w:pos="5103"/>
          <w:tab w:val="left" w:pos="7797"/>
        </w:tabs>
        <w:jc w:val="both"/>
        <w:rPr>
          <w:rFonts w:ascii="Arial" w:hAnsi="Arial" w:cs="Arial"/>
          <w:b/>
          <w:sz w:val="22"/>
        </w:rPr>
      </w:pPr>
    </w:p>
    <w:p w:rsidR="00F2238B" w:rsidRDefault="00F2238B" w:rsidP="00F2238B">
      <w:pPr>
        <w:tabs>
          <w:tab w:val="left" w:pos="3119"/>
          <w:tab w:val="left" w:pos="5103"/>
          <w:tab w:val="left" w:pos="7797"/>
        </w:tabs>
        <w:ind w:right="338"/>
        <w:jc w:val="both"/>
        <w:rPr>
          <w:rFonts w:ascii="Arial" w:hAnsi="Arial" w:cs="Arial"/>
          <w:b/>
          <w:sz w:val="22"/>
        </w:rPr>
      </w:pPr>
      <w:r>
        <w:rPr>
          <w:rFonts w:ascii="Arial" w:hAnsi="Arial" w:cs="Arial"/>
          <w:b/>
          <w:sz w:val="22"/>
        </w:rPr>
        <w:t>IV</w:t>
      </w:r>
      <w:r w:rsidRPr="00195141">
        <w:rPr>
          <w:rFonts w:ascii="Arial" w:hAnsi="Arial" w:cs="Arial"/>
          <w:b/>
          <w:sz w:val="22"/>
        </w:rPr>
        <w:t>.</w:t>
      </w:r>
    </w:p>
    <w:p w:rsidR="00F2238B" w:rsidRPr="00F84F89" w:rsidRDefault="00F2238B" w:rsidP="00F2238B">
      <w:pPr>
        <w:tabs>
          <w:tab w:val="left" w:pos="3119"/>
          <w:tab w:val="left" w:pos="5103"/>
          <w:tab w:val="left" w:pos="7797"/>
        </w:tabs>
        <w:ind w:right="338"/>
        <w:jc w:val="both"/>
        <w:rPr>
          <w:rFonts w:ascii="Arial" w:hAnsi="Arial" w:cs="Arial"/>
          <w:sz w:val="22"/>
          <w:szCs w:val="20"/>
        </w:rPr>
      </w:pPr>
    </w:p>
    <w:p w:rsidR="00F2238B" w:rsidRPr="00F84F89" w:rsidRDefault="00F2238B" w:rsidP="00F2238B">
      <w:pPr>
        <w:tabs>
          <w:tab w:val="left" w:pos="3119"/>
          <w:tab w:val="left" w:pos="5103"/>
          <w:tab w:val="left" w:pos="7797"/>
        </w:tabs>
        <w:ind w:right="338"/>
        <w:jc w:val="both"/>
        <w:rPr>
          <w:rFonts w:ascii="Arial" w:hAnsi="Arial" w:cs="Arial"/>
          <w:sz w:val="22"/>
          <w:szCs w:val="20"/>
        </w:rPr>
      </w:pPr>
      <w:r w:rsidRPr="00F84F89">
        <w:rPr>
          <w:rFonts w:ascii="Arial" w:hAnsi="Arial" w:cs="Arial"/>
          <w:sz w:val="22"/>
          <w:szCs w:val="20"/>
        </w:rPr>
        <w:t xml:space="preserve">Da das </w:t>
      </w:r>
      <w:r>
        <w:rPr>
          <w:rFonts w:ascii="Arial" w:hAnsi="Arial" w:cs="Arial"/>
          <w:sz w:val="22"/>
          <w:szCs w:val="20"/>
        </w:rPr>
        <w:t>V</w:t>
      </w:r>
      <w:r w:rsidRPr="00F84F89">
        <w:rPr>
          <w:rFonts w:ascii="Arial" w:hAnsi="Arial" w:cs="Arial"/>
          <w:sz w:val="22"/>
          <w:szCs w:val="20"/>
        </w:rPr>
        <w:t xml:space="preserve">orhaben UVP-pflichtig ist, wird darauf hingewiesen, </w:t>
      </w:r>
    </w:p>
    <w:p w:rsidR="00F2238B" w:rsidRPr="00F84F89" w:rsidRDefault="00F2238B" w:rsidP="00F2238B">
      <w:pPr>
        <w:tabs>
          <w:tab w:val="left" w:pos="3119"/>
          <w:tab w:val="left" w:pos="5103"/>
          <w:tab w:val="left" w:pos="7797"/>
        </w:tabs>
        <w:ind w:right="338"/>
        <w:jc w:val="both"/>
        <w:rPr>
          <w:rFonts w:ascii="Arial" w:hAnsi="Arial" w:cs="Arial"/>
          <w:sz w:val="22"/>
          <w:szCs w:val="20"/>
        </w:rPr>
      </w:pPr>
    </w:p>
    <w:p w:rsidR="00F2238B" w:rsidRPr="00F84F89" w:rsidRDefault="00F2238B" w:rsidP="00F2238B">
      <w:pPr>
        <w:pStyle w:val="Listenabsatz"/>
        <w:numPr>
          <w:ilvl w:val="0"/>
          <w:numId w:val="3"/>
        </w:numPr>
        <w:tabs>
          <w:tab w:val="left" w:pos="3119"/>
          <w:tab w:val="left" w:pos="5103"/>
          <w:tab w:val="left" w:pos="7797"/>
        </w:tabs>
        <w:ind w:left="284" w:right="338" w:hanging="284"/>
        <w:jc w:val="both"/>
        <w:rPr>
          <w:rFonts w:ascii="Arial" w:hAnsi="Arial" w:cs="Arial"/>
          <w:sz w:val="22"/>
          <w:szCs w:val="20"/>
        </w:rPr>
      </w:pPr>
      <w:r>
        <w:rPr>
          <w:rFonts w:ascii="Arial" w:hAnsi="Arial" w:cs="Arial"/>
          <w:sz w:val="22"/>
          <w:szCs w:val="20"/>
        </w:rPr>
        <w:t xml:space="preserve">dass </w:t>
      </w:r>
      <w:r w:rsidRPr="00F84F89">
        <w:rPr>
          <w:rFonts w:ascii="Arial" w:hAnsi="Arial" w:cs="Arial"/>
          <w:sz w:val="22"/>
          <w:szCs w:val="20"/>
        </w:rPr>
        <w:t>die für das Verfahren und für die Entscheidung über die Zulässigkeit des Vorhabens zuständige Behörde die Niedersächsische Landesbehörde für Straßenbau und Verkehr</w:t>
      </w:r>
      <w:r>
        <w:rPr>
          <w:rFonts w:ascii="Arial" w:hAnsi="Arial" w:cs="Arial"/>
          <w:sz w:val="22"/>
          <w:szCs w:val="20"/>
        </w:rPr>
        <w:t>, hier die Stabsstelle Planfeststellung,</w:t>
      </w:r>
      <w:r w:rsidRPr="00F84F89">
        <w:rPr>
          <w:rFonts w:ascii="Arial" w:hAnsi="Arial" w:cs="Arial"/>
          <w:sz w:val="22"/>
          <w:szCs w:val="20"/>
        </w:rPr>
        <w:t xml:space="preserve"> ist, </w:t>
      </w:r>
    </w:p>
    <w:p w:rsidR="00F2238B" w:rsidRPr="00F84F89" w:rsidRDefault="00F2238B" w:rsidP="00F2238B">
      <w:pPr>
        <w:tabs>
          <w:tab w:val="left" w:pos="3119"/>
          <w:tab w:val="left" w:pos="5103"/>
          <w:tab w:val="left" w:pos="7797"/>
        </w:tabs>
        <w:ind w:left="284" w:right="338" w:hanging="284"/>
        <w:jc w:val="both"/>
        <w:rPr>
          <w:rFonts w:ascii="Arial" w:hAnsi="Arial" w:cs="Arial"/>
          <w:sz w:val="22"/>
          <w:szCs w:val="20"/>
        </w:rPr>
      </w:pPr>
    </w:p>
    <w:p w:rsidR="00F2238B" w:rsidRPr="00F84F89" w:rsidRDefault="00F2238B" w:rsidP="00F2238B">
      <w:pPr>
        <w:pStyle w:val="Listenabsatz"/>
        <w:numPr>
          <w:ilvl w:val="0"/>
          <w:numId w:val="3"/>
        </w:numPr>
        <w:tabs>
          <w:tab w:val="left" w:pos="3119"/>
          <w:tab w:val="left" w:pos="5103"/>
          <w:tab w:val="left" w:pos="7797"/>
        </w:tabs>
        <w:ind w:left="284" w:right="338" w:hanging="284"/>
        <w:jc w:val="both"/>
        <w:rPr>
          <w:rFonts w:ascii="Arial" w:hAnsi="Arial" w:cs="Arial"/>
          <w:sz w:val="22"/>
          <w:szCs w:val="20"/>
        </w:rPr>
      </w:pPr>
      <w:r>
        <w:rPr>
          <w:rFonts w:ascii="Arial" w:hAnsi="Arial" w:cs="Arial"/>
          <w:sz w:val="22"/>
          <w:szCs w:val="20"/>
        </w:rPr>
        <w:t xml:space="preserve">dass </w:t>
      </w:r>
      <w:r w:rsidRPr="00F84F89">
        <w:rPr>
          <w:rFonts w:ascii="Arial" w:hAnsi="Arial" w:cs="Arial"/>
          <w:sz w:val="22"/>
          <w:szCs w:val="20"/>
        </w:rPr>
        <w:t xml:space="preserve">über die Zulässigkeit des Vorhabens durch Planfeststellungsbeschluss entschieden werden wird, </w:t>
      </w:r>
    </w:p>
    <w:p w:rsidR="00F2238B" w:rsidRPr="00F84F89" w:rsidRDefault="00F2238B" w:rsidP="00F2238B">
      <w:pPr>
        <w:tabs>
          <w:tab w:val="left" w:pos="3119"/>
          <w:tab w:val="left" w:pos="5103"/>
          <w:tab w:val="left" w:pos="7797"/>
        </w:tabs>
        <w:ind w:left="284" w:right="338" w:hanging="284"/>
        <w:jc w:val="both"/>
        <w:rPr>
          <w:rFonts w:ascii="Arial" w:hAnsi="Arial" w:cs="Arial"/>
          <w:sz w:val="22"/>
          <w:szCs w:val="20"/>
        </w:rPr>
      </w:pPr>
    </w:p>
    <w:p w:rsidR="00F2238B" w:rsidRPr="00F84F89" w:rsidRDefault="00F2238B" w:rsidP="00F2238B">
      <w:pPr>
        <w:pStyle w:val="Listenabsatz"/>
        <w:numPr>
          <w:ilvl w:val="0"/>
          <w:numId w:val="3"/>
        </w:numPr>
        <w:tabs>
          <w:tab w:val="left" w:pos="3119"/>
          <w:tab w:val="left" w:pos="5103"/>
          <w:tab w:val="left" w:pos="7797"/>
        </w:tabs>
        <w:ind w:left="284" w:right="338" w:hanging="284"/>
        <w:jc w:val="both"/>
        <w:rPr>
          <w:rFonts w:ascii="Arial" w:hAnsi="Arial" w:cs="Arial"/>
          <w:sz w:val="22"/>
          <w:szCs w:val="20"/>
        </w:rPr>
      </w:pPr>
      <w:r>
        <w:rPr>
          <w:rFonts w:ascii="Arial" w:hAnsi="Arial" w:cs="Arial"/>
          <w:sz w:val="22"/>
          <w:szCs w:val="20"/>
        </w:rPr>
        <w:t xml:space="preserve">dass </w:t>
      </w:r>
      <w:r w:rsidRPr="00F84F89">
        <w:rPr>
          <w:rFonts w:ascii="Arial" w:hAnsi="Arial" w:cs="Arial"/>
          <w:sz w:val="22"/>
          <w:szCs w:val="20"/>
        </w:rPr>
        <w:t>die Anhörung zu den ausgelegten Planunterlagen auch die Einbeziehung der Öffentlichkeit zu den Umweltauswirkungen des Vorhabens gemäß § 18 Abs. 1 UVPG umfasst und</w:t>
      </w:r>
    </w:p>
    <w:p w:rsidR="00F2238B" w:rsidRPr="00F84F89" w:rsidRDefault="00F2238B" w:rsidP="00F2238B">
      <w:pPr>
        <w:tabs>
          <w:tab w:val="left" w:pos="3119"/>
          <w:tab w:val="left" w:pos="5103"/>
          <w:tab w:val="left" w:pos="7797"/>
        </w:tabs>
        <w:ind w:left="284" w:right="338" w:hanging="284"/>
        <w:jc w:val="both"/>
        <w:rPr>
          <w:rFonts w:ascii="Arial" w:hAnsi="Arial" w:cs="Arial"/>
          <w:sz w:val="22"/>
          <w:szCs w:val="20"/>
        </w:rPr>
      </w:pPr>
    </w:p>
    <w:p w:rsidR="00F2238B" w:rsidRPr="00F84F89" w:rsidRDefault="00F2238B" w:rsidP="00F2238B">
      <w:pPr>
        <w:pStyle w:val="Listenabsatz"/>
        <w:numPr>
          <w:ilvl w:val="0"/>
          <w:numId w:val="3"/>
        </w:numPr>
        <w:tabs>
          <w:tab w:val="left" w:pos="3119"/>
          <w:tab w:val="left" w:pos="5103"/>
          <w:tab w:val="left" w:pos="7797"/>
        </w:tabs>
        <w:ind w:left="284" w:right="338" w:hanging="284"/>
        <w:jc w:val="both"/>
        <w:rPr>
          <w:rFonts w:ascii="Arial" w:hAnsi="Arial" w:cs="Arial"/>
          <w:sz w:val="22"/>
          <w:szCs w:val="20"/>
        </w:rPr>
      </w:pPr>
      <w:r>
        <w:rPr>
          <w:rFonts w:ascii="Arial" w:hAnsi="Arial" w:cs="Arial"/>
          <w:sz w:val="22"/>
          <w:szCs w:val="20"/>
        </w:rPr>
        <w:t xml:space="preserve">dass </w:t>
      </w:r>
      <w:r w:rsidRPr="00F84F89">
        <w:rPr>
          <w:rFonts w:ascii="Arial" w:hAnsi="Arial" w:cs="Arial"/>
          <w:sz w:val="22"/>
          <w:szCs w:val="20"/>
        </w:rPr>
        <w:t>die ausgelegten Planunterlagen die nach § 16 Absatz 1 UVPG notwendigen Angaben enthalten.</w:t>
      </w:r>
    </w:p>
    <w:p w:rsidR="00D646F5" w:rsidRDefault="00D646F5" w:rsidP="00582364">
      <w:pPr>
        <w:tabs>
          <w:tab w:val="left" w:pos="3119"/>
          <w:tab w:val="left" w:pos="5103"/>
          <w:tab w:val="left" w:pos="7797"/>
        </w:tabs>
        <w:jc w:val="both"/>
        <w:rPr>
          <w:rFonts w:ascii="Arial" w:hAnsi="Arial" w:cs="Arial"/>
          <w:b/>
          <w:sz w:val="22"/>
        </w:rPr>
      </w:pPr>
    </w:p>
    <w:p w:rsidR="007643F5" w:rsidRDefault="007643F5" w:rsidP="006903F0">
      <w:pPr>
        <w:tabs>
          <w:tab w:val="left" w:pos="3119"/>
          <w:tab w:val="left" w:pos="5103"/>
          <w:tab w:val="left" w:pos="7797"/>
        </w:tabs>
        <w:jc w:val="both"/>
        <w:rPr>
          <w:rFonts w:ascii="Arial" w:hAnsi="Arial" w:cs="Arial"/>
          <w:b/>
          <w:sz w:val="22"/>
        </w:rPr>
      </w:pPr>
    </w:p>
    <w:p w:rsidR="006903F0" w:rsidRDefault="007643F5" w:rsidP="006903F0">
      <w:pPr>
        <w:tabs>
          <w:tab w:val="left" w:pos="3119"/>
          <w:tab w:val="left" w:pos="5103"/>
          <w:tab w:val="left" w:pos="7797"/>
        </w:tabs>
        <w:jc w:val="both"/>
        <w:rPr>
          <w:rFonts w:ascii="Arial" w:hAnsi="Arial" w:cs="Arial"/>
          <w:sz w:val="22"/>
        </w:rPr>
      </w:pPr>
      <w:r>
        <w:rPr>
          <w:rFonts w:ascii="Arial" w:hAnsi="Arial" w:cs="Arial"/>
          <w:sz w:val="22"/>
        </w:rPr>
        <w:t>Kurz</w:t>
      </w:r>
      <w:r w:rsidR="006903F0">
        <w:rPr>
          <w:rFonts w:ascii="Arial" w:hAnsi="Arial" w:cs="Arial"/>
          <w:sz w:val="22"/>
        </w:rPr>
        <w:tab/>
      </w:r>
      <w:r w:rsidR="006903F0">
        <w:rPr>
          <w:rFonts w:ascii="Arial" w:hAnsi="Arial" w:cs="Arial"/>
          <w:sz w:val="22"/>
        </w:rPr>
        <w:tab/>
      </w:r>
      <w:r>
        <w:rPr>
          <w:rFonts w:ascii="Arial" w:hAnsi="Arial" w:cs="Arial"/>
          <w:sz w:val="22"/>
        </w:rPr>
        <w:t>Fuchs</w:t>
      </w:r>
    </w:p>
    <w:p w:rsidR="006903F0" w:rsidRDefault="006903F0" w:rsidP="006903F0">
      <w:pPr>
        <w:tabs>
          <w:tab w:val="left" w:pos="3119"/>
          <w:tab w:val="left" w:pos="5103"/>
          <w:tab w:val="left" w:pos="7797"/>
        </w:tabs>
        <w:jc w:val="both"/>
        <w:rPr>
          <w:rFonts w:ascii="Arial" w:hAnsi="Arial" w:cs="Arial"/>
          <w:sz w:val="22"/>
        </w:rPr>
      </w:pPr>
      <w:r>
        <w:rPr>
          <w:rFonts w:ascii="Arial" w:hAnsi="Arial" w:cs="Arial"/>
          <w:sz w:val="22"/>
        </w:rPr>
        <w:t xml:space="preserve">Bürgermeister </w:t>
      </w:r>
      <w:r>
        <w:rPr>
          <w:rFonts w:ascii="Arial" w:hAnsi="Arial" w:cs="Arial"/>
          <w:sz w:val="22"/>
        </w:rPr>
        <w:tab/>
      </w:r>
      <w:r>
        <w:rPr>
          <w:rFonts w:ascii="Arial" w:hAnsi="Arial" w:cs="Arial"/>
          <w:sz w:val="22"/>
        </w:rPr>
        <w:tab/>
        <w:t>Bürgermeister</w:t>
      </w:r>
      <w:r w:rsidR="007643F5">
        <w:rPr>
          <w:rFonts w:ascii="Arial" w:hAnsi="Arial" w:cs="Arial"/>
          <w:sz w:val="22"/>
        </w:rPr>
        <w:t>in</w:t>
      </w:r>
    </w:p>
    <w:p w:rsidR="006903F0" w:rsidRDefault="006903F0" w:rsidP="006903F0">
      <w:pPr>
        <w:tabs>
          <w:tab w:val="left" w:pos="3119"/>
          <w:tab w:val="left" w:pos="5103"/>
          <w:tab w:val="left" w:pos="7797"/>
        </w:tabs>
        <w:jc w:val="both"/>
        <w:rPr>
          <w:rFonts w:ascii="Arial" w:hAnsi="Arial" w:cs="Arial"/>
          <w:sz w:val="22"/>
        </w:rPr>
      </w:pPr>
      <w:r>
        <w:rPr>
          <w:rFonts w:ascii="Arial" w:hAnsi="Arial" w:cs="Arial"/>
          <w:sz w:val="22"/>
        </w:rPr>
        <w:t>Stadt Brake</w:t>
      </w:r>
      <w:r>
        <w:rPr>
          <w:rFonts w:ascii="Arial" w:hAnsi="Arial" w:cs="Arial"/>
          <w:sz w:val="22"/>
        </w:rPr>
        <w:tab/>
      </w:r>
      <w:r>
        <w:rPr>
          <w:rFonts w:ascii="Arial" w:hAnsi="Arial" w:cs="Arial"/>
          <w:sz w:val="22"/>
        </w:rPr>
        <w:tab/>
      </w:r>
      <w:r w:rsidRPr="00F62305">
        <w:rPr>
          <w:rFonts w:ascii="Arial" w:hAnsi="Arial" w:cs="Arial"/>
          <w:sz w:val="22"/>
        </w:rPr>
        <w:t xml:space="preserve">Stadt </w:t>
      </w:r>
      <w:r>
        <w:rPr>
          <w:rFonts w:ascii="Arial" w:hAnsi="Arial" w:cs="Arial"/>
          <w:sz w:val="22"/>
        </w:rPr>
        <w:t>Elsfleth</w:t>
      </w:r>
    </w:p>
    <w:p w:rsidR="006903F0" w:rsidRDefault="006903F0" w:rsidP="006903F0">
      <w:pPr>
        <w:tabs>
          <w:tab w:val="left" w:pos="3119"/>
          <w:tab w:val="left" w:pos="5103"/>
          <w:tab w:val="left" w:pos="7797"/>
        </w:tabs>
        <w:jc w:val="both"/>
        <w:rPr>
          <w:rFonts w:ascii="Arial" w:hAnsi="Arial" w:cs="Arial"/>
          <w:sz w:val="22"/>
        </w:rPr>
      </w:pPr>
    </w:p>
    <w:p w:rsidR="006903F0" w:rsidRDefault="007643F5" w:rsidP="006903F0">
      <w:pPr>
        <w:tabs>
          <w:tab w:val="left" w:pos="3119"/>
          <w:tab w:val="left" w:pos="5103"/>
          <w:tab w:val="left" w:pos="7797"/>
        </w:tabs>
        <w:jc w:val="both"/>
        <w:rPr>
          <w:rFonts w:ascii="Arial" w:hAnsi="Arial" w:cs="Arial"/>
          <w:sz w:val="22"/>
        </w:rPr>
      </w:pPr>
      <w:r>
        <w:rPr>
          <w:rFonts w:ascii="Arial" w:hAnsi="Arial" w:cs="Arial"/>
          <w:sz w:val="22"/>
        </w:rPr>
        <w:t>Hartz</w:t>
      </w:r>
      <w:r w:rsidR="006903F0">
        <w:rPr>
          <w:rFonts w:ascii="Arial" w:hAnsi="Arial" w:cs="Arial"/>
          <w:sz w:val="22"/>
        </w:rPr>
        <w:tab/>
      </w:r>
      <w:r w:rsidR="006903F0">
        <w:rPr>
          <w:rFonts w:ascii="Arial" w:hAnsi="Arial" w:cs="Arial"/>
          <w:sz w:val="22"/>
        </w:rPr>
        <w:tab/>
      </w:r>
      <w:r w:rsidR="00C25BD4">
        <w:rPr>
          <w:rFonts w:ascii="Arial" w:hAnsi="Arial" w:cs="Arial"/>
          <w:sz w:val="22"/>
        </w:rPr>
        <w:t>Rübesamen</w:t>
      </w:r>
    </w:p>
    <w:p w:rsidR="006903F0" w:rsidRDefault="006903F0" w:rsidP="006903F0">
      <w:pPr>
        <w:tabs>
          <w:tab w:val="left" w:pos="3119"/>
          <w:tab w:val="left" w:pos="5103"/>
          <w:tab w:val="left" w:pos="7797"/>
        </w:tabs>
        <w:jc w:val="both"/>
        <w:rPr>
          <w:rFonts w:ascii="Arial" w:hAnsi="Arial" w:cs="Arial"/>
          <w:sz w:val="22"/>
        </w:rPr>
      </w:pPr>
      <w:r>
        <w:rPr>
          <w:rFonts w:ascii="Arial" w:hAnsi="Arial" w:cs="Arial"/>
          <w:sz w:val="22"/>
        </w:rPr>
        <w:t>Bürgermeister</w:t>
      </w:r>
      <w:r>
        <w:rPr>
          <w:rFonts w:ascii="Arial" w:hAnsi="Arial" w:cs="Arial"/>
          <w:sz w:val="22"/>
        </w:rPr>
        <w:tab/>
      </w:r>
      <w:r>
        <w:rPr>
          <w:rFonts w:ascii="Arial" w:hAnsi="Arial" w:cs="Arial"/>
          <w:sz w:val="22"/>
        </w:rPr>
        <w:tab/>
        <w:t>Gemeindebürgermeister</w:t>
      </w:r>
    </w:p>
    <w:p w:rsidR="006903F0" w:rsidRDefault="006903F0" w:rsidP="006903F0">
      <w:pPr>
        <w:tabs>
          <w:tab w:val="left" w:pos="3119"/>
          <w:tab w:val="left" w:pos="5103"/>
          <w:tab w:val="left" w:pos="7797"/>
        </w:tabs>
        <w:jc w:val="both"/>
        <w:rPr>
          <w:rFonts w:ascii="Arial" w:hAnsi="Arial" w:cs="Arial"/>
          <w:sz w:val="22"/>
        </w:rPr>
      </w:pPr>
      <w:r>
        <w:rPr>
          <w:rFonts w:ascii="Arial" w:hAnsi="Arial" w:cs="Arial"/>
          <w:sz w:val="22"/>
        </w:rPr>
        <w:t>Gemeinde Ovelgönne</w:t>
      </w:r>
      <w:r>
        <w:rPr>
          <w:rFonts w:ascii="Arial" w:hAnsi="Arial" w:cs="Arial"/>
          <w:sz w:val="22"/>
        </w:rPr>
        <w:tab/>
      </w:r>
      <w:r>
        <w:rPr>
          <w:rFonts w:ascii="Arial" w:hAnsi="Arial" w:cs="Arial"/>
          <w:sz w:val="22"/>
        </w:rPr>
        <w:tab/>
        <w:t>Gemeinde Stadland</w:t>
      </w:r>
    </w:p>
    <w:p w:rsidR="006903F0" w:rsidRDefault="006903F0" w:rsidP="006903F0">
      <w:pPr>
        <w:tabs>
          <w:tab w:val="left" w:pos="3119"/>
          <w:tab w:val="left" w:pos="5103"/>
          <w:tab w:val="left" w:pos="7797"/>
        </w:tabs>
        <w:jc w:val="both"/>
        <w:rPr>
          <w:rFonts w:ascii="Arial" w:hAnsi="Arial" w:cs="Arial"/>
          <w:sz w:val="22"/>
        </w:rPr>
      </w:pPr>
    </w:p>
    <w:p w:rsidR="0040342F" w:rsidRPr="00966172" w:rsidRDefault="00582364" w:rsidP="00582364">
      <w:pPr>
        <w:tabs>
          <w:tab w:val="left" w:pos="3119"/>
          <w:tab w:val="left" w:pos="5103"/>
          <w:tab w:val="left" w:pos="7797"/>
        </w:tabs>
        <w:jc w:val="both"/>
        <w:rPr>
          <w:rFonts w:ascii="Arial" w:hAnsi="Arial" w:cs="Arial"/>
          <w:sz w:val="22"/>
        </w:rPr>
      </w:pPr>
      <w:r>
        <w:rPr>
          <w:rFonts w:ascii="Arial" w:hAnsi="Arial" w:cs="Arial"/>
          <w:sz w:val="20"/>
          <w:szCs w:val="20"/>
        </w:rPr>
        <w:tab/>
      </w:r>
    </w:p>
    <w:sectPr w:rsidR="0040342F" w:rsidRPr="00966172" w:rsidSect="00061B5D">
      <w:pgSz w:w="11906" w:h="16838"/>
      <w:pgMar w:top="1418" w:right="849"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A31" w:rsidRDefault="00F72A31" w:rsidP="00CA5E65">
      <w:r>
        <w:separator/>
      </w:r>
    </w:p>
  </w:endnote>
  <w:endnote w:type="continuationSeparator" w:id="0">
    <w:p w:rsidR="00F72A31" w:rsidRDefault="00F72A31" w:rsidP="00CA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ight">
    <w:altName w:val="Segoe UI Semilight"/>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A31" w:rsidRDefault="00F72A31" w:rsidP="00CA5E65">
      <w:r>
        <w:separator/>
      </w:r>
    </w:p>
  </w:footnote>
  <w:footnote w:type="continuationSeparator" w:id="0">
    <w:p w:rsidR="00F72A31" w:rsidRDefault="00F72A31" w:rsidP="00CA5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A1B03"/>
    <w:multiLevelType w:val="hybridMultilevel"/>
    <w:tmpl w:val="EE2A73B0"/>
    <w:lvl w:ilvl="0" w:tplc="A32EB0D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F32BC7"/>
    <w:multiLevelType w:val="singleLevel"/>
    <w:tmpl w:val="6FF8FD26"/>
    <w:lvl w:ilvl="0">
      <w:start w:val="1"/>
      <w:numFmt w:val="decimal"/>
      <w:lvlText w:val="%1."/>
      <w:legacy w:legacy="1" w:legacySpace="0" w:legacyIndent="283"/>
      <w:lvlJc w:val="left"/>
      <w:pPr>
        <w:ind w:left="283" w:hanging="283"/>
      </w:pPr>
    </w:lvl>
  </w:abstractNum>
  <w:abstractNum w:abstractNumId="2" w15:restartNumberingAfterBreak="0">
    <w:nsid w:val="7C0C3602"/>
    <w:multiLevelType w:val="hybridMultilevel"/>
    <w:tmpl w:val="499E995A"/>
    <w:lvl w:ilvl="0" w:tplc="5ABE94A6">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decimal"/>
        <w:lvlText w:val="%1."/>
        <w:legacy w:legacy="1" w:legacySpace="0" w:legacyIndent="283"/>
        <w:lvlJc w:val="left"/>
        <w:pPr>
          <w:ind w:left="283" w:hanging="283"/>
        </w:pPr>
      </w:lvl>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31"/>
    <w:rsid w:val="000019BC"/>
    <w:rsid w:val="00061B5D"/>
    <w:rsid w:val="000972AE"/>
    <w:rsid w:val="000C70A8"/>
    <w:rsid w:val="000D5108"/>
    <w:rsid w:val="00113DC1"/>
    <w:rsid w:val="001209A7"/>
    <w:rsid w:val="00126CCB"/>
    <w:rsid w:val="001311E2"/>
    <w:rsid w:val="00156E55"/>
    <w:rsid w:val="001643D7"/>
    <w:rsid w:val="00174EF2"/>
    <w:rsid w:val="001A3D9F"/>
    <w:rsid w:val="001B52F8"/>
    <w:rsid w:val="001C2AA6"/>
    <w:rsid w:val="001C3696"/>
    <w:rsid w:val="001D1F7F"/>
    <w:rsid w:val="001D7D30"/>
    <w:rsid w:val="001E7D9D"/>
    <w:rsid w:val="001F3A05"/>
    <w:rsid w:val="002301D4"/>
    <w:rsid w:val="00235994"/>
    <w:rsid w:val="00236440"/>
    <w:rsid w:val="00244A47"/>
    <w:rsid w:val="00263026"/>
    <w:rsid w:val="00266860"/>
    <w:rsid w:val="00266FDE"/>
    <w:rsid w:val="00275A46"/>
    <w:rsid w:val="002926F6"/>
    <w:rsid w:val="002F483A"/>
    <w:rsid w:val="00302CB2"/>
    <w:rsid w:val="00310F97"/>
    <w:rsid w:val="00325C13"/>
    <w:rsid w:val="00332437"/>
    <w:rsid w:val="0035245C"/>
    <w:rsid w:val="00376BBB"/>
    <w:rsid w:val="003B09FA"/>
    <w:rsid w:val="003B3076"/>
    <w:rsid w:val="003B477E"/>
    <w:rsid w:val="003C3FBA"/>
    <w:rsid w:val="003C70CA"/>
    <w:rsid w:val="003F0174"/>
    <w:rsid w:val="003F0545"/>
    <w:rsid w:val="003F3378"/>
    <w:rsid w:val="00400D0B"/>
    <w:rsid w:val="0040342F"/>
    <w:rsid w:val="00412D41"/>
    <w:rsid w:val="00430217"/>
    <w:rsid w:val="004312C7"/>
    <w:rsid w:val="00450500"/>
    <w:rsid w:val="004749A0"/>
    <w:rsid w:val="004766EB"/>
    <w:rsid w:val="0048223D"/>
    <w:rsid w:val="00485897"/>
    <w:rsid w:val="004860B4"/>
    <w:rsid w:val="0049770D"/>
    <w:rsid w:val="004D14D7"/>
    <w:rsid w:val="0050562D"/>
    <w:rsid w:val="00506588"/>
    <w:rsid w:val="0050704E"/>
    <w:rsid w:val="00510DC6"/>
    <w:rsid w:val="00536D74"/>
    <w:rsid w:val="005478AC"/>
    <w:rsid w:val="005620A1"/>
    <w:rsid w:val="00562942"/>
    <w:rsid w:val="00582364"/>
    <w:rsid w:val="00586BE6"/>
    <w:rsid w:val="00592CA0"/>
    <w:rsid w:val="00594CC1"/>
    <w:rsid w:val="005A6971"/>
    <w:rsid w:val="006115C3"/>
    <w:rsid w:val="00612BBF"/>
    <w:rsid w:val="006211C9"/>
    <w:rsid w:val="00631B85"/>
    <w:rsid w:val="00643D85"/>
    <w:rsid w:val="00652AD7"/>
    <w:rsid w:val="006874DA"/>
    <w:rsid w:val="006903F0"/>
    <w:rsid w:val="0069684B"/>
    <w:rsid w:val="00697DDA"/>
    <w:rsid w:val="006A2A5F"/>
    <w:rsid w:val="006E0E88"/>
    <w:rsid w:val="007007B1"/>
    <w:rsid w:val="007014FA"/>
    <w:rsid w:val="007045BC"/>
    <w:rsid w:val="00705620"/>
    <w:rsid w:val="00713077"/>
    <w:rsid w:val="00725171"/>
    <w:rsid w:val="007643F5"/>
    <w:rsid w:val="00776DDB"/>
    <w:rsid w:val="00784A8B"/>
    <w:rsid w:val="007A082B"/>
    <w:rsid w:val="007B2EA4"/>
    <w:rsid w:val="007C73A7"/>
    <w:rsid w:val="007F7DF4"/>
    <w:rsid w:val="008006D2"/>
    <w:rsid w:val="008077CA"/>
    <w:rsid w:val="00821883"/>
    <w:rsid w:val="008453C0"/>
    <w:rsid w:val="00846EF1"/>
    <w:rsid w:val="00857A91"/>
    <w:rsid w:val="00864FA7"/>
    <w:rsid w:val="00865A41"/>
    <w:rsid w:val="0087061D"/>
    <w:rsid w:val="0087774F"/>
    <w:rsid w:val="008A65D1"/>
    <w:rsid w:val="008B1F98"/>
    <w:rsid w:val="008B70BC"/>
    <w:rsid w:val="00900938"/>
    <w:rsid w:val="00910A5C"/>
    <w:rsid w:val="009237C2"/>
    <w:rsid w:val="00927604"/>
    <w:rsid w:val="00962FEC"/>
    <w:rsid w:val="00966172"/>
    <w:rsid w:val="00977742"/>
    <w:rsid w:val="009B0A06"/>
    <w:rsid w:val="009B182B"/>
    <w:rsid w:val="009B489F"/>
    <w:rsid w:val="009C718E"/>
    <w:rsid w:val="009F037F"/>
    <w:rsid w:val="009F0AE2"/>
    <w:rsid w:val="00A02AC5"/>
    <w:rsid w:val="00A13080"/>
    <w:rsid w:val="00A15969"/>
    <w:rsid w:val="00A369CA"/>
    <w:rsid w:val="00A36FB9"/>
    <w:rsid w:val="00A6499F"/>
    <w:rsid w:val="00A81087"/>
    <w:rsid w:val="00A92570"/>
    <w:rsid w:val="00AE4085"/>
    <w:rsid w:val="00B072C9"/>
    <w:rsid w:val="00B203DA"/>
    <w:rsid w:val="00B22E39"/>
    <w:rsid w:val="00B453E7"/>
    <w:rsid w:val="00B7604A"/>
    <w:rsid w:val="00B96A8C"/>
    <w:rsid w:val="00BA1512"/>
    <w:rsid w:val="00BA458D"/>
    <w:rsid w:val="00BC56D9"/>
    <w:rsid w:val="00BD1A78"/>
    <w:rsid w:val="00BE601A"/>
    <w:rsid w:val="00BF3C9D"/>
    <w:rsid w:val="00C20970"/>
    <w:rsid w:val="00C243B5"/>
    <w:rsid w:val="00C25BD4"/>
    <w:rsid w:val="00C27B91"/>
    <w:rsid w:val="00C4744B"/>
    <w:rsid w:val="00C61E4D"/>
    <w:rsid w:val="00C92DB4"/>
    <w:rsid w:val="00CA5E65"/>
    <w:rsid w:val="00CC7729"/>
    <w:rsid w:val="00CD4E07"/>
    <w:rsid w:val="00D0552F"/>
    <w:rsid w:val="00D0721F"/>
    <w:rsid w:val="00D155D6"/>
    <w:rsid w:val="00D21C3A"/>
    <w:rsid w:val="00D25DEB"/>
    <w:rsid w:val="00D54164"/>
    <w:rsid w:val="00D646F5"/>
    <w:rsid w:val="00DE7317"/>
    <w:rsid w:val="00E03E73"/>
    <w:rsid w:val="00E1471E"/>
    <w:rsid w:val="00E1548C"/>
    <w:rsid w:val="00E261BA"/>
    <w:rsid w:val="00E767E0"/>
    <w:rsid w:val="00E90F6C"/>
    <w:rsid w:val="00E92790"/>
    <w:rsid w:val="00EA086B"/>
    <w:rsid w:val="00ED2FEF"/>
    <w:rsid w:val="00EF4E28"/>
    <w:rsid w:val="00EF677D"/>
    <w:rsid w:val="00F2238B"/>
    <w:rsid w:val="00F501EF"/>
    <w:rsid w:val="00F53D1A"/>
    <w:rsid w:val="00F72A31"/>
    <w:rsid w:val="00F75749"/>
    <w:rsid w:val="00F94562"/>
    <w:rsid w:val="00F946DC"/>
    <w:rsid w:val="00FC61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B804D6-73AD-4EF9-8498-AD4114B2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tabs>
        <w:tab w:val="left" w:pos="3119"/>
        <w:tab w:val="left" w:pos="5103"/>
        <w:tab w:val="left" w:pos="7797"/>
      </w:tabs>
      <w:ind w:right="907"/>
      <w:outlineLvl w:val="0"/>
    </w:pPr>
    <w:rPr>
      <w:rFonts w:ascii="Arial" w:hAnsi="Arial" w:cs="Arial"/>
      <w:b/>
      <w:i/>
      <w:sz w:val="22"/>
    </w:rPr>
  </w:style>
  <w:style w:type="paragraph" w:styleId="berschrift2">
    <w:name w:val="heading 2"/>
    <w:basedOn w:val="Standard"/>
    <w:next w:val="Standard"/>
    <w:qFormat/>
    <w:pPr>
      <w:keepNext/>
      <w:tabs>
        <w:tab w:val="left" w:pos="3119"/>
        <w:tab w:val="left" w:pos="5103"/>
        <w:tab w:val="left" w:pos="7797"/>
      </w:tabs>
      <w:ind w:right="765"/>
      <w:outlineLvl w:val="1"/>
    </w:pPr>
    <w:rPr>
      <w:rFonts w:ascii="Arial" w:hAnsi="Arial" w:cs="Arial"/>
      <w:i/>
      <w:strike/>
      <w:color w:val="0000FF"/>
      <w:sz w:val="22"/>
      <w:u w:val="single"/>
    </w:rPr>
  </w:style>
  <w:style w:type="paragraph" w:styleId="berschrift3">
    <w:name w:val="heading 3"/>
    <w:basedOn w:val="Standard"/>
    <w:next w:val="Standard"/>
    <w:qFormat/>
    <w:pPr>
      <w:keepNext/>
      <w:outlineLvl w:val="2"/>
    </w:pPr>
    <w:rPr>
      <w:rFonts w:ascii="Arial" w:hAnsi="Arial" w:cs="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Pr>
      <w:rFonts w:ascii="Frutiger Light" w:hAnsi="Frutiger Light"/>
      <w:sz w:val="18"/>
      <w:szCs w:val="20"/>
    </w:rPr>
  </w:style>
  <w:style w:type="paragraph" w:styleId="Textkrper3">
    <w:name w:val="Body Text 3"/>
    <w:basedOn w:val="Standard"/>
    <w:pPr>
      <w:tabs>
        <w:tab w:val="left" w:pos="3119"/>
        <w:tab w:val="left" w:pos="5103"/>
        <w:tab w:val="left" w:pos="7797"/>
      </w:tabs>
      <w:ind w:right="765"/>
    </w:pPr>
    <w:rPr>
      <w:rFonts w:ascii="Arial" w:hAnsi="Arial"/>
      <w:sz w:val="22"/>
      <w:szCs w:val="22"/>
    </w:rPr>
  </w:style>
  <w:style w:type="paragraph" w:styleId="Textkrper">
    <w:name w:val="Body Text"/>
    <w:basedOn w:val="Standard"/>
    <w:pPr>
      <w:tabs>
        <w:tab w:val="left" w:pos="3119"/>
        <w:tab w:val="left" w:pos="5103"/>
        <w:tab w:val="left" w:pos="7797"/>
      </w:tabs>
      <w:ind w:right="907"/>
    </w:pPr>
    <w:rPr>
      <w:rFonts w:ascii="Arial" w:hAnsi="Arial" w:cs="Arial"/>
      <w:sz w:val="22"/>
      <w:szCs w:val="22"/>
    </w:rPr>
  </w:style>
  <w:style w:type="paragraph" w:styleId="Titel">
    <w:name w:val="Title"/>
    <w:basedOn w:val="Standard"/>
    <w:qFormat/>
    <w:rsid w:val="00F946DC"/>
    <w:pPr>
      <w:jc w:val="center"/>
    </w:pPr>
    <w:rPr>
      <w:rFonts w:ascii="Arial" w:hAnsi="Arial"/>
      <w:b/>
      <w:sz w:val="28"/>
      <w:szCs w:val="20"/>
    </w:rPr>
  </w:style>
  <w:style w:type="paragraph" w:styleId="Sprechblasentext">
    <w:name w:val="Balloon Text"/>
    <w:basedOn w:val="Standard"/>
    <w:semiHidden/>
    <w:rsid w:val="007007B1"/>
    <w:rPr>
      <w:rFonts w:ascii="Tahoma" w:hAnsi="Tahoma" w:cs="Tahoma"/>
      <w:sz w:val="16"/>
      <w:szCs w:val="16"/>
    </w:rPr>
  </w:style>
  <w:style w:type="character" w:styleId="Hyperlink">
    <w:name w:val="Hyperlink"/>
    <w:rsid w:val="009F037F"/>
    <w:rPr>
      <w:color w:val="0563C1"/>
      <w:u w:val="single"/>
    </w:rPr>
  </w:style>
  <w:style w:type="paragraph" w:styleId="Kopfzeile">
    <w:name w:val="header"/>
    <w:basedOn w:val="Standard"/>
    <w:link w:val="KopfzeileZchn"/>
    <w:rsid w:val="00CA5E65"/>
    <w:pPr>
      <w:tabs>
        <w:tab w:val="center" w:pos="4536"/>
        <w:tab w:val="right" w:pos="9072"/>
      </w:tabs>
    </w:pPr>
  </w:style>
  <w:style w:type="character" w:customStyle="1" w:styleId="KopfzeileZchn">
    <w:name w:val="Kopfzeile Zchn"/>
    <w:link w:val="Kopfzeile"/>
    <w:rsid w:val="00CA5E65"/>
    <w:rPr>
      <w:sz w:val="24"/>
      <w:szCs w:val="24"/>
    </w:rPr>
  </w:style>
  <w:style w:type="paragraph" w:styleId="Fuzeile">
    <w:name w:val="footer"/>
    <w:basedOn w:val="Standard"/>
    <w:link w:val="FuzeileZchn"/>
    <w:uiPriority w:val="99"/>
    <w:rsid w:val="00CA5E65"/>
    <w:pPr>
      <w:tabs>
        <w:tab w:val="center" w:pos="4536"/>
        <w:tab w:val="right" w:pos="9072"/>
      </w:tabs>
    </w:pPr>
  </w:style>
  <w:style w:type="character" w:customStyle="1" w:styleId="FuzeileZchn">
    <w:name w:val="Fußzeile Zchn"/>
    <w:link w:val="Fuzeile"/>
    <w:uiPriority w:val="99"/>
    <w:rsid w:val="00CA5E65"/>
    <w:rPr>
      <w:sz w:val="24"/>
      <w:szCs w:val="24"/>
    </w:rPr>
  </w:style>
  <w:style w:type="character" w:styleId="Kommentarzeichen">
    <w:name w:val="annotation reference"/>
    <w:uiPriority w:val="99"/>
    <w:rsid w:val="00310F97"/>
    <w:rPr>
      <w:sz w:val="16"/>
      <w:szCs w:val="16"/>
    </w:rPr>
  </w:style>
  <w:style w:type="paragraph" w:styleId="Kommentartext">
    <w:name w:val="annotation text"/>
    <w:basedOn w:val="Standard"/>
    <w:link w:val="KommentartextZchn"/>
    <w:uiPriority w:val="99"/>
    <w:rsid w:val="00310F97"/>
    <w:rPr>
      <w:sz w:val="20"/>
      <w:szCs w:val="20"/>
    </w:rPr>
  </w:style>
  <w:style w:type="character" w:customStyle="1" w:styleId="KommentartextZchn">
    <w:name w:val="Kommentartext Zchn"/>
    <w:basedOn w:val="Absatz-Standardschriftart"/>
    <w:link w:val="Kommentartext"/>
    <w:uiPriority w:val="99"/>
    <w:rsid w:val="00310F97"/>
  </w:style>
  <w:style w:type="paragraph" w:styleId="Listenabsatz">
    <w:name w:val="List Paragraph"/>
    <w:basedOn w:val="Standard"/>
    <w:uiPriority w:val="34"/>
    <w:qFormat/>
    <w:rsid w:val="00F22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1067">
      <w:bodyDiv w:val="1"/>
      <w:marLeft w:val="0"/>
      <w:marRight w:val="0"/>
      <w:marTop w:val="0"/>
      <w:marBottom w:val="0"/>
      <w:divBdr>
        <w:top w:val="none" w:sz="0" w:space="0" w:color="auto"/>
        <w:left w:val="none" w:sz="0" w:space="0" w:color="auto"/>
        <w:bottom w:val="none" w:sz="0" w:space="0" w:color="auto"/>
        <w:right w:val="none" w:sz="0" w:space="0" w:color="auto"/>
      </w:divBdr>
    </w:div>
    <w:div w:id="597105741">
      <w:bodyDiv w:val="1"/>
      <w:marLeft w:val="0"/>
      <w:marRight w:val="0"/>
      <w:marTop w:val="0"/>
      <w:marBottom w:val="0"/>
      <w:divBdr>
        <w:top w:val="none" w:sz="0" w:space="0" w:color="auto"/>
        <w:left w:val="none" w:sz="0" w:space="0" w:color="auto"/>
        <w:bottom w:val="none" w:sz="0" w:space="0" w:color="auto"/>
        <w:right w:val="none" w:sz="0" w:space="0" w:color="auto"/>
      </w:divBdr>
    </w:div>
    <w:div w:id="1459714558">
      <w:bodyDiv w:val="1"/>
      <w:marLeft w:val="0"/>
      <w:marRight w:val="0"/>
      <w:marTop w:val="0"/>
      <w:marBottom w:val="0"/>
      <w:divBdr>
        <w:top w:val="none" w:sz="0" w:space="0" w:color="auto"/>
        <w:left w:val="none" w:sz="0" w:space="0" w:color="auto"/>
        <w:bottom w:val="none" w:sz="0" w:space="0" w:color="auto"/>
        <w:right w:val="none" w:sz="0" w:space="0" w:color="auto"/>
      </w:divBdr>
    </w:div>
    <w:div w:id="1607930461">
      <w:bodyDiv w:val="1"/>
      <w:marLeft w:val="0"/>
      <w:marRight w:val="0"/>
      <w:marTop w:val="0"/>
      <w:marBottom w:val="0"/>
      <w:divBdr>
        <w:top w:val="none" w:sz="0" w:space="0" w:color="auto"/>
        <w:left w:val="none" w:sz="0" w:space="0" w:color="auto"/>
        <w:bottom w:val="none" w:sz="0" w:space="0" w:color="auto"/>
        <w:right w:val="none" w:sz="0" w:space="0" w:color="auto"/>
      </w:divBdr>
      <w:divsChild>
        <w:div w:id="2022966556">
          <w:marLeft w:val="0"/>
          <w:marRight w:val="0"/>
          <w:marTop w:val="0"/>
          <w:marBottom w:val="0"/>
          <w:divBdr>
            <w:top w:val="none" w:sz="0" w:space="0" w:color="auto"/>
            <w:left w:val="none" w:sz="0" w:space="0" w:color="auto"/>
            <w:bottom w:val="none" w:sz="0" w:space="0" w:color="auto"/>
            <w:right w:val="none" w:sz="0" w:space="0" w:color="auto"/>
          </w:divBdr>
        </w:div>
        <w:div w:id="98763557">
          <w:marLeft w:val="0"/>
          <w:marRight w:val="0"/>
          <w:marTop w:val="0"/>
          <w:marBottom w:val="0"/>
          <w:divBdr>
            <w:top w:val="none" w:sz="0" w:space="0" w:color="auto"/>
            <w:left w:val="none" w:sz="0" w:space="0" w:color="auto"/>
            <w:bottom w:val="none" w:sz="0" w:space="0" w:color="auto"/>
            <w:right w:val="none" w:sz="0" w:space="0" w:color="auto"/>
          </w:divBdr>
        </w:div>
        <w:div w:id="533273565">
          <w:marLeft w:val="0"/>
          <w:marRight w:val="0"/>
          <w:marTop w:val="0"/>
          <w:marBottom w:val="0"/>
          <w:divBdr>
            <w:top w:val="none" w:sz="0" w:space="0" w:color="auto"/>
            <w:left w:val="none" w:sz="0" w:space="0" w:color="auto"/>
            <w:bottom w:val="none" w:sz="0" w:space="0" w:color="auto"/>
            <w:right w:val="none" w:sz="0" w:space="0" w:color="auto"/>
          </w:divBdr>
        </w:div>
        <w:div w:id="2076120197">
          <w:marLeft w:val="0"/>
          <w:marRight w:val="0"/>
          <w:marTop w:val="0"/>
          <w:marBottom w:val="0"/>
          <w:divBdr>
            <w:top w:val="none" w:sz="0" w:space="0" w:color="auto"/>
            <w:left w:val="none" w:sz="0" w:space="0" w:color="auto"/>
            <w:bottom w:val="none" w:sz="0" w:space="0" w:color="auto"/>
            <w:right w:val="none" w:sz="0" w:space="0" w:color="auto"/>
          </w:divBdr>
        </w:div>
        <w:div w:id="771898209">
          <w:marLeft w:val="0"/>
          <w:marRight w:val="0"/>
          <w:marTop w:val="0"/>
          <w:marBottom w:val="0"/>
          <w:divBdr>
            <w:top w:val="none" w:sz="0" w:space="0" w:color="auto"/>
            <w:left w:val="none" w:sz="0" w:space="0" w:color="auto"/>
            <w:bottom w:val="none" w:sz="0" w:space="0" w:color="auto"/>
            <w:right w:val="none" w:sz="0" w:space="0" w:color="auto"/>
          </w:divBdr>
        </w:div>
        <w:div w:id="208760296">
          <w:marLeft w:val="0"/>
          <w:marRight w:val="0"/>
          <w:marTop w:val="0"/>
          <w:marBottom w:val="0"/>
          <w:divBdr>
            <w:top w:val="none" w:sz="0" w:space="0" w:color="auto"/>
            <w:left w:val="none" w:sz="0" w:space="0" w:color="auto"/>
            <w:bottom w:val="none" w:sz="0" w:space="0" w:color="auto"/>
            <w:right w:val="none" w:sz="0" w:space="0" w:color="auto"/>
          </w:divBdr>
        </w:div>
        <w:div w:id="1974678733">
          <w:marLeft w:val="0"/>
          <w:marRight w:val="0"/>
          <w:marTop w:val="0"/>
          <w:marBottom w:val="0"/>
          <w:divBdr>
            <w:top w:val="none" w:sz="0" w:space="0" w:color="auto"/>
            <w:left w:val="none" w:sz="0" w:space="0" w:color="auto"/>
            <w:bottom w:val="none" w:sz="0" w:space="0" w:color="auto"/>
            <w:right w:val="none" w:sz="0" w:space="0" w:color="auto"/>
          </w:divBdr>
        </w:div>
        <w:div w:id="640110287">
          <w:marLeft w:val="0"/>
          <w:marRight w:val="0"/>
          <w:marTop w:val="0"/>
          <w:marBottom w:val="0"/>
          <w:divBdr>
            <w:top w:val="none" w:sz="0" w:space="0" w:color="auto"/>
            <w:left w:val="none" w:sz="0" w:space="0" w:color="auto"/>
            <w:bottom w:val="none" w:sz="0" w:space="0" w:color="auto"/>
            <w:right w:val="none" w:sz="0" w:space="0" w:color="auto"/>
          </w:divBdr>
        </w:div>
        <w:div w:id="2146391161">
          <w:marLeft w:val="0"/>
          <w:marRight w:val="0"/>
          <w:marTop w:val="0"/>
          <w:marBottom w:val="0"/>
          <w:divBdr>
            <w:top w:val="none" w:sz="0" w:space="0" w:color="auto"/>
            <w:left w:val="none" w:sz="0" w:space="0" w:color="auto"/>
            <w:bottom w:val="none" w:sz="0" w:space="0" w:color="auto"/>
            <w:right w:val="none" w:sz="0" w:space="0" w:color="auto"/>
          </w:divBdr>
        </w:div>
        <w:div w:id="1244533343">
          <w:marLeft w:val="0"/>
          <w:marRight w:val="0"/>
          <w:marTop w:val="0"/>
          <w:marBottom w:val="0"/>
          <w:divBdr>
            <w:top w:val="none" w:sz="0" w:space="0" w:color="auto"/>
            <w:left w:val="none" w:sz="0" w:space="0" w:color="auto"/>
            <w:bottom w:val="none" w:sz="0" w:space="0" w:color="auto"/>
            <w:right w:val="none" w:sz="0" w:space="0" w:color="auto"/>
          </w:divBdr>
        </w:div>
        <w:div w:id="1500926316">
          <w:marLeft w:val="0"/>
          <w:marRight w:val="0"/>
          <w:marTop w:val="0"/>
          <w:marBottom w:val="0"/>
          <w:divBdr>
            <w:top w:val="none" w:sz="0" w:space="0" w:color="auto"/>
            <w:left w:val="none" w:sz="0" w:space="0" w:color="auto"/>
            <w:bottom w:val="none" w:sz="0" w:space="0" w:color="auto"/>
            <w:right w:val="none" w:sz="0" w:space="0" w:color="auto"/>
          </w:divBdr>
        </w:div>
        <w:div w:id="801966654">
          <w:marLeft w:val="0"/>
          <w:marRight w:val="0"/>
          <w:marTop w:val="0"/>
          <w:marBottom w:val="0"/>
          <w:divBdr>
            <w:top w:val="none" w:sz="0" w:space="0" w:color="auto"/>
            <w:left w:val="none" w:sz="0" w:space="0" w:color="auto"/>
            <w:bottom w:val="none" w:sz="0" w:space="0" w:color="auto"/>
            <w:right w:val="none" w:sz="0" w:space="0" w:color="auto"/>
          </w:divBdr>
        </w:div>
        <w:div w:id="1961061592">
          <w:marLeft w:val="0"/>
          <w:marRight w:val="0"/>
          <w:marTop w:val="0"/>
          <w:marBottom w:val="0"/>
          <w:divBdr>
            <w:top w:val="none" w:sz="0" w:space="0" w:color="auto"/>
            <w:left w:val="none" w:sz="0" w:space="0" w:color="auto"/>
            <w:bottom w:val="none" w:sz="0" w:space="0" w:color="auto"/>
            <w:right w:val="none" w:sz="0" w:space="0" w:color="auto"/>
          </w:divBdr>
        </w:div>
        <w:div w:id="1004092382">
          <w:marLeft w:val="0"/>
          <w:marRight w:val="0"/>
          <w:marTop w:val="0"/>
          <w:marBottom w:val="0"/>
          <w:divBdr>
            <w:top w:val="none" w:sz="0" w:space="0" w:color="auto"/>
            <w:left w:val="none" w:sz="0" w:space="0" w:color="auto"/>
            <w:bottom w:val="none" w:sz="0" w:space="0" w:color="auto"/>
            <w:right w:val="none" w:sz="0" w:space="0" w:color="auto"/>
          </w:divBdr>
        </w:div>
        <w:div w:id="983631182">
          <w:marLeft w:val="0"/>
          <w:marRight w:val="0"/>
          <w:marTop w:val="0"/>
          <w:marBottom w:val="0"/>
          <w:divBdr>
            <w:top w:val="none" w:sz="0" w:space="0" w:color="auto"/>
            <w:left w:val="none" w:sz="0" w:space="0" w:color="auto"/>
            <w:bottom w:val="none" w:sz="0" w:space="0" w:color="auto"/>
            <w:right w:val="none" w:sz="0" w:space="0" w:color="auto"/>
          </w:divBdr>
        </w:div>
        <w:div w:id="85541429">
          <w:marLeft w:val="0"/>
          <w:marRight w:val="0"/>
          <w:marTop w:val="0"/>
          <w:marBottom w:val="0"/>
          <w:divBdr>
            <w:top w:val="none" w:sz="0" w:space="0" w:color="auto"/>
            <w:left w:val="none" w:sz="0" w:space="0" w:color="auto"/>
            <w:bottom w:val="none" w:sz="0" w:space="0" w:color="auto"/>
            <w:right w:val="none" w:sz="0" w:space="0" w:color="auto"/>
          </w:divBdr>
        </w:div>
        <w:div w:id="2146269592">
          <w:marLeft w:val="0"/>
          <w:marRight w:val="0"/>
          <w:marTop w:val="0"/>
          <w:marBottom w:val="0"/>
          <w:divBdr>
            <w:top w:val="none" w:sz="0" w:space="0" w:color="auto"/>
            <w:left w:val="none" w:sz="0" w:space="0" w:color="auto"/>
            <w:bottom w:val="none" w:sz="0" w:space="0" w:color="auto"/>
            <w:right w:val="none" w:sz="0" w:space="0" w:color="auto"/>
          </w:divBdr>
        </w:div>
        <w:div w:id="1653096408">
          <w:marLeft w:val="0"/>
          <w:marRight w:val="0"/>
          <w:marTop w:val="0"/>
          <w:marBottom w:val="0"/>
          <w:divBdr>
            <w:top w:val="none" w:sz="0" w:space="0" w:color="auto"/>
            <w:left w:val="none" w:sz="0" w:space="0" w:color="auto"/>
            <w:bottom w:val="none" w:sz="0" w:space="0" w:color="auto"/>
            <w:right w:val="none" w:sz="0" w:space="0" w:color="auto"/>
          </w:divBdr>
        </w:div>
        <w:div w:id="1524249204">
          <w:marLeft w:val="0"/>
          <w:marRight w:val="0"/>
          <w:marTop w:val="0"/>
          <w:marBottom w:val="0"/>
          <w:divBdr>
            <w:top w:val="none" w:sz="0" w:space="0" w:color="auto"/>
            <w:left w:val="none" w:sz="0" w:space="0" w:color="auto"/>
            <w:bottom w:val="none" w:sz="0" w:space="0" w:color="auto"/>
            <w:right w:val="none" w:sz="0" w:space="0" w:color="auto"/>
          </w:divBdr>
        </w:div>
        <w:div w:id="895042172">
          <w:marLeft w:val="0"/>
          <w:marRight w:val="0"/>
          <w:marTop w:val="0"/>
          <w:marBottom w:val="0"/>
          <w:divBdr>
            <w:top w:val="none" w:sz="0" w:space="0" w:color="auto"/>
            <w:left w:val="none" w:sz="0" w:space="0" w:color="auto"/>
            <w:bottom w:val="none" w:sz="0" w:space="0" w:color="auto"/>
            <w:right w:val="none" w:sz="0" w:space="0" w:color="auto"/>
          </w:divBdr>
        </w:div>
        <w:div w:id="710350975">
          <w:marLeft w:val="0"/>
          <w:marRight w:val="0"/>
          <w:marTop w:val="0"/>
          <w:marBottom w:val="0"/>
          <w:divBdr>
            <w:top w:val="none" w:sz="0" w:space="0" w:color="auto"/>
            <w:left w:val="none" w:sz="0" w:space="0" w:color="auto"/>
            <w:bottom w:val="none" w:sz="0" w:space="0" w:color="auto"/>
            <w:right w:val="none" w:sz="0" w:space="0" w:color="auto"/>
          </w:divBdr>
        </w:div>
        <w:div w:id="1036811013">
          <w:marLeft w:val="0"/>
          <w:marRight w:val="0"/>
          <w:marTop w:val="0"/>
          <w:marBottom w:val="0"/>
          <w:divBdr>
            <w:top w:val="none" w:sz="0" w:space="0" w:color="auto"/>
            <w:left w:val="none" w:sz="0" w:space="0" w:color="auto"/>
            <w:bottom w:val="none" w:sz="0" w:space="0" w:color="auto"/>
            <w:right w:val="none" w:sz="0" w:space="0" w:color="auto"/>
          </w:divBdr>
        </w:div>
        <w:div w:id="145098463">
          <w:marLeft w:val="0"/>
          <w:marRight w:val="0"/>
          <w:marTop w:val="0"/>
          <w:marBottom w:val="0"/>
          <w:divBdr>
            <w:top w:val="none" w:sz="0" w:space="0" w:color="auto"/>
            <w:left w:val="none" w:sz="0" w:space="0" w:color="auto"/>
            <w:bottom w:val="none" w:sz="0" w:space="0" w:color="auto"/>
            <w:right w:val="none" w:sz="0" w:space="0" w:color="auto"/>
          </w:divBdr>
        </w:div>
        <w:div w:id="809439351">
          <w:marLeft w:val="0"/>
          <w:marRight w:val="0"/>
          <w:marTop w:val="0"/>
          <w:marBottom w:val="0"/>
          <w:divBdr>
            <w:top w:val="none" w:sz="0" w:space="0" w:color="auto"/>
            <w:left w:val="none" w:sz="0" w:space="0" w:color="auto"/>
            <w:bottom w:val="none" w:sz="0" w:space="0" w:color="auto"/>
            <w:right w:val="none" w:sz="0" w:space="0" w:color="auto"/>
          </w:divBdr>
        </w:div>
        <w:div w:id="1150361443">
          <w:marLeft w:val="0"/>
          <w:marRight w:val="0"/>
          <w:marTop w:val="0"/>
          <w:marBottom w:val="0"/>
          <w:divBdr>
            <w:top w:val="none" w:sz="0" w:space="0" w:color="auto"/>
            <w:left w:val="none" w:sz="0" w:space="0" w:color="auto"/>
            <w:bottom w:val="none" w:sz="0" w:space="0" w:color="auto"/>
            <w:right w:val="none" w:sz="0" w:space="0" w:color="auto"/>
          </w:divBdr>
        </w:div>
        <w:div w:id="934748496">
          <w:marLeft w:val="0"/>
          <w:marRight w:val="0"/>
          <w:marTop w:val="0"/>
          <w:marBottom w:val="0"/>
          <w:divBdr>
            <w:top w:val="none" w:sz="0" w:space="0" w:color="auto"/>
            <w:left w:val="none" w:sz="0" w:space="0" w:color="auto"/>
            <w:bottom w:val="none" w:sz="0" w:space="0" w:color="auto"/>
            <w:right w:val="none" w:sz="0" w:space="0" w:color="auto"/>
          </w:divBdr>
        </w:div>
        <w:div w:id="2073966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vp.niedersachsen.de/" TargetMode="External"/><Relationship Id="rId3" Type="http://schemas.openxmlformats.org/officeDocument/2006/relationships/settings" Target="settings.xml"/><Relationship Id="rId7" Type="http://schemas.openxmlformats.org/officeDocument/2006/relationships/hyperlink" Target="https://planfeststellung.strassenbau.niedersachsen.de/over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P20_01-Muster_Planfeststellungsverfahren\FStrG\UVP-ModG\03a_Bekmach%20mit%20UVP-Pflicht-Fa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03a_Bekmach mit UVP-Pflicht-Fall.dot</Template>
  <TotalTime>0</TotalTime>
  <Pages>4</Pages>
  <Words>1414</Words>
  <Characters>8911</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M U S T E R</vt:lpstr>
    </vt:vector>
  </TitlesOfParts>
  <Company>Nds. Strassenbauverwaltung</Company>
  <LinksUpToDate>false</LinksUpToDate>
  <CharactersWithSpaces>10305</CharactersWithSpaces>
  <SharedDoc>false</SharedDoc>
  <HLinks>
    <vt:vector size="12" baseType="variant">
      <vt:variant>
        <vt:i4>3801208</vt:i4>
      </vt:variant>
      <vt:variant>
        <vt:i4>3</vt:i4>
      </vt:variant>
      <vt:variant>
        <vt:i4>0</vt:i4>
      </vt:variant>
      <vt:variant>
        <vt:i4>5</vt:i4>
      </vt:variant>
      <vt:variant>
        <vt:lpwstr>https://planfeststellung.strassenbau.niedersachsen.de/overview</vt:lpwstr>
      </vt:variant>
      <vt:variant>
        <vt:lpwstr/>
      </vt:variant>
      <vt:variant>
        <vt:i4>6684785</vt:i4>
      </vt:variant>
      <vt:variant>
        <vt:i4>0</vt:i4>
      </vt:variant>
      <vt:variant>
        <vt:i4>0</vt:i4>
      </vt:variant>
      <vt:variant>
        <vt:i4>5</vt:i4>
      </vt:variant>
      <vt:variant>
        <vt:lpwstr>https://uvp.niedersachsen.de/startseite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U S T E R</dc:title>
  <dc:subject/>
  <dc:creator>Hindahl, Werner (NLSTBV); Goth,Karin</dc:creator>
  <cp:keywords/>
  <dc:description/>
  <cp:lastModifiedBy>Goth, Karin (NLSTBV)</cp:lastModifiedBy>
  <cp:revision>11</cp:revision>
  <cp:lastPrinted>2017-11-27T12:57:00Z</cp:lastPrinted>
  <dcterms:created xsi:type="dcterms:W3CDTF">2017-11-29T13:29:00Z</dcterms:created>
  <dcterms:modified xsi:type="dcterms:W3CDTF">2017-12-05T08:33:00Z</dcterms:modified>
</cp:coreProperties>
</file>