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F6" w:rsidRDefault="00BC19F6" w:rsidP="006C4A1E">
      <w:pPr>
        <w:spacing w:after="0" w:line="360" w:lineRule="auto"/>
        <w:jc w:val="center"/>
      </w:pPr>
      <w:r>
        <w:rPr>
          <w:rStyle w:val="Fett"/>
        </w:rPr>
        <w:t>Feststellung gemäß § 5 UVPG</w:t>
      </w:r>
      <w:r>
        <w:rPr>
          <w:b/>
          <w:bCs/>
        </w:rPr>
        <w:br/>
      </w:r>
      <w:bookmarkStart w:id="0" w:name="_GoBack"/>
      <w:bookmarkEnd w:id="0"/>
      <w:r>
        <w:rPr>
          <w:rStyle w:val="Fett"/>
        </w:rPr>
        <w:t xml:space="preserve">Food Service Badbergen </w:t>
      </w:r>
      <w:r w:rsidR="00AD49AD">
        <w:rPr>
          <w:rStyle w:val="Fett"/>
        </w:rPr>
        <w:t>GmbH &amp; Co. KG, Badbergen</w:t>
      </w:r>
      <w:r>
        <w:rPr>
          <w:b/>
          <w:bCs/>
        </w:rPr>
        <w:br/>
      </w:r>
      <w:r>
        <w:rPr>
          <w:b/>
          <w:bCs/>
        </w:rPr>
        <w:br/>
      </w:r>
      <w:r>
        <w:rPr>
          <w:rStyle w:val="Fett"/>
        </w:rPr>
        <w:t xml:space="preserve">GAA v. </w:t>
      </w:r>
      <w:r w:rsidR="00AD49AD">
        <w:rPr>
          <w:rStyle w:val="Fett"/>
        </w:rPr>
        <w:t>17.12.2019</w:t>
      </w:r>
      <w:r>
        <w:rPr>
          <w:rStyle w:val="Fett"/>
        </w:rPr>
        <w:t xml:space="preserve"> ― OL 19-189-03 ―</w:t>
      </w:r>
    </w:p>
    <w:p w:rsidR="00BC19F6" w:rsidRDefault="00BC19F6" w:rsidP="006C4A1E">
      <w:pPr>
        <w:spacing w:after="0" w:line="360" w:lineRule="auto"/>
      </w:pPr>
    </w:p>
    <w:p w:rsidR="00BC19F6" w:rsidRDefault="00BC19F6" w:rsidP="006C4A1E">
      <w:pPr>
        <w:spacing w:after="0" w:line="360" w:lineRule="auto"/>
        <w:ind w:firstLine="567"/>
      </w:pPr>
      <w:r>
        <w:t>Die Firma Food Service</w:t>
      </w:r>
      <w:r w:rsidR="00AD49AD">
        <w:t xml:space="preserve"> Badbergen GmbH &amp; Co. KG,</w:t>
      </w:r>
      <w:r>
        <w:t xml:space="preserve"> Bahnhofstraße 134,</w:t>
      </w:r>
      <w:r w:rsidR="00AD49AD" w:rsidRPr="00AD49AD">
        <w:t xml:space="preserve"> 49635 Badbergen</w:t>
      </w:r>
      <w:r w:rsidR="00AD49AD">
        <w:t>,</w:t>
      </w:r>
      <w:r>
        <w:t xml:space="preserve"> hat mit Schreiben vom </w:t>
      </w:r>
      <w:r w:rsidR="00AD49AD">
        <w:t>06.11.2019</w:t>
      </w:r>
      <w:r>
        <w:t xml:space="preserve"> die Erteilung einer Genehmigung gemäß § </w:t>
      </w:r>
      <w:r w:rsidR="00AD49AD">
        <w:t xml:space="preserve">16 </w:t>
      </w:r>
      <w:r>
        <w:t xml:space="preserve">BImSchG für die wesentliche Änderung einer Anlage zum Schlachten von Tieren am Standort in 49635 Badbergen, Bahnhofstraße 134 Gemarkung </w:t>
      </w:r>
      <w:r w:rsidR="00AD49AD">
        <w:t>Grothe</w:t>
      </w:r>
      <w:r>
        <w:t xml:space="preserve">, Flur </w:t>
      </w:r>
      <w:r w:rsidR="00AD49AD">
        <w:t>11</w:t>
      </w:r>
      <w:r>
        <w:t xml:space="preserve">, Flurstück(e) </w:t>
      </w:r>
      <w:r w:rsidR="00AD49AD" w:rsidRPr="00AD49AD">
        <w:t>86/5,89/9, 73/12, 73/7, 145/3, 79/32</w:t>
      </w:r>
      <w:r>
        <w:t xml:space="preserve"> beantragt.</w:t>
      </w:r>
      <w:r w:rsidR="00AD49AD">
        <w:br/>
      </w:r>
    </w:p>
    <w:p w:rsidR="00BC19F6" w:rsidRDefault="00BC19F6" w:rsidP="00AD49AD">
      <w:pPr>
        <w:tabs>
          <w:tab w:val="clear" w:pos="1134"/>
        </w:tabs>
        <w:spacing w:after="0" w:line="360" w:lineRule="auto"/>
        <w:ind w:firstLine="369"/>
      </w:pPr>
      <w:r>
        <w:t xml:space="preserve">Gegenstand der wesentlichen Änderung </w:t>
      </w:r>
      <w:r w:rsidR="00AD49AD">
        <w:t>sind</w:t>
      </w:r>
      <w:r>
        <w:t>:</w:t>
      </w:r>
    </w:p>
    <w:p w:rsidR="00AD49AD" w:rsidRDefault="00BC19F6" w:rsidP="00AD49AD">
      <w:pPr>
        <w:tabs>
          <w:tab w:val="clear" w:pos="1134"/>
          <w:tab w:val="left" w:pos="851"/>
        </w:tabs>
        <w:spacing w:after="0" w:line="360" w:lineRule="auto"/>
      </w:pPr>
      <w:r>
        <w:t> </w:t>
      </w:r>
      <w:r w:rsidR="00AD49AD">
        <w:tab/>
      </w:r>
      <w:r w:rsidR="00AD49AD">
        <w:t>•</w:t>
      </w:r>
      <w:r w:rsidR="00AD49AD">
        <w:tab/>
      </w:r>
      <w:r w:rsidR="00AD49AD">
        <w:t xml:space="preserve">die </w:t>
      </w:r>
      <w:r w:rsidR="00AD49AD">
        <w:t xml:space="preserve">Errichtung </w:t>
      </w:r>
      <w:r w:rsidR="00AD49AD">
        <w:t xml:space="preserve">einer </w:t>
      </w:r>
      <w:r w:rsidR="00AD49AD">
        <w:t xml:space="preserve">Flotationsanlage, </w:t>
      </w:r>
    </w:p>
    <w:p w:rsidR="00AD49AD" w:rsidRDefault="00AD49AD" w:rsidP="00AD49AD">
      <w:pPr>
        <w:spacing w:after="0" w:line="360" w:lineRule="auto"/>
        <w:ind w:left="851" w:hanging="284"/>
      </w:pPr>
      <w:r>
        <w:t>•</w:t>
      </w:r>
      <w:r>
        <w:tab/>
      </w:r>
      <w:r>
        <w:t xml:space="preserve">die </w:t>
      </w:r>
      <w:r>
        <w:t>Modernisierung, Optimierung und Umstrukturierung der Produktionsanlagen</w:t>
      </w:r>
      <w:r>
        <w:t xml:space="preserve"> und</w:t>
      </w:r>
    </w:p>
    <w:p w:rsidR="00AD49AD" w:rsidRDefault="00AD49AD" w:rsidP="00AD49AD">
      <w:pPr>
        <w:tabs>
          <w:tab w:val="clear" w:pos="567"/>
          <w:tab w:val="left" w:pos="851"/>
        </w:tabs>
        <w:spacing w:after="0" w:line="360" w:lineRule="auto"/>
        <w:ind w:left="851" w:hanging="284"/>
      </w:pPr>
      <w:r>
        <w:t>•</w:t>
      </w:r>
      <w:r>
        <w:tab/>
      </w:r>
      <w:r>
        <w:t xml:space="preserve">die </w:t>
      </w:r>
      <w:r>
        <w:t>Reduzierung der genehmigten Produktionskapazität der Convenience-Anlage von derzeit 300 t/d auf zukünftig 110 t/d.</w:t>
      </w:r>
      <w:r>
        <w:br/>
      </w:r>
    </w:p>
    <w:p w:rsidR="00BC19F6" w:rsidRDefault="00BC19F6" w:rsidP="00AD49AD">
      <w:pPr>
        <w:spacing w:after="0" w:line="360" w:lineRule="auto"/>
        <w:ind w:firstLine="367"/>
      </w:pPr>
      <w:r>
        <w:t>Im Rahmen dieses Genehmigungsverfahrens ist gemäß §§ 5</w:t>
      </w:r>
      <w:r w:rsidR="00AD49AD">
        <w:t xml:space="preserve"> und </w:t>
      </w:r>
      <w:r>
        <w:t>9 Abs.</w:t>
      </w:r>
      <w:r w:rsidR="00AD49AD">
        <w:t xml:space="preserve">2 Nr. </w:t>
      </w:r>
      <w:r w:rsidR="00857957">
        <w:t>2</w:t>
      </w:r>
      <w:r w:rsidR="00AD49AD">
        <w:t xml:space="preserve"> </w:t>
      </w:r>
      <w:r>
        <w:t xml:space="preserve">UVPG i. V. m. Nr. 7.13.1 - Errichtung und Betrieb einer Anlage zum Schlachten von Tieren mit einer Kapazität von 50 t Lebendgewicht oder mehr je Tag </w:t>
      </w:r>
      <w:r w:rsidR="00857957">
        <w:t>-</w:t>
      </w:r>
      <w:r>
        <w:t xml:space="preserve">  der Anlage 1 UVPG durch eine Vorprüfung des Einzelfalls zu ermitteln, ob für das beantragte Vorhaben eine Pflicht zur Durchführung einer Umweltverträglichkeitsprüfung (UVP-Pflicht) besteht. </w:t>
      </w:r>
    </w:p>
    <w:p w:rsidR="00BC19F6" w:rsidRDefault="00BC19F6" w:rsidP="00857957">
      <w:pPr>
        <w:spacing w:after="0" w:line="360" w:lineRule="auto"/>
      </w:pPr>
    </w:p>
    <w:p w:rsidR="00BC19F6" w:rsidRDefault="00BC19F6" w:rsidP="00857957">
      <w:pPr>
        <w:spacing w:after="0" w:line="360" w:lineRule="auto"/>
        <w:ind w:firstLine="426"/>
      </w:pPr>
      <w:r>
        <w:t>Die Vorprüfung hat ergeben, dass für das Vorhaben eine UVP</w:t>
      </w:r>
      <w:r w:rsidR="00857957">
        <w:t>-</w:t>
      </w:r>
      <w:r>
        <w:t xml:space="preserve">Pflicht nicht besteht. </w:t>
      </w:r>
    </w:p>
    <w:p w:rsidR="00BC19F6" w:rsidRDefault="00BC19F6" w:rsidP="00857957">
      <w:pPr>
        <w:spacing w:after="0" w:line="360" w:lineRule="auto"/>
      </w:pPr>
    </w:p>
    <w:p w:rsidR="00BC19F6" w:rsidRDefault="00BC19F6" w:rsidP="00857957">
      <w:pPr>
        <w:spacing w:after="0" w:line="360" w:lineRule="auto"/>
        <w:ind w:firstLine="367"/>
      </w:pPr>
      <w:r>
        <w:rPr>
          <w:rStyle w:val="Fett"/>
        </w:rPr>
        <w:t>Begründung:</w:t>
      </w:r>
    </w:p>
    <w:p w:rsidR="00BC19F6" w:rsidRDefault="005C0EB9" w:rsidP="00857957">
      <w:pPr>
        <w:spacing w:after="0" w:line="360" w:lineRule="auto"/>
      </w:pPr>
      <w:r>
        <w:t>Der Vorhabenstandort ist als innerhalb von im Zusammenhang bebauter Ortsteile der Gemeinde Badbergen zu qualifizieren.</w:t>
      </w:r>
      <w:r w:rsidR="00857957" w:rsidRPr="00857957">
        <w:t xml:space="preserve"> Das Gebiet stellt sich als Gewerbe- und Industriegebiet dar.</w:t>
      </w:r>
      <w:r>
        <w:t xml:space="preserve"> Es erfolgt keine Neuversiegelung von Flächen. Die Immissionsprognosen zu Geräuschen und zu Geruch haben ergeben, dass durch das Vorhaben nicht zu relevanten zusätzlichen Immissionen führt. Im Hinblick auf die Abwassersituation wird es zu einer Verbesserung der Ableitbedingungen führen. Besondere örtliche Gegebenheiten gem</w:t>
      </w:r>
      <w:r w:rsidR="006C4A1E">
        <w:t xml:space="preserve">äß den in </w:t>
      </w:r>
      <w:r>
        <w:t xml:space="preserve">Anlage 3 des UVPG </w:t>
      </w:r>
      <w:r w:rsidR="006C4A1E">
        <w:t>aufgeführten Schutzkriterien liegen nicht vor.</w:t>
      </w:r>
    </w:p>
    <w:p w:rsidR="00BC19F6" w:rsidRDefault="00BC19F6" w:rsidP="00857957">
      <w:pPr>
        <w:spacing w:after="0" w:line="360" w:lineRule="auto"/>
        <w:ind w:firstLine="367"/>
      </w:pPr>
    </w:p>
    <w:p w:rsidR="00405180" w:rsidRPr="0092571B" w:rsidRDefault="00BC19F6" w:rsidP="00AD49AD">
      <w:pPr>
        <w:spacing w:line="360" w:lineRule="auto"/>
      </w:pPr>
      <w:r>
        <w:t xml:space="preserve">Diese Feststellung wird hiermit der Öffentlichkeit bekannt gegeben. Sie ist nicht selbständig anfechtbar. </w:t>
      </w:r>
    </w:p>
    <w:sectPr w:rsidR="00405180" w:rsidRPr="0092571B" w:rsidSect="00405180">
      <w:headerReference w:type="even" r:id="rId8"/>
      <w:footerReference w:type="default" r:id="rId9"/>
      <w:type w:val="continuous"/>
      <w:pgSz w:w="11907" w:h="16840" w:code="9"/>
      <w:pgMar w:top="1418" w:right="1134" w:bottom="1134" w:left="1361" w:header="397" w:footer="2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F6" w:rsidRDefault="00BC19F6">
      <w:r>
        <w:separator/>
      </w:r>
    </w:p>
  </w:endnote>
  <w:endnote w:type="continuationSeparator" w:id="0">
    <w:p w:rsidR="00BC19F6" w:rsidRDefault="00BC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606D3F">
      <w:rPr>
        <w:noProof/>
      </w:rPr>
      <w:t>1</w:t>
    </w:r>
    <w:r>
      <w:fldChar w:fldCharType="end"/>
    </w:r>
    <w:r>
      <w:t xml:space="preserve"> von </w:t>
    </w:r>
    <w:fldSimple w:instr=" NUMPAGES ">
      <w:r w:rsidR="00606D3F">
        <w:rPr>
          <w:noProof/>
        </w:rPr>
        <w:t>1</w:t>
      </w:r>
    </w:fldSimple>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F6" w:rsidRDefault="00BC19F6">
      <w:r>
        <w:separator/>
      </w:r>
    </w:p>
  </w:footnote>
  <w:footnote w:type="continuationSeparator" w:id="0">
    <w:p w:rsidR="00BC19F6" w:rsidRDefault="00BC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1"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3"/>
  </w:num>
  <w:num w:numId="3">
    <w:abstractNumId w:val="10"/>
  </w:num>
  <w:num w:numId="4">
    <w:abstractNumId w:val="5"/>
  </w:num>
  <w:num w:numId="5">
    <w:abstractNumId w:val="2"/>
  </w:num>
  <w:num w:numId="6">
    <w:abstractNumId w:val="12"/>
  </w:num>
  <w:num w:numId="7">
    <w:abstractNumId w:val="11"/>
  </w:num>
  <w:num w:numId="8">
    <w:abstractNumId w:val="15"/>
  </w:num>
  <w:num w:numId="9">
    <w:abstractNumId w:val="14"/>
  </w:num>
  <w:num w:numId="10">
    <w:abstractNumId w:val="7"/>
  </w:num>
  <w:num w:numId="11">
    <w:abstractNumId w:val="6"/>
  </w:num>
  <w:num w:numId="12">
    <w:abstractNumId w:val="17"/>
  </w:num>
  <w:num w:numId="13">
    <w:abstractNumId w:val="9"/>
  </w:num>
  <w:num w:numId="14">
    <w:abstractNumId w:val="4"/>
  </w:num>
  <w:num w:numId="15">
    <w:abstractNumId w:val="8"/>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10"/>
  </w:num>
  <w:num w:numId="23">
    <w:abstractNumId w:val="12"/>
  </w:num>
  <w:num w:numId="24">
    <w:abstractNumId w:val="5"/>
  </w:num>
  <w:num w:numId="25">
    <w:abstractNumId w:val="2"/>
  </w:num>
  <w:num w:numId="26">
    <w:abstractNumId w:val="5"/>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de-DE"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F6"/>
    <w:rsid w:val="000231B7"/>
    <w:rsid w:val="00065AB1"/>
    <w:rsid w:val="00070855"/>
    <w:rsid w:val="00095E65"/>
    <w:rsid w:val="000A2947"/>
    <w:rsid w:val="000C5FD3"/>
    <w:rsid w:val="000D11C1"/>
    <w:rsid w:val="000E4809"/>
    <w:rsid w:val="00124DED"/>
    <w:rsid w:val="00134EEE"/>
    <w:rsid w:val="001527C5"/>
    <w:rsid w:val="00155C36"/>
    <w:rsid w:val="0017762F"/>
    <w:rsid w:val="00181CA5"/>
    <w:rsid w:val="00190C7B"/>
    <w:rsid w:val="001A0F35"/>
    <w:rsid w:val="001A6592"/>
    <w:rsid w:val="001A79B6"/>
    <w:rsid w:val="001B0CAF"/>
    <w:rsid w:val="001B206C"/>
    <w:rsid w:val="001C337B"/>
    <w:rsid w:val="001C6181"/>
    <w:rsid w:val="001C62E6"/>
    <w:rsid w:val="001D61DD"/>
    <w:rsid w:val="001E77BF"/>
    <w:rsid w:val="00200105"/>
    <w:rsid w:val="00255B77"/>
    <w:rsid w:val="00267AEA"/>
    <w:rsid w:val="0027343D"/>
    <w:rsid w:val="002760D1"/>
    <w:rsid w:val="0029030C"/>
    <w:rsid w:val="002955CC"/>
    <w:rsid w:val="002B334D"/>
    <w:rsid w:val="002C138B"/>
    <w:rsid w:val="002C59BE"/>
    <w:rsid w:val="002D3AF6"/>
    <w:rsid w:val="002E3F85"/>
    <w:rsid w:val="002F7DF2"/>
    <w:rsid w:val="00300C5F"/>
    <w:rsid w:val="003118D6"/>
    <w:rsid w:val="0033463A"/>
    <w:rsid w:val="00347EB0"/>
    <w:rsid w:val="00371B8C"/>
    <w:rsid w:val="00377BEC"/>
    <w:rsid w:val="00384813"/>
    <w:rsid w:val="0039105C"/>
    <w:rsid w:val="00393AA2"/>
    <w:rsid w:val="003A26F6"/>
    <w:rsid w:val="003A39D3"/>
    <w:rsid w:val="003B14BB"/>
    <w:rsid w:val="003D4A3A"/>
    <w:rsid w:val="00405180"/>
    <w:rsid w:val="004261BD"/>
    <w:rsid w:val="00426764"/>
    <w:rsid w:val="00427487"/>
    <w:rsid w:val="00447A13"/>
    <w:rsid w:val="00447C49"/>
    <w:rsid w:val="00456060"/>
    <w:rsid w:val="00465539"/>
    <w:rsid w:val="004660A7"/>
    <w:rsid w:val="00475B10"/>
    <w:rsid w:val="0048493A"/>
    <w:rsid w:val="004A18C1"/>
    <w:rsid w:val="004B1E4D"/>
    <w:rsid w:val="004B2B16"/>
    <w:rsid w:val="004C4DBC"/>
    <w:rsid w:val="004C6284"/>
    <w:rsid w:val="004C7E8B"/>
    <w:rsid w:val="004D76AA"/>
    <w:rsid w:val="004E30A7"/>
    <w:rsid w:val="004E3FBD"/>
    <w:rsid w:val="004F1CEA"/>
    <w:rsid w:val="004F1D23"/>
    <w:rsid w:val="004F4C3F"/>
    <w:rsid w:val="00500A49"/>
    <w:rsid w:val="005109C0"/>
    <w:rsid w:val="00520EE3"/>
    <w:rsid w:val="0052411A"/>
    <w:rsid w:val="00525169"/>
    <w:rsid w:val="00531208"/>
    <w:rsid w:val="00532432"/>
    <w:rsid w:val="00547437"/>
    <w:rsid w:val="00563859"/>
    <w:rsid w:val="00570576"/>
    <w:rsid w:val="00576D8C"/>
    <w:rsid w:val="005853E7"/>
    <w:rsid w:val="00587BA4"/>
    <w:rsid w:val="005A24BC"/>
    <w:rsid w:val="005B6619"/>
    <w:rsid w:val="005C0EB9"/>
    <w:rsid w:val="005C3C4A"/>
    <w:rsid w:val="005C5E72"/>
    <w:rsid w:val="005D2171"/>
    <w:rsid w:val="005D2AF8"/>
    <w:rsid w:val="005F0AAB"/>
    <w:rsid w:val="00606D3F"/>
    <w:rsid w:val="00613F0D"/>
    <w:rsid w:val="0061442F"/>
    <w:rsid w:val="00657988"/>
    <w:rsid w:val="006626D0"/>
    <w:rsid w:val="006630C5"/>
    <w:rsid w:val="006649BB"/>
    <w:rsid w:val="006B2FCA"/>
    <w:rsid w:val="006C2B57"/>
    <w:rsid w:val="006C442C"/>
    <w:rsid w:val="006C4A1E"/>
    <w:rsid w:val="006E030C"/>
    <w:rsid w:val="006E1BBB"/>
    <w:rsid w:val="006F4590"/>
    <w:rsid w:val="00707EED"/>
    <w:rsid w:val="00711A37"/>
    <w:rsid w:val="007146D5"/>
    <w:rsid w:val="007167A1"/>
    <w:rsid w:val="0071755F"/>
    <w:rsid w:val="00733341"/>
    <w:rsid w:val="00737E30"/>
    <w:rsid w:val="00741BBD"/>
    <w:rsid w:val="0074358B"/>
    <w:rsid w:val="00744C9A"/>
    <w:rsid w:val="007503CD"/>
    <w:rsid w:val="00756B0B"/>
    <w:rsid w:val="00771E43"/>
    <w:rsid w:val="00773B56"/>
    <w:rsid w:val="00776821"/>
    <w:rsid w:val="00783D5E"/>
    <w:rsid w:val="00790B90"/>
    <w:rsid w:val="007A16B0"/>
    <w:rsid w:val="007A38D3"/>
    <w:rsid w:val="007D4449"/>
    <w:rsid w:val="007E2706"/>
    <w:rsid w:val="00802770"/>
    <w:rsid w:val="0080374C"/>
    <w:rsid w:val="0080750D"/>
    <w:rsid w:val="008102AF"/>
    <w:rsid w:val="00812E9C"/>
    <w:rsid w:val="00812EFC"/>
    <w:rsid w:val="008151E6"/>
    <w:rsid w:val="0082222C"/>
    <w:rsid w:val="00842431"/>
    <w:rsid w:val="00857957"/>
    <w:rsid w:val="00872033"/>
    <w:rsid w:val="008748E0"/>
    <w:rsid w:val="00896F95"/>
    <w:rsid w:val="00897AF3"/>
    <w:rsid w:val="008B0AD4"/>
    <w:rsid w:val="008C2BD1"/>
    <w:rsid w:val="008C38AB"/>
    <w:rsid w:val="008C7BAF"/>
    <w:rsid w:val="008E5C2F"/>
    <w:rsid w:val="008F0C54"/>
    <w:rsid w:val="00914D17"/>
    <w:rsid w:val="009175AC"/>
    <w:rsid w:val="0092571B"/>
    <w:rsid w:val="009301BE"/>
    <w:rsid w:val="00930495"/>
    <w:rsid w:val="00931F5B"/>
    <w:rsid w:val="00933DF5"/>
    <w:rsid w:val="00937347"/>
    <w:rsid w:val="00955601"/>
    <w:rsid w:val="00956B18"/>
    <w:rsid w:val="00957FC7"/>
    <w:rsid w:val="00965831"/>
    <w:rsid w:val="0097205D"/>
    <w:rsid w:val="00990E16"/>
    <w:rsid w:val="009966EC"/>
    <w:rsid w:val="009B0060"/>
    <w:rsid w:val="009B5BF4"/>
    <w:rsid w:val="009C164C"/>
    <w:rsid w:val="009C1C5A"/>
    <w:rsid w:val="009C539F"/>
    <w:rsid w:val="009C5EFF"/>
    <w:rsid w:val="009E0531"/>
    <w:rsid w:val="009E65F3"/>
    <w:rsid w:val="00A02070"/>
    <w:rsid w:val="00A05563"/>
    <w:rsid w:val="00A05FAC"/>
    <w:rsid w:val="00A21FCF"/>
    <w:rsid w:val="00A27C2E"/>
    <w:rsid w:val="00A30D8A"/>
    <w:rsid w:val="00A315BA"/>
    <w:rsid w:val="00A318AB"/>
    <w:rsid w:val="00A43F32"/>
    <w:rsid w:val="00A46449"/>
    <w:rsid w:val="00A554DF"/>
    <w:rsid w:val="00A652F9"/>
    <w:rsid w:val="00A77E41"/>
    <w:rsid w:val="00A80040"/>
    <w:rsid w:val="00A80B01"/>
    <w:rsid w:val="00A953CF"/>
    <w:rsid w:val="00A976EB"/>
    <w:rsid w:val="00AA5489"/>
    <w:rsid w:val="00AA587E"/>
    <w:rsid w:val="00AD49AD"/>
    <w:rsid w:val="00AE19F0"/>
    <w:rsid w:val="00AF4797"/>
    <w:rsid w:val="00B011E3"/>
    <w:rsid w:val="00B268A9"/>
    <w:rsid w:val="00B413B7"/>
    <w:rsid w:val="00B4327F"/>
    <w:rsid w:val="00B548E0"/>
    <w:rsid w:val="00B54E81"/>
    <w:rsid w:val="00B57E29"/>
    <w:rsid w:val="00B63090"/>
    <w:rsid w:val="00B75F14"/>
    <w:rsid w:val="00B800F4"/>
    <w:rsid w:val="00B807D9"/>
    <w:rsid w:val="00B92664"/>
    <w:rsid w:val="00B941C4"/>
    <w:rsid w:val="00B94FBD"/>
    <w:rsid w:val="00BB014F"/>
    <w:rsid w:val="00BB4808"/>
    <w:rsid w:val="00BC19F6"/>
    <w:rsid w:val="00BE1ECF"/>
    <w:rsid w:val="00C018D9"/>
    <w:rsid w:val="00C0234F"/>
    <w:rsid w:val="00C15B0A"/>
    <w:rsid w:val="00C3753C"/>
    <w:rsid w:val="00C43019"/>
    <w:rsid w:val="00C51AC1"/>
    <w:rsid w:val="00C56F70"/>
    <w:rsid w:val="00C61C0C"/>
    <w:rsid w:val="00C87170"/>
    <w:rsid w:val="00C875C1"/>
    <w:rsid w:val="00C90B4D"/>
    <w:rsid w:val="00CA02F1"/>
    <w:rsid w:val="00CA164F"/>
    <w:rsid w:val="00CC6387"/>
    <w:rsid w:val="00CD3D94"/>
    <w:rsid w:val="00CD6F51"/>
    <w:rsid w:val="00D1452D"/>
    <w:rsid w:val="00D16416"/>
    <w:rsid w:val="00D33EF8"/>
    <w:rsid w:val="00D3460C"/>
    <w:rsid w:val="00D57627"/>
    <w:rsid w:val="00D65052"/>
    <w:rsid w:val="00D675E4"/>
    <w:rsid w:val="00D77BDA"/>
    <w:rsid w:val="00D904CF"/>
    <w:rsid w:val="00D91A2E"/>
    <w:rsid w:val="00D97E88"/>
    <w:rsid w:val="00DD6097"/>
    <w:rsid w:val="00E006EB"/>
    <w:rsid w:val="00E041B8"/>
    <w:rsid w:val="00E06C26"/>
    <w:rsid w:val="00E075B2"/>
    <w:rsid w:val="00E07A6E"/>
    <w:rsid w:val="00E124E6"/>
    <w:rsid w:val="00E216AB"/>
    <w:rsid w:val="00E41437"/>
    <w:rsid w:val="00E576A9"/>
    <w:rsid w:val="00E61227"/>
    <w:rsid w:val="00E81F39"/>
    <w:rsid w:val="00E830FE"/>
    <w:rsid w:val="00E940FC"/>
    <w:rsid w:val="00ED2A57"/>
    <w:rsid w:val="00ED5D1B"/>
    <w:rsid w:val="00EE0AF5"/>
    <w:rsid w:val="00EE26C0"/>
    <w:rsid w:val="00EE775A"/>
    <w:rsid w:val="00EF7B30"/>
    <w:rsid w:val="00F012F7"/>
    <w:rsid w:val="00F17C69"/>
    <w:rsid w:val="00F423C4"/>
    <w:rsid w:val="00F45863"/>
    <w:rsid w:val="00F51791"/>
    <w:rsid w:val="00F71334"/>
    <w:rsid w:val="00F72E80"/>
    <w:rsid w:val="00FA7799"/>
    <w:rsid w:val="00FB3960"/>
    <w:rsid w:val="00FC09BA"/>
    <w:rsid w:val="00FC0BF5"/>
    <w:rsid w:val="00FD0ACA"/>
    <w:rsid w:val="00FD1B35"/>
    <w:rsid w:val="00FD62A0"/>
    <w:rsid w:val="00FE3AA5"/>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D456E"/>
  <w15:docId w15:val="{3C0D0D44-2D01-44A6-A9F2-F4F927AE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paragraph" w:styleId="StandardWeb">
    <w:name w:val="Normal (Web)"/>
    <w:basedOn w:val="Standard"/>
    <w:uiPriority w:val="99"/>
    <w:semiHidden/>
    <w:unhideWhenUsed/>
    <w:rsid w:val="00BC19F6"/>
    <w:pPr>
      <w:tabs>
        <w:tab w:val="clear" w:pos="567"/>
        <w:tab w:val="clear" w:pos="1134"/>
      </w:tabs>
      <w:spacing w:before="100" w:beforeAutospacing="1" w:after="100" w:afterAutospacing="1"/>
    </w:pPr>
    <w:rPr>
      <w:rFonts w:ascii="Times New Roman" w:eastAsiaTheme="minorEastAsia" w:hAnsi="Times New Roman" w:cs="Times New Roman"/>
      <w:sz w:val="24"/>
      <w:szCs w:val="24"/>
    </w:rPr>
  </w:style>
  <w:style w:type="character" w:styleId="Fett">
    <w:name w:val="Strong"/>
    <w:basedOn w:val="Absatz-Standardschriftart"/>
    <w:uiPriority w:val="22"/>
    <w:qFormat/>
    <w:rsid w:val="00BC1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_Ohne_Kopfbo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1EAB-FF9E-4FDF-B318-9FD1186C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brief_Ohne_Kopfbogen.dotm</Template>
  <TotalTime>0</TotalTime>
  <Pages>1</Pages>
  <Words>281</Words>
  <Characters>1697</Characters>
  <Application>Microsoft Office Word</Application>
  <DocSecurity>0</DocSecurity>
  <Lines>53</Lines>
  <Paragraphs>12</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1966</CharactersWithSpaces>
  <SharedDoc>false</SharedDoc>
  <HyperlinkBase>file://T:\BIMSCHGG\OS028593357\BImSchGG\5090189_2019-OL\Umweltverträglichkeitsprüfung oder Vorprüfung nach UVPG\201912\5090189_2019-OL-5.DOCX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Knüppel, Jens</dc:creator>
  <cp:keywords/>
  <dc:description/>
  <cp:lastModifiedBy>Knüppel, Jens</cp:lastModifiedBy>
  <cp:revision>2</cp:revision>
  <cp:lastPrinted>2011-11-21T16:37:00Z</cp:lastPrinted>
  <dcterms:created xsi:type="dcterms:W3CDTF">2019-12-19T12:12:00Z</dcterms:created>
  <dcterms:modified xsi:type="dcterms:W3CDTF">2019-12-19T12:12:00Z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