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146F6" w14:textId="56339007" w:rsidR="008A6349" w:rsidRPr="0090509A" w:rsidRDefault="006E5D74" w:rsidP="002E5753">
      <w:pPr>
        <w:spacing w:after="120" w:line="360" w:lineRule="auto"/>
        <w:jc w:val="center"/>
        <w:rPr>
          <w:rFonts w:ascii="Arial" w:eastAsia="Times New Roman" w:hAnsi="Arial" w:cs="Arial"/>
          <w:b/>
          <w:sz w:val="20"/>
          <w:szCs w:val="20"/>
          <w:lang w:eastAsia="de-DE"/>
        </w:rPr>
      </w:pPr>
      <w:r w:rsidRPr="0090509A">
        <w:rPr>
          <w:rFonts w:ascii="Arial" w:eastAsia="Times New Roman" w:hAnsi="Arial" w:cs="Arial"/>
          <w:b/>
          <w:sz w:val="20"/>
          <w:szCs w:val="20"/>
          <w:lang w:eastAsia="de-DE"/>
        </w:rPr>
        <w:t xml:space="preserve">Planfeststellungsverfahren für </w:t>
      </w:r>
      <w:r w:rsidR="001168EC" w:rsidRPr="0090509A">
        <w:rPr>
          <w:rFonts w:ascii="Arial" w:eastAsia="Times New Roman" w:hAnsi="Arial" w:cs="Arial"/>
          <w:b/>
          <w:sz w:val="20"/>
          <w:szCs w:val="20"/>
          <w:lang w:eastAsia="de-DE"/>
        </w:rPr>
        <w:t xml:space="preserve">die </w:t>
      </w:r>
      <w:proofErr w:type="spellStart"/>
      <w:r w:rsidR="005F4A34" w:rsidRPr="0090509A">
        <w:rPr>
          <w:rFonts w:ascii="Arial" w:eastAsia="Times New Roman" w:hAnsi="Arial" w:cs="Arial"/>
          <w:b/>
          <w:sz w:val="20"/>
          <w:szCs w:val="20"/>
          <w:lang w:eastAsia="de-DE"/>
        </w:rPr>
        <w:t>acht</w:t>
      </w:r>
      <w:r w:rsidR="001168EC" w:rsidRPr="0090509A">
        <w:rPr>
          <w:rFonts w:ascii="Arial" w:eastAsia="Times New Roman" w:hAnsi="Arial" w:cs="Arial"/>
          <w:b/>
          <w:sz w:val="20"/>
          <w:szCs w:val="20"/>
          <w:lang w:eastAsia="de-DE"/>
        </w:rPr>
        <w:t>streifige</w:t>
      </w:r>
      <w:proofErr w:type="spellEnd"/>
      <w:r w:rsidR="001168EC" w:rsidRPr="0090509A">
        <w:rPr>
          <w:rFonts w:ascii="Arial" w:eastAsia="Times New Roman" w:hAnsi="Arial" w:cs="Arial"/>
          <w:b/>
          <w:sz w:val="20"/>
          <w:szCs w:val="20"/>
          <w:lang w:eastAsia="de-DE"/>
        </w:rPr>
        <w:t xml:space="preserve"> Erweiterung der Bundesautobahn A 1 zwischen dem Autobahndreieck Süderelbe und der Anschlussstelle HH-Harburg (VKE 7143: AS HH-Harburg</w:t>
      </w:r>
      <w:r w:rsidR="002A7DD7">
        <w:rPr>
          <w:rFonts w:ascii="Arial" w:eastAsia="Times New Roman" w:hAnsi="Arial" w:cs="Arial"/>
          <w:b/>
          <w:sz w:val="20"/>
          <w:szCs w:val="20"/>
          <w:lang w:eastAsia="de-DE"/>
        </w:rPr>
        <w:t xml:space="preserve"> – </w:t>
      </w:r>
      <w:r w:rsidR="001168EC" w:rsidRPr="0090509A">
        <w:rPr>
          <w:rFonts w:ascii="Arial" w:eastAsia="Times New Roman" w:hAnsi="Arial" w:cs="Arial"/>
          <w:b/>
          <w:sz w:val="20"/>
          <w:szCs w:val="20"/>
          <w:lang w:eastAsia="de-DE"/>
        </w:rPr>
        <w:t>AD Süderelbe)</w:t>
      </w:r>
    </w:p>
    <w:p w14:paraId="4A6C2CC6" w14:textId="65ED8060" w:rsidR="00AA6E9B" w:rsidRPr="0090509A" w:rsidRDefault="006E5D74" w:rsidP="002E5753">
      <w:pPr>
        <w:spacing w:after="120" w:line="360" w:lineRule="auto"/>
        <w:jc w:val="center"/>
        <w:rPr>
          <w:rFonts w:ascii="Arial" w:eastAsia="Times New Roman" w:hAnsi="Arial" w:cs="Arial"/>
          <w:b/>
          <w:sz w:val="20"/>
          <w:szCs w:val="20"/>
          <w:lang w:eastAsia="de-DE"/>
        </w:rPr>
      </w:pPr>
      <w:r w:rsidRPr="0090509A">
        <w:rPr>
          <w:rFonts w:ascii="Arial" w:eastAsia="Times New Roman" w:hAnsi="Arial" w:cs="Arial"/>
          <w:b/>
          <w:sz w:val="20"/>
          <w:szCs w:val="20"/>
          <w:lang w:eastAsia="de-DE"/>
        </w:rPr>
        <w:t>Auslegung der Planunterlagen sowie Unterrichtung nach § 19 Gesetz über die Umweltverträglichkeitsprüfung</w:t>
      </w:r>
      <w:r w:rsidR="00C35640" w:rsidRPr="0090509A">
        <w:rPr>
          <w:rFonts w:ascii="Arial" w:eastAsia="Times New Roman" w:hAnsi="Arial" w:cs="Arial"/>
          <w:b/>
          <w:sz w:val="20"/>
          <w:szCs w:val="20"/>
          <w:lang w:eastAsia="de-DE"/>
        </w:rPr>
        <w:t xml:space="preserve"> (UVPG)</w:t>
      </w:r>
    </w:p>
    <w:p w14:paraId="530B13CA" w14:textId="6ED8E174" w:rsidR="00B8571F" w:rsidRPr="0090509A" w:rsidRDefault="00B8571F" w:rsidP="001168EC">
      <w:pPr>
        <w:spacing w:after="120" w:line="360" w:lineRule="auto"/>
        <w:jc w:val="both"/>
        <w:rPr>
          <w:rFonts w:ascii="Arial" w:eastAsia="Times New Roman" w:hAnsi="Arial" w:cs="Arial"/>
          <w:b/>
          <w:sz w:val="20"/>
          <w:szCs w:val="20"/>
          <w:lang w:eastAsia="de-DE"/>
        </w:rPr>
      </w:pPr>
    </w:p>
    <w:p w14:paraId="7F2660B5" w14:textId="77777777" w:rsidR="00EA31B6" w:rsidRDefault="007B2143" w:rsidP="001168EC">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 xml:space="preserve">Die Autobahn GmbH des Bundes (Vorhabenträgerin), vertreten durch die DEGES Deutsche Einheit Fernstraßenplanungs- und </w:t>
      </w:r>
      <w:proofErr w:type="spellStart"/>
      <w:r w:rsidRPr="0090509A">
        <w:rPr>
          <w:rFonts w:ascii="Arial" w:eastAsia="Times New Roman" w:hAnsi="Arial" w:cs="Arial"/>
          <w:sz w:val="20"/>
          <w:szCs w:val="20"/>
          <w:lang w:eastAsia="de-DE"/>
        </w:rPr>
        <w:t>bau</w:t>
      </w:r>
      <w:proofErr w:type="spellEnd"/>
      <w:r w:rsidRPr="0090509A">
        <w:rPr>
          <w:rFonts w:ascii="Arial" w:eastAsia="Times New Roman" w:hAnsi="Arial" w:cs="Arial"/>
          <w:sz w:val="20"/>
          <w:szCs w:val="20"/>
          <w:lang w:eastAsia="de-DE"/>
        </w:rPr>
        <w:t xml:space="preserve"> GmbH</w:t>
      </w:r>
      <w:r w:rsidR="001F5823">
        <w:rPr>
          <w:rFonts w:ascii="Arial" w:eastAsia="Times New Roman" w:hAnsi="Arial" w:cs="Arial"/>
          <w:sz w:val="20"/>
          <w:szCs w:val="20"/>
          <w:lang w:eastAsia="de-DE"/>
        </w:rPr>
        <w:t>,</w:t>
      </w:r>
      <w:r w:rsidRPr="0090509A">
        <w:rPr>
          <w:rFonts w:ascii="Arial" w:eastAsia="Times New Roman" w:hAnsi="Arial" w:cs="Arial"/>
          <w:sz w:val="20"/>
          <w:szCs w:val="20"/>
          <w:lang w:eastAsia="de-DE"/>
        </w:rPr>
        <w:t xml:space="preserve"> </w:t>
      </w:r>
      <w:r w:rsidR="007D5EE2">
        <w:rPr>
          <w:rFonts w:ascii="Arial" w:eastAsia="Times New Roman" w:hAnsi="Arial" w:cs="Arial"/>
          <w:sz w:val="20"/>
          <w:szCs w:val="20"/>
          <w:lang w:eastAsia="de-DE"/>
        </w:rPr>
        <w:t>hat für das</w:t>
      </w:r>
      <w:r w:rsidR="00EA31B6">
        <w:rPr>
          <w:rFonts w:ascii="Arial" w:eastAsia="Times New Roman" w:hAnsi="Arial" w:cs="Arial"/>
          <w:sz w:val="20"/>
          <w:szCs w:val="20"/>
          <w:lang w:eastAsia="de-DE"/>
        </w:rPr>
        <w:t xml:space="preserve"> vorstehende Vorhaben bei der als Anhörungs- und Planfeststellungsbehörde zuständigen Behörde für Wirtschaft und Innovation die Planfeststellung gemäß § 17 Bundesfernstraßengesetz (FStrG) i.V.m. § 73 Hamburgisches Verwaltungsverfahrensgesetz (HmbVwVfG) beantragt.</w:t>
      </w:r>
    </w:p>
    <w:p w14:paraId="0A3099BF" w14:textId="57172922" w:rsidR="001168EC" w:rsidRPr="0090509A" w:rsidRDefault="001168EC" w:rsidP="001168EC">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 xml:space="preserve">Die Planung umfasst den südlichsten Abschnitt des Bedarfsplanvorhabens zur </w:t>
      </w:r>
      <w:proofErr w:type="spellStart"/>
      <w:r w:rsidR="00565CAE">
        <w:rPr>
          <w:rFonts w:ascii="Arial" w:eastAsia="Times New Roman" w:hAnsi="Arial" w:cs="Arial"/>
          <w:sz w:val="20"/>
          <w:szCs w:val="20"/>
          <w:lang w:eastAsia="de-DE"/>
        </w:rPr>
        <w:t>acht</w:t>
      </w:r>
      <w:r w:rsidRPr="0090509A">
        <w:rPr>
          <w:rFonts w:ascii="Arial" w:eastAsia="Times New Roman" w:hAnsi="Arial" w:cs="Arial"/>
          <w:sz w:val="20"/>
          <w:szCs w:val="20"/>
          <w:lang w:eastAsia="de-DE"/>
        </w:rPr>
        <w:t>streifigen</w:t>
      </w:r>
      <w:proofErr w:type="spellEnd"/>
      <w:r w:rsidRPr="0090509A">
        <w:rPr>
          <w:rFonts w:ascii="Arial" w:eastAsia="Times New Roman" w:hAnsi="Arial" w:cs="Arial"/>
          <w:sz w:val="20"/>
          <w:szCs w:val="20"/>
          <w:lang w:eastAsia="de-DE"/>
        </w:rPr>
        <w:t xml:space="preserve"> Erweiterung der A1 Autobahndreieck Hamburg-Südost – Landesgrenze Hamburg/ Niedersachsen. Das Vorhaben liegt in den Bezirken Harburg (Stadtteil Neuland) sowie Hamburg-Mitte (Stadtteil Wilhelmsburg) der Freien und Hansestadt Hamburg. Träger der Baulast ist die Bundesrepublik Deutschland.</w:t>
      </w:r>
    </w:p>
    <w:p w14:paraId="27ED9537" w14:textId="77777777" w:rsidR="00E414E7" w:rsidRDefault="001168EC" w:rsidP="001168EC">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 xml:space="preserve">Die Region Hamburg ist aufgrund ihrer verkehrsgeografischen Lage und der Bedeutung für die Hafenwirtschaft in besonderem Maße von Verkehrszunahmen betroffen. Ein leistungsfähiges Straßennetz ist unabdingbare Voraussetzung zur Vermeidung von Engpässen und negativen Umweltauswirkungen. Mit dem Ausbau der A 1 wird eine Verbesserung des Verkehrsflusses für den kontinentalen Nord-Süd-Verkehr aber auch der Erreichbarkeit der Metropolregion Hamburg erreicht. Von besonderer Relevanz ist dabei die eingeschränkte Lebensdauer der vorhandenen </w:t>
      </w:r>
      <w:proofErr w:type="spellStart"/>
      <w:r w:rsidRPr="0090509A">
        <w:rPr>
          <w:rFonts w:ascii="Arial" w:eastAsia="Times New Roman" w:hAnsi="Arial" w:cs="Arial"/>
          <w:sz w:val="20"/>
          <w:szCs w:val="20"/>
          <w:lang w:eastAsia="de-DE"/>
        </w:rPr>
        <w:t>Süderelbbrücke</w:t>
      </w:r>
      <w:proofErr w:type="spellEnd"/>
      <w:r w:rsidRPr="0090509A">
        <w:rPr>
          <w:rFonts w:ascii="Arial" w:eastAsia="Times New Roman" w:hAnsi="Arial" w:cs="Arial"/>
          <w:sz w:val="20"/>
          <w:szCs w:val="20"/>
          <w:lang w:eastAsia="de-DE"/>
        </w:rPr>
        <w:t xml:space="preserve">. Ein Versagen der </w:t>
      </w:r>
      <w:proofErr w:type="spellStart"/>
      <w:r w:rsidRPr="0090509A">
        <w:rPr>
          <w:rFonts w:ascii="Arial" w:eastAsia="Times New Roman" w:hAnsi="Arial" w:cs="Arial"/>
          <w:sz w:val="20"/>
          <w:szCs w:val="20"/>
          <w:lang w:eastAsia="de-DE"/>
        </w:rPr>
        <w:t>Süderelbbrücke</w:t>
      </w:r>
      <w:proofErr w:type="spellEnd"/>
      <w:r w:rsidRPr="0090509A">
        <w:rPr>
          <w:rFonts w:ascii="Arial" w:eastAsia="Times New Roman" w:hAnsi="Arial" w:cs="Arial"/>
          <w:sz w:val="20"/>
          <w:szCs w:val="20"/>
          <w:lang w:eastAsia="de-DE"/>
        </w:rPr>
        <w:t xml:space="preserve"> hätte verheerende Folgen für die Nord-Südverbindungen im Raum Hamburg. Daher soll mit dieser Planung sichergestellt werden, dass rechtzeitig ein Ersatzneubau mit Erweiterung auf 8 Fahrstreifen umgesetzt werden kann</w:t>
      </w:r>
    </w:p>
    <w:p w14:paraId="5B8A06BF" w14:textId="25D52962" w:rsidR="001168EC" w:rsidRPr="0090509A" w:rsidRDefault="00E414E7" w:rsidP="001168EC">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 xml:space="preserve"> </w:t>
      </w:r>
      <w:r>
        <w:rPr>
          <w:rFonts w:ascii="Arial" w:eastAsia="Times New Roman" w:hAnsi="Arial" w:cs="Arial"/>
          <w:sz w:val="20"/>
          <w:szCs w:val="20"/>
          <w:lang w:eastAsia="de-DE"/>
        </w:rPr>
        <w:t>D</w:t>
      </w:r>
      <w:r w:rsidR="001168EC" w:rsidRPr="0090509A">
        <w:rPr>
          <w:rFonts w:ascii="Arial" w:eastAsia="Times New Roman" w:hAnsi="Arial" w:cs="Arial"/>
          <w:sz w:val="20"/>
          <w:szCs w:val="20"/>
          <w:lang w:eastAsia="de-DE"/>
        </w:rPr>
        <w:t>ie Erweiterung der A 1 wurde in 3 Verkehrseinheiten (VKE) unterteilt:</w:t>
      </w:r>
    </w:p>
    <w:p w14:paraId="5931BA68" w14:textId="77777777" w:rsidR="001168EC" w:rsidRPr="0090509A" w:rsidRDefault="001168EC" w:rsidP="001168EC">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t>VKE 7141 (Planungsabschnitt Nord)</w:t>
      </w:r>
    </w:p>
    <w:p w14:paraId="63C90CA2" w14:textId="77777777" w:rsidR="001168EC" w:rsidRPr="0090509A" w:rsidRDefault="001168EC" w:rsidP="001168EC">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t xml:space="preserve">VKE 7142 (Planungsabschnitt Mitte) </w:t>
      </w:r>
    </w:p>
    <w:p w14:paraId="32F68F6C" w14:textId="77777777" w:rsidR="001168EC" w:rsidRPr="0090509A" w:rsidRDefault="001168EC" w:rsidP="001168EC">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t>VKE 7143 (Planungsabschnitt Süd).</w:t>
      </w:r>
    </w:p>
    <w:p w14:paraId="37E903A4" w14:textId="77777777" w:rsidR="001168EC" w:rsidRPr="0090509A" w:rsidRDefault="001168EC" w:rsidP="001168EC">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Für die VKE 7142 wurde zu Beginn des Jahres 2021 die Planfeststellung im Zusammenhang mit dem Neubau der A 26, Abschnitt 6c bei der Planfeststellungsbehörde der Freien und Hansestadt Hamburg beantragt. Die VKE 7142 schließt an ihrer südlichen Abschnittsgrenze am bestehenden nördlichen Widerlager der Süderelbe an.</w:t>
      </w:r>
    </w:p>
    <w:p w14:paraId="7E2BB89E" w14:textId="577B4594" w:rsidR="002E233C" w:rsidRPr="0090509A" w:rsidRDefault="001168EC" w:rsidP="00352C4D">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 xml:space="preserve">Bestandteil dieses Planfeststellungsverfahrens ist </w:t>
      </w:r>
      <w:proofErr w:type="spellStart"/>
      <w:r w:rsidR="00B910E5">
        <w:rPr>
          <w:rFonts w:ascii="Arial" w:eastAsia="Times New Roman" w:hAnsi="Arial" w:cs="Arial"/>
          <w:sz w:val="20"/>
          <w:szCs w:val="20"/>
          <w:lang w:eastAsia="de-DE"/>
        </w:rPr>
        <w:t>auschließlich</w:t>
      </w:r>
      <w:proofErr w:type="spellEnd"/>
      <w:r w:rsidR="00B910E5">
        <w:rPr>
          <w:rFonts w:ascii="Arial" w:eastAsia="Times New Roman" w:hAnsi="Arial" w:cs="Arial"/>
          <w:sz w:val="20"/>
          <w:szCs w:val="20"/>
          <w:lang w:eastAsia="de-DE"/>
        </w:rPr>
        <w:t xml:space="preserve"> </w:t>
      </w:r>
      <w:r w:rsidRPr="0090509A">
        <w:rPr>
          <w:rFonts w:ascii="Arial" w:eastAsia="Times New Roman" w:hAnsi="Arial" w:cs="Arial"/>
          <w:sz w:val="20"/>
          <w:szCs w:val="20"/>
          <w:lang w:eastAsia="de-DE"/>
        </w:rPr>
        <w:t xml:space="preserve">die </w:t>
      </w:r>
      <w:r w:rsidRPr="00401967">
        <w:rPr>
          <w:rFonts w:ascii="Arial" w:eastAsia="Times New Roman" w:hAnsi="Arial" w:cs="Arial"/>
          <w:sz w:val="20"/>
          <w:szCs w:val="20"/>
          <w:lang w:eastAsia="de-DE"/>
        </w:rPr>
        <w:t xml:space="preserve">Verkehrseinheit </w:t>
      </w:r>
      <w:r w:rsidRPr="006C5B0E">
        <w:rPr>
          <w:rFonts w:ascii="Arial" w:eastAsia="Times New Roman" w:hAnsi="Arial" w:cs="Arial"/>
          <w:sz w:val="20"/>
          <w:szCs w:val="20"/>
          <w:lang w:eastAsia="de-DE"/>
        </w:rPr>
        <w:t>7143</w:t>
      </w:r>
      <w:r w:rsidRPr="00401967">
        <w:rPr>
          <w:rFonts w:ascii="Arial" w:eastAsia="Times New Roman" w:hAnsi="Arial" w:cs="Arial"/>
          <w:sz w:val="20"/>
          <w:szCs w:val="20"/>
          <w:lang w:eastAsia="de-DE"/>
        </w:rPr>
        <w:t xml:space="preserve"> einschließlich</w:t>
      </w:r>
      <w:r w:rsidRPr="0090509A">
        <w:rPr>
          <w:rFonts w:ascii="Arial" w:eastAsia="Times New Roman" w:hAnsi="Arial" w:cs="Arial"/>
          <w:sz w:val="20"/>
          <w:szCs w:val="20"/>
          <w:lang w:eastAsia="de-DE"/>
        </w:rPr>
        <w:t xml:space="preserve"> der erforderlichen Anpassungsbereiche an den Bestand südlich und nördlich der VKE. Die Anpassung im Norden ist erforderlich, weil die neue </w:t>
      </w:r>
      <w:proofErr w:type="spellStart"/>
      <w:r w:rsidRPr="0090509A">
        <w:rPr>
          <w:rFonts w:ascii="Arial" w:eastAsia="Times New Roman" w:hAnsi="Arial" w:cs="Arial"/>
          <w:sz w:val="20"/>
          <w:szCs w:val="20"/>
          <w:lang w:eastAsia="de-DE"/>
        </w:rPr>
        <w:t>Süderelbbrücke</w:t>
      </w:r>
      <w:proofErr w:type="spellEnd"/>
      <w:r w:rsidRPr="0090509A">
        <w:rPr>
          <w:rFonts w:ascii="Arial" w:eastAsia="Times New Roman" w:hAnsi="Arial" w:cs="Arial"/>
          <w:sz w:val="20"/>
          <w:szCs w:val="20"/>
          <w:lang w:eastAsia="de-DE"/>
        </w:rPr>
        <w:t xml:space="preserve"> deutlich höher liegt als das Bestandsbauwerk. Im Anpassungsbereich Süd erfolgt die Aufweitung der Fahrbahn von 6 auf 8 Fahrstreifen.</w:t>
      </w:r>
      <w:r w:rsidR="00B8571F" w:rsidRPr="0090509A">
        <w:rPr>
          <w:rFonts w:ascii="Arial" w:eastAsia="Times New Roman" w:hAnsi="Arial" w:cs="Arial"/>
          <w:sz w:val="20"/>
          <w:szCs w:val="20"/>
          <w:lang w:eastAsia="de-DE"/>
        </w:rPr>
        <w:t xml:space="preserve"> </w:t>
      </w:r>
      <w:r w:rsidRPr="0090509A">
        <w:rPr>
          <w:rFonts w:ascii="Arial" w:eastAsia="Times New Roman" w:hAnsi="Arial" w:cs="Arial"/>
          <w:sz w:val="20"/>
          <w:szCs w:val="20"/>
          <w:lang w:eastAsia="de-DE"/>
        </w:rPr>
        <w:t xml:space="preserve">Die Gesamtlänge des Planfeststellungsabschnittes von 2,850 km setzt sich zusammen aus 1,695 km für die VKE 7143, 0,545 km für die Anpassungsstrecke Nord und 0,610 km für die Anpassungsstrecke Süd. Die A </w:t>
      </w:r>
      <w:r w:rsidRPr="0090509A">
        <w:rPr>
          <w:rFonts w:ascii="Arial" w:eastAsia="Times New Roman" w:hAnsi="Arial" w:cs="Arial"/>
          <w:sz w:val="20"/>
          <w:szCs w:val="20"/>
          <w:lang w:eastAsia="de-DE"/>
        </w:rPr>
        <w:lastRenderedPageBreak/>
        <w:t xml:space="preserve">1 quert nördlich der Baustrecke die Deichlinie des </w:t>
      </w:r>
      <w:proofErr w:type="spellStart"/>
      <w:r w:rsidRPr="0090509A">
        <w:rPr>
          <w:rFonts w:ascii="Arial" w:eastAsia="Times New Roman" w:hAnsi="Arial" w:cs="Arial"/>
          <w:sz w:val="20"/>
          <w:szCs w:val="20"/>
          <w:lang w:eastAsia="de-DE"/>
        </w:rPr>
        <w:t>Finkenrieker</w:t>
      </w:r>
      <w:proofErr w:type="spellEnd"/>
      <w:r w:rsidRPr="0090509A">
        <w:rPr>
          <w:rFonts w:ascii="Arial" w:eastAsia="Times New Roman" w:hAnsi="Arial" w:cs="Arial"/>
          <w:sz w:val="20"/>
          <w:szCs w:val="20"/>
          <w:lang w:eastAsia="de-DE"/>
        </w:rPr>
        <w:t xml:space="preserve"> und des Moorwerder/</w:t>
      </w:r>
      <w:proofErr w:type="spellStart"/>
      <w:r w:rsidRPr="0090509A">
        <w:rPr>
          <w:rFonts w:ascii="Arial" w:eastAsia="Times New Roman" w:hAnsi="Arial" w:cs="Arial"/>
          <w:sz w:val="20"/>
          <w:szCs w:val="20"/>
          <w:lang w:eastAsia="de-DE"/>
        </w:rPr>
        <w:t>Stillhorner</w:t>
      </w:r>
      <w:proofErr w:type="spellEnd"/>
      <w:r w:rsidRPr="0090509A">
        <w:rPr>
          <w:rFonts w:ascii="Arial" w:eastAsia="Times New Roman" w:hAnsi="Arial" w:cs="Arial"/>
          <w:sz w:val="20"/>
          <w:szCs w:val="20"/>
          <w:lang w:eastAsia="de-DE"/>
        </w:rPr>
        <w:t xml:space="preserve"> Hauptdeiches auf der Elbinsel Wilhelmsburg. Diese wird durch eine durchgehende Deichlinie, Deichsiele und Schöpfwerke vor Hochwasser geschützt. Auf der Südseite der Süderelbe werden der Schweenssand Hauptdeich und der </w:t>
      </w:r>
      <w:proofErr w:type="spellStart"/>
      <w:r w:rsidRPr="0090509A">
        <w:rPr>
          <w:rFonts w:ascii="Arial" w:eastAsia="Times New Roman" w:hAnsi="Arial" w:cs="Arial"/>
          <w:sz w:val="20"/>
          <w:szCs w:val="20"/>
          <w:lang w:eastAsia="de-DE"/>
        </w:rPr>
        <w:t>Fünfhausener</w:t>
      </w:r>
      <w:proofErr w:type="spellEnd"/>
      <w:r w:rsidRPr="0090509A">
        <w:rPr>
          <w:rFonts w:ascii="Arial" w:eastAsia="Times New Roman" w:hAnsi="Arial" w:cs="Arial"/>
          <w:sz w:val="20"/>
          <w:szCs w:val="20"/>
          <w:lang w:eastAsia="de-DE"/>
        </w:rPr>
        <w:t xml:space="preserve"> Hauptdeich gequert. Analog dem Bestand auf der Nordseite ist die West- und Ostseite der A 1 hier derzeit Bestandteil der Deichlinie. Gemäß Kreuzungsrechtlicher Vereinbarung (siehe Ziffer 3.1) wird der Autobahndamm bis zur Berme als Hochwasserschutzanlage mitbenutzt.</w:t>
      </w:r>
      <w:r w:rsidR="00B8571F" w:rsidRPr="0090509A">
        <w:rPr>
          <w:rFonts w:ascii="Arial" w:eastAsia="Times New Roman" w:hAnsi="Arial" w:cs="Arial"/>
          <w:sz w:val="20"/>
          <w:szCs w:val="20"/>
          <w:lang w:eastAsia="de-DE"/>
        </w:rPr>
        <w:t xml:space="preserve"> </w:t>
      </w:r>
      <w:r w:rsidRPr="0090509A">
        <w:rPr>
          <w:rFonts w:ascii="Arial" w:eastAsia="Times New Roman" w:hAnsi="Arial" w:cs="Arial"/>
          <w:sz w:val="20"/>
          <w:szCs w:val="20"/>
          <w:lang w:eastAsia="de-DE"/>
        </w:rPr>
        <w:t xml:space="preserve">Ohne gesonderte Maßnahmen käme es während der Bauzeit durch den Rückbau der </w:t>
      </w:r>
      <w:proofErr w:type="spellStart"/>
      <w:r w:rsidRPr="0090509A">
        <w:rPr>
          <w:rFonts w:ascii="Arial" w:eastAsia="Times New Roman" w:hAnsi="Arial" w:cs="Arial"/>
          <w:sz w:val="20"/>
          <w:szCs w:val="20"/>
          <w:lang w:eastAsia="de-DE"/>
        </w:rPr>
        <w:t>Süderelbbrücke</w:t>
      </w:r>
      <w:proofErr w:type="spellEnd"/>
      <w:r w:rsidRPr="0090509A">
        <w:rPr>
          <w:rFonts w:ascii="Arial" w:eastAsia="Times New Roman" w:hAnsi="Arial" w:cs="Arial"/>
          <w:sz w:val="20"/>
          <w:szCs w:val="20"/>
          <w:lang w:eastAsia="de-DE"/>
        </w:rPr>
        <w:t xml:space="preserve"> zu erheblichen Funktionsstörungen der städtischen Deichlinie. Zur Aufrechterhaltung des Hochwasserschutzes während der Bauzeit und für den Endzustand wird vor dem eigentlichen Baubeginn zwischen den beiden Hauptdeichen </w:t>
      </w:r>
      <w:r w:rsidR="00D73629">
        <w:rPr>
          <w:rFonts w:ascii="Arial" w:eastAsia="Times New Roman" w:hAnsi="Arial" w:cs="Arial"/>
          <w:sz w:val="20"/>
          <w:szCs w:val="20"/>
          <w:lang w:eastAsia="de-DE"/>
        </w:rPr>
        <w:t>eine Verbindung</w:t>
      </w:r>
      <w:r w:rsidRPr="0090509A">
        <w:rPr>
          <w:rFonts w:ascii="Arial" w:eastAsia="Times New Roman" w:hAnsi="Arial" w:cs="Arial"/>
          <w:sz w:val="20"/>
          <w:szCs w:val="20"/>
          <w:lang w:eastAsia="de-DE"/>
        </w:rPr>
        <w:t xml:space="preserve"> in Form einer Dichtwand erstellt. Diese Deichverbindungsmaßnahmen sind Bestandteil der Planung.</w:t>
      </w:r>
      <w:r w:rsidR="00B8571F" w:rsidRPr="0090509A">
        <w:rPr>
          <w:rFonts w:ascii="Arial" w:eastAsia="Times New Roman" w:hAnsi="Arial" w:cs="Arial"/>
          <w:sz w:val="20"/>
          <w:szCs w:val="20"/>
          <w:lang w:eastAsia="de-DE"/>
        </w:rPr>
        <w:t xml:space="preserve"> </w:t>
      </w:r>
      <w:r w:rsidRPr="0090509A">
        <w:rPr>
          <w:rFonts w:ascii="Arial" w:eastAsia="Times New Roman" w:hAnsi="Arial" w:cs="Arial"/>
          <w:sz w:val="20"/>
          <w:szCs w:val="20"/>
          <w:lang w:eastAsia="de-DE"/>
        </w:rPr>
        <w:t xml:space="preserve">Direkt an das Vorhaben angrenzend – westlich der BAB A 1 zwischen AS HH </w:t>
      </w:r>
      <w:r w:rsidRPr="00401967">
        <w:rPr>
          <w:rFonts w:ascii="Arial" w:eastAsia="Times New Roman" w:hAnsi="Arial" w:cs="Arial"/>
          <w:sz w:val="20"/>
          <w:szCs w:val="20"/>
          <w:lang w:eastAsia="de-DE"/>
        </w:rPr>
        <w:t xml:space="preserve">Harburg und </w:t>
      </w:r>
      <w:r w:rsidRPr="006C5B0E">
        <w:rPr>
          <w:rFonts w:ascii="Arial" w:eastAsia="Times New Roman" w:hAnsi="Arial" w:cs="Arial"/>
          <w:sz w:val="20"/>
          <w:szCs w:val="20"/>
          <w:lang w:eastAsia="de-DE"/>
        </w:rPr>
        <w:t xml:space="preserve">Süderelbe </w:t>
      </w:r>
      <w:r w:rsidR="00D73629" w:rsidRPr="006C5B0E">
        <w:rPr>
          <w:rFonts w:ascii="Arial" w:eastAsia="Times New Roman" w:hAnsi="Arial" w:cs="Arial"/>
          <w:sz w:val="20"/>
          <w:szCs w:val="20"/>
          <w:lang w:eastAsia="de-DE"/>
        </w:rPr>
        <w:t xml:space="preserve">- </w:t>
      </w:r>
      <w:r w:rsidRPr="006C5B0E">
        <w:rPr>
          <w:rFonts w:ascii="Arial" w:eastAsia="Times New Roman" w:hAnsi="Arial" w:cs="Arial"/>
          <w:sz w:val="20"/>
          <w:szCs w:val="20"/>
          <w:lang w:eastAsia="de-DE"/>
        </w:rPr>
        <w:t>befindet</w:t>
      </w:r>
      <w:r w:rsidRPr="00401967">
        <w:rPr>
          <w:rFonts w:ascii="Arial" w:eastAsia="Times New Roman" w:hAnsi="Arial" w:cs="Arial"/>
          <w:sz w:val="20"/>
          <w:szCs w:val="20"/>
          <w:lang w:eastAsia="de-DE"/>
        </w:rPr>
        <w:t xml:space="preserve"> sich</w:t>
      </w:r>
      <w:r w:rsidRPr="0090509A">
        <w:rPr>
          <w:rFonts w:ascii="Arial" w:eastAsia="Times New Roman" w:hAnsi="Arial" w:cs="Arial"/>
          <w:sz w:val="20"/>
          <w:szCs w:val="20"/>
          <w:lang w:eastAsia="de-DE"/>
        </w:rPr>
        <w:t xml:space="preserve"> das festgelegte Bebauungsplangebiet Neuland 23 mit geplanter Nutzung als Industriegebiet (siehe Unterlage 5, Blatt 2).</w:t>
      </w:r>
      <w:r w:rsidR="00B8571F" w:rsidRPr="0090509A">
        <w:rPr>
          <w:rFonts w:ascii="Arial" w:eastAsia="Times New Roman" w:hAnsi="Arial" w:cs="Arial"/>
          <w:sz w:val="20"/>
          <w:szCs w:val="20"/>
          <w:lang w:eastAsia="de-DE"/>
        </w:rPr>
        <w:t xml:space="preserve"> </w:t>
      </w:r>
      <w:r w:rsidR="002E233C" w:rsidRPr="0090509A">
        <w:rPr>
          <w:rFonts w:ascii="Arial" w:eastAsia="Times New Roman" w:hAnsi="Arial" w:cs="Arial"/>
          <w:sz w:val="20"/>
          <w:szCs w:val="20"/>
          <w:lang w:eastAsia="de-DE"/>
        </w:rPr>
        <w:t xml:space="preserve">Mit dem Vorhaben einschließlich der Umweltmaßnahmen </w:t>
      </w:r>
      <w:r w:rsidR="00B8571F" w:rsidRPr="0090509A">
        <w:rPr>
          <w:rFonts w:ascii="Arial" w:eastAsia="Times New Roman" w:hAnsi="Arial" w:cs="Arial"/>
          <w:sz w:val="20"/>
          <w:szCs w:val="20"/>
          <w:lang w:eastAsia="de-DE"/>
        </w:rPr>
        <w:t xml:space="preserve">(z.B. landschaftspflegerischer Ausgleichs- und Ersatzmaßnahmen) </w:t>
      </w:r>
      <w:r w:rsidR="002E233C" w:rsidRPr="0090509A">
        <w:rPr>
          <w:rFonts w:ascii="Arial" w:eastAsia="Times New Roman" w:hAnsi="Arial" w:cs="Arial"/>
          <w:sz w:val="20"/>
          <w:szCs w:val="20"/>
          <w:lang w:eastAsia="de-DE"/>
        </w:rPr>
        <w:t xml:space="preserve">einhergehen werden bau-, anlage- und betriebsbedingte Beeinträchtigungen sowohl des Vorhabenbereichs als auch benachbarter Bereiche und baulicher Anlagen durch unmittelbare Inanspruchnahme (z.B. Grunderwerb oder bauzeitliche Flächennutzungen) oder mittelbare Auswirkungen (z.B. </w:t>
      </w:r>
      <w:r w:rsidR="0012220C" w:rsidRPr="0090509A">
        <w:rPr>
          <w:rFonts w:ascii="Arial" w:eastAsia="Times New Roman" w:hAnsi="Arial" w:cs="Arial"/>
          <w:sz w:val="20"/>
          <w:szCs w:val="20"/>
          <w:lang w:eastAsia="de-DE"/>
        </w:rPr>
        <w:t xml:space="preserve">durch </w:t>
      </w:r>
      <w:r w:rsidR="002E233C" w:rsidRPr="0090509A">
        <w:rPr>
          <w:rFonts w:ascii="Arial" w:eastAsia="Times New Roman" w:hAnsi="Arial" w:cs="Arial"/>
          <w:sz w:val="20"/>
          <w:szCs w:val="20"/>
          <w:lang w:eastAsia="de-DE"/>
        </w:rPr>
        <w:t xml:space="preserve">Schalleinwirkungen). </w:t>
      </w:r>
      <w:r w:rsidR="007B2143" w:rsidRPr="0090509A">
        <w:rPr>
          <w:rFonts w:ascii="Arial" w:eastAsia="Times New Roman" w:hAnsi="Arial" w:cs="Arial"/>
          <w:sz w:val="20"/>
          <w:szCs w:val="20"/>
          <w:lang w:eastAsia="de-DE"/>
        </w:rPr>
        <w:t>V</w:t>
      </w:r>
      <w:r w:rsidR="002E233C" w:rsidRPr="0090509A">
        <w:rPr>
          <w:rFonts w:ascii="Arial" w:eastAsia="Times New Roman" w:hAnsi="Arial" w:cs="Arial"/>
          <w:sz w:val="20"/>
          <w:szCs w:val="20"/>
          <w:lang w:eastAsia="de-DE"/>
        </w:rPr>
        <w:t>orhandene Anlagen</w:t>
      </w:r>
      <w:r w:rsidR="000E45B5" w:rsidRPr="0090509A">
        <w:rPr>
          <w:rFonts w:ascii="Arial" w:eastAsia="Times New Roman" w:hAnsi="Arial" w:cs="Arial"/>
          <w:sz w:val="20"/>
          <w:szCs w:val="20"/>
          <w:lang w:eastAsia="de-DE"/>
        </w:rPr>
        <w:t xml:space="preserve"> </w:t>
      </w:r>
      <w:r w:rsidR="002E233C" w:rsidRPr="0090509A">
        <w:rPr>
          <w:rFonts w:ascii="Arial" w:eastAsia="Times New Roman" w:hAnsi="Arial" w:cs="Arial"/>
          <w:sz w:val="20"/>
          <w:szCs w:val="20"/>
          <w:lang w:eastAsia="de-DE"/>
        </w:rPr>
        <w:t xml:space="preserve">werden umzubauen oder abzubrechen sein. </w:t>
      </w:r>
    </w:p>
    <w:p w14:paraId="76747F26" w14:textId="2C70E5B9" w:rsidR="007B2143" w:rsidRPr="0090509A" w:rsidRDefault="00CA35F2" w:rsidP="00352C4D">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Wegen der Einzelheiten des vorgenannten Vorhabens wird auf die Planunterlagen verwiesen.</w:t>
      </w:r>
      <w:r w:rsidR="007B2143" w:rsidRPr="0090509A">
        <w:rPr>
          <w:rFonts w:ascii="Arial" w:eastAsia="Times New Roman" w:hAnsi="Arial" w:cs="Arial"/>
          <w:sz w:val="20"/>
          <w:szCs w:val="20"/>
          <w:lang w:eastAsia="de-DE"/>
        </w:rPr>
        <w:t xml:space="preserve"> </w:t>
      </w:r>
    </w:p>
    <w:p w14:paraId="08F9CF24" w14:textId="0229B13E" w:rsidR="007721D4" w:rsidRDefault="00CA35F2" w:rsidP="00352C4D">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 xml:space="preserve">Über die Zulässigkeit des Vorhabens kann </w:t>
      </w:r>
      <w:r w:rsidR="008647FA" w:rsidRPr="0090509A">
        <w:rPr>
          <w:rFonts w:ascii="Arial" w:eastAsia="Times New Roman" w:hAnsi="Arial" w:cs="Arial"/>
          <w:sz w:val="20"/>
          <w:szCs w:val="20"/>
          <w:lang w:eastAsia="de-DE"/>
        </w:rPr>
        <w:t xml:space="preserve">die Planfeststellungsbehörde </w:t>
      </w:r>
      <w:r w:rsidRPr="0090509A">
        <w:rPr>
          <w:rFonts w:ascii="Arial" w:eastAsia="Times New Roman" w:hAnsi="Arial" w:cs="Arial"/>
          <w:sz w:val="20"/>
          <w:szCs w:val="20"/>
          <w:lang w:eastAsia="de-DE"/>
        </w:rPr>
        <w:t>durch Planfeststellungsbeschluss entsch</w:t>
      </w:r>
      <w:r w:rsidR="008647FA" w:rsidRPr="0090509A">
        <w:rPr>
          <w:rFonts w:ascii="Arial" w:eastAsia="Times New Roman" w:hAnsi="Arial" w:cs="Arial"/>
          <w:sz w:val="20"/>
          <w:szCs w:val="20"/>
          <w:lang w:eastAsia="de-DE"/>
        </w:rPr>
        <w:t>e</w:t>
      </w:r>
      <w:r w:rsidRPr="0090509A">
        <w:rPr>
          <w:rFonts w:ascii="Arial" w:eastAsia="Times New Roman" w:hAnsi="Arial" w:cs="Arial"/>
          <w:sz w:val="20"/>
          <w:szCs w:val="20"/>
          <w:lang w:eastAsia="de-DE"/>
        </w:rPr>
        <w:t xml:space="preserve">iden. </w:t>
      </w:r>
    </w:p>
    <w:p w14:paraId="4CC13037" w14:textId="04E408C1" w:rsidR="002E6B8A" w:rsidRPr="00CE012B" w:rsidRDefault="00EA31B6" w:rsidP="00CE012B">
      <w:pPr>
        <w:pStyle w:val="Listenabsatz"/>
        <w:numPr>
          <w:ilvl w:val="0"/>
          <w:numId w:val="4"/>
        </w:numPr>
        <w:spacing w:after="120" w:line="360" w:lineRule="auto"/>
        <w:jc w:val="both"/>
        <w:rPr>
          <w:rFonts w:ascii="Arial" w:eastAsia="Times New Roman" w:hAnsi="Arial" w:cs="Arial"/>
          <w:b/>
          <w:sz w:val="20"/>
          <w:szCs w:val="20"/>
          <w:u w:val="single"/>
          <w:lang w:eastAsia="de-DE"/>
        </w:rPr>
      </w:pPr>
      <w:r w:rsidRPr="00CE012B">
        <w:rPr>
          <w:rFonts w:ascii="Arial" w:eastAsia="Times New Roman" w:hAnsi="Arial" w:cs="Arial"/>
          <w:b/>
          <w:sz w:val="20"/>
          <w:szCs w:val="20"/>
          <w:u w:val="single"/>
          <w:lang w:eastAsia="de-DE"/>
        </w:rPr>
        <w:t>Umweltverträglichkeitsprüfung</w:t>
      </w:r>
    </w:p>
    <w:p w14:paraId="00A3C749" w14:textId="366400FE" w:rsidR="000219C2" w:rsidRPr="0090509A" w:rsidRDefault="00C537D4" w:rsidP="00352C4D">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 xml:space="preserve">Für das Vorhaben hat die Behörde für Wirtschaft und Innovation als zuständige Planfeststellungsbehörde dem Antrag der </w:t>
      </w:r>
      <w:proofErr w:type="spellStart"/>
      <w:r w:rsidRPr="0090509A">
        <w:rPr>
          <w:rFonts w:ascii="Arial" w:eastAsia="Times New Roman" w:hAnsi="Arial" w:cs="Arial"/>
          <w:sz w:val="20"/>
          <w:szCs w:val="20"/>
          <w:lang w:eastAsia="de-DE"/>
        </w:rPr>
        <w:t>Vorhabensträgerin</w:t>
      </w:r>
      <w:proofErr w:type="spellEnd"/>
      <w:r w:rsidRPr="0090509A">
        <w:rPr>
          <w:rFonts w:ascii="Arial" w:eastAsia="Times New Roman" w:hAnsi="Arial" w:cs="Arial"/>
          <w:sz w:val="20"/>
          <w:szCs w:val="20"/>
          <w:lang w:eastAsia="de-DE"/>
        </w:rPr>
        <w:t xml:space="preserve"> auf Durchführung einer Umweltverträglichkeitsprüfung ohne Vorprüfung gemäß § 7 Abs. 3 </w:t>
      </w:r>
      <w:r w:rsidR="000219C2" w:rsidRPr="0090509A">
        <w:rPr>
          <w:rFonts w:ascii="Arial" w:eastAsia="Times New Roman" w:hAnsi="Arial" w:cs="Arial"/>
          <w:sz w:val="20"/>
          <w:szCs w:val="20"/>
          <w:lang w:eastAsia="de-DE"/>
        </w:rPr>
        <w:t xml:space="preserve">Satz 1 </w:t>
      </w:r>
      <w:r w:rsidRPr="0090509A">
        <w:rPr>
          <w:rFonts w:ascii="Arial" w:eastAsia="Times New Roman" w:hAnsi="Arial" w:cs="Arial"/>
          <w:sz w:val="20"/>
          <w:szCs w:val="20"/>
          <w:lang w:eastAsia="de-DE"/>
        </w:rPr>
        <w:t>des Gesetzes über die Umweltverträglichkeitsprüfung (UVPG) stattgegeben. D</w:t>
      </w:r>
      <w:r w:rsidR="000219C2" w:rsidRPr="0090509A">
        <w:rPr>
          <w:rFonts w:ascii="Arial" w:eastAsia="Times New Roman" w:hAnsi="Arial" w:cs="Arial"/>
          <w:sz w:val="20"/>
          <w:szCs w:val="20"/>
          <w:lang w:eastAsia="de-DE"/>
        </w:rPr>
        <w:t xml:space="preserve">ie Planfeststellungsbehörde </w:t>
      </w:r>
      <w:r w:rsidRPr="0090509A">
        <w:rPr>
          <w:rFonts w:ascii="Arial" w:eastAsia="Times New Roman" w:hAnsi="Arial" w:cs="Arial"/>
          <w:sz w:val="20"/>
          <w:szCs w:val="20"/>
          <w:lang w:eastAsia="de-DE"/>
        </w:rPr>
        <w:t xml:space="preserve">erachtet das Entfallen der Vorprüfung als zweckmäßig, da </w:t>
      </w:r>
      <w:r w:rsidR="000219C2" w:rsidRPr="0090509A">
        <w:rPr>
          <w:rFonts w:ascii="Arial" w:eastAsia="Times New Roman" w:hAnsi="Arial" w:cs="Arial"/>
          <w:sz w:val="20"/>
          <w:szCs w:val="20"/>
          <w:lang w:eastAsia="de-DE"/>
        </w:rPr>
        <w:t>sie</w:t>
      </w:r>
      <w:r w:rsidRPr="0090509A">
        <w:rPr>
          <w:rFonts w:ascii="Arial" w:eastAsia="Times New Roman" w:hAnsi="Arial" w:cs="Arial"/>
          <w:sz w:val="20"/>
          <w:szCs w:val="20"/>
          <w:lang w:eastAsia="de-DE"/>
        </w:rPr>
        <w:t xml:space="preserve"> nicht hat feststellen können, dass eine Umweltverträglichkeitsprüfung von vornherein als entbehrlich erschiene. Gemäß § 7 Absatz 3 Satz 2 UVPG besteht unter diesen Voraussetzungen die Pflicht zur Durchführung einer Umweltverträglichkeitsprüfung ohne vorherige Durchführung einer Vorprüfung. </w:t>
      </w:r>
    </w:p>
    <w:p w14:paraId="45EFC4D4" w14:textId="77777777" w:rsidR="00DD74D2" w:rsidRPr="0090509A" w:rsidRDefault="00DD74D2" w:rsidP="00DD74D2">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 xml:space="preserve">Bei den Unterlagen über die Umweltauswirkungen des Vorhabens nach § 19 Absatz 2 UVPG, die der Planfeststellungsbehörde mit dem Antrag vorgelegt wurden, handelt es sich insbesondere um folgende Unterlagen: </w:t>
      </w:r>
    </w:p>
    <w:p w14:paraId="05A7051C" w14:textId="61AE3887" w:rsidR="00D51278" w:rsidRDefault="00DD74D2" w:rsidP="00DD74D2">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r>
      <w:r w:rsidR="00D51278">
        <w:rPr>
          <w:rFonts w:ascii="Arial" w:eastAsia="Times New Roman" w:hAnsi="Arial" w:cs="Arial"/>
          <w:sz w:val="20"/>
          <w:szCs w:val="20"/>
          <w:lang w:eastAsia="de-DE"/>
        </w:rPr>
        <w:t>Erläuterungsbericht (U01)</w:t>
      </w:r>
    </w:p>
    <w:p w14:paraId="01C2928F" w14:textId="7F0AE10F" w:rsidR="00D51278" w:rsidRDefault="00D51278" w:rsidP="00D51278">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r>
      <w:r>
        <w:rPr>
          <w:rFonts w:ascii="Arial" w:eastAsia="Times New Roman" w:hAnsi="Arial" w:cs="Arial"/>
          <w:sz w:val="20"/>
          <w:szCs w:val="20"/>
          <w:lang w:eastAsia="de-DE"/>
        </w:rPr>
        <w:t>Bericht zu den voraussichtlichen Umweltauswirkungen (UVP-Bericht – U19.5)</w:t>
      </w:r>
    </w:p>
    <w:p w14:paraId="45E4A385" w14:textId="621321A8" w:rsidR="00D51278" w:rsidRDefault="00D51278" w:rsidP="00D51278">
      <w:pPr>
        <w:spacing w:after="120" w:line="360" w:lineRule="auto"/>
        <w:ind w:left="705" w:hanging="705"/>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r>
      <w:r>
        <w:rPr>
          <w:rFonts w:ascii="Arial" w:eastAsia="Times New Roman" w:hAnsi="Arial" w:cs="Arial"/>
          <w:sz w:val="20"/>
          <w:szCs w:val="20"/>
          <w:lang w:eastAsia="de-DE"/>
        </w:rPr>
        <w:t>Allgemein verständliche, nichttechnische Zusammenfassung nach § 16 Absatz 1 Nummer 7 UVPG (Erläuterungsbericht</w:t>
      </w:r>
      <w:r w:rsidR="006A33E3">
        <w:rPr>
          <w:rFonts w:ascii="Arial" w:eastAsia="Times New Roman" w:hAnsi="Arial" w:cs="Arial"/>
          <w:sz w:val="20"/>
          <w:szCs w:val="20"/>
          <w:lang w:eastAsia="de-DE"/>
        </w:rPr>
        <w:t xml:space="preserve"> – </w:t>
      </w:r>
      <w:r>
        <w:rPr>
          <w:rFonts w:ascii="Arial" w:eastAsia="Times New Roman" w:hAnsi="Arial" w:cs="Arial"/>
          <w:sz w:val="20"/>
          <w:szCs w:val="20"/>
          <w:lang w:eastAsia="de-DE"/>
        </w:rPr>
        <w:t>U01)</w:t>
      </w:r>
    </w:p>
    <w:p w14:paraId="5E01D085" w14:textId="4CB3D401" w:rsidR="00D51278" w:rsidRDefault="00D51278" w:rsidP="00A118DE">
      <w:pPr>
        <w:spacing w:after="120" w:line="360" w:lineRule="auto"/>
        <w:ind w:left="705" w:hanging="705"/>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r>
      <w:r w:rsidR="00A118DE">
        <w:rPr>
          <w:rFonts w:ascii="Arial" w:eastAsia="Times New Roman" w:hAnsi="Arial" w:cs="Arial"/>
          <w:sz w:val="20"/>
          <w:szCs w:val="20"/>
          <w:lang w:eastAsia="de-DE"/>
        </w:rPr>
        <w:t>Landschaftspflegerische Maßnahmen (einschließlich Maßnahmenübersichtsplan, Maßnahmenpläne, Maßnahmenblätter und Vergleichende Gegenüberstellung von Eingriff und Kompensation – U09)</w:t>
      </w:r>
      <w:r>
        <w:rPr>
          <w:rFonts w:ascii="Arial" w:eastAsia="Times New Roman" w:hAnsi="Arial" w:cs="Arial"/>
          <w:sz w:val="20"/>
          <w:szCs w:val="20"/>
          <w:lang w:eastAsia="de-DE"/>
        </w:rPr>
        <w:t xml:space="preserve"> </w:t>
      </w:r>
    </w:p>
    <w:p w14:paraId="03F0A2AC" w14:textId="419BF2B6" w:rsidR="00A118DE" w:rsidRDefault="00A118DE" w:rsidP="00A118DE">
      <w:pPr>
        <w:spacing w:after="120" w:line="360" w:lineRule="auto"/>
        <w:ind w:left="705" w:hanging="705"/>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lastRenderedPageBreak/>
        <w:t>•</w:t>
      </w:r>
      <w:r w:rsidRPr="0090509A">
        <w:rPr>
          <w:rFonts w:ascii="Arial" w:eastAsia="Times New Roman" w:hAnsi="Arial" w:cs="Arial"/>
          <w:sz w:val="20"/>
          <w:szCs w:val="20"/>
          <w:lang w:eastAsia="de-DE"/>
        </w:rPr>
        <w:tab/>
      </w:r>
      <w:r>
        <w:rPr>
          <w:rFonts w:ascii="Arial" w:eastAsia="Times New Roman" w:hAnsi="Arial" w:cs="Arial"/>
          <w:sz w:val="20"/>
          <w:szCs w:val="20"/>
          <w:lang w:eastAsia="de-DE"/>
        </w:rPr>
        <w:t>Landschaftspflegerischer Begleitplan (U19.1)</w:t>
      </w:r>
    </w:p>
    <w:p w14:paraId="1E12A95B" w14:textId="5ED71CD9" w:rsidR="00A118DE" w:rsidRDefault="00A118DE" w:rsidP="00A118DE">
      <w:pPr>
        <w:spacing w:after="120" w:line="360" w:lineRule="auto"/>
        <w:ind w:left="705" w:hanging="705"/>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r>
      <w:r>
        <w:rPr>
          <w:rFonts w:ascii="Arial" w:eastAsia="Times New Roman" w:hAnsi="Arial" w:cs="Arial"/>
          <w:sz w:val="20"/>
          <w:szCs w:val="20"/>
          <w:lang w:eastAsia="de-DE"/>
        </w:rPr>
        <w:t>Artenschutzfachbeitrag (U19.2)</w:t>
      </w:r>
    </w:p>
    <w:p w14:paraId="26AFF12B" w14:textId="6E3CA39E" w:rsidR="00A118DE" w:rsidRDefault="00A118DE" w:rsidP="00A118DE">
      <w:pPr>
        <w:spacing w:after="120" w:line="360" w:lineRule="auto"/>
        <w:ind w:left="705" w:hanging="705"/>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r>
      <w:r>
        <w:rPr>
          <w:rFonts w:ascii="Arial" w:eastAsia="Times New Roman" w:hAnsi="Arial" w:cs="Arial"/>
          <w:sz w:val="20"/>
          <w:szCs w:val="20"/>
          <w:lang w:eastAsia="de-DE"/>
        </w:rPr>
        <w:t>Ergebnisse der faunistische</w:t>
      </w:r>
      <w:r w:rsidR="00E94C1D">
        <w:rPr>
          <w:rFonts w:ascii="Arial" w:eastAsia="Times New Roman" w:hAnsi="Arial" w:cs="Arial"/>
          <w:sz w:val="20"/>
          <w:szCs w:val="20"/>
          <w:lang w:eastAsia="de-DE"/>
        </w:rPr>
        <w:t>n</w:t>
      </w:r>
      <w:r>
        <w:rPr>
          <w:rFonts w:ascii="Arial" w:eastAsia="Times New Roman" w:hAnsi="Arial" w:cs="Arial"/>
          <w:sz w:val="20"/>
          <w:szCs w:val="20"/>
          <w:lang w:eastAsia="de-DE"/>
        </w:rPr>
        <w:t xml:space="preserve"> </w:t>
      </w:r>
      <w:r w:rsidR="00E94C1D">
        <w:rPr>
          <w:rFonts w:ascii="Arial" w:eastAsia="Times New Roman" w:hAnsi="Arial" w:cs="Arial"/>
          <w:sz w:val="20"/>
          <w:szCs w:val="20"/>
          <w:lang w:eastAsia="de-DE"/>
        </w:rPr>
        <w:t>Erfassungen</w:t>
      </w:r>
      <w:r>
        <w:rPr>
          <w:rFonts w:ascii="Arial" w:eastAsia="Times New Roman" w:hAnsi="Arial" w:cs="Arial"/>
          <w:sz w:val="20"/>
          <w:szCs w:val="20"/>
          <w:lang w:eastAsia="de-DE"/>
        </w:rPr>
        <w:t xml:space="preserve"> (U19.3)</w:t>
      </w:r>
    </w:p>
    <w:p w14:paraId="6528EBFC" w14:textId="047B8497" w:rsidR="00A118DE" w:rsidRDefault="00A118DE" w:rsidP="00A118DE">
      <w:pPr>
        <w:spacing w:after="120" w:line="360" w:lineRule="auto"/>
        <w:ind w:left="705" w:hanging="705"/>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r>
      <w:r w:rsidR="00E94C1D">
        <w:rPr>
          <w:rFonts w:ascii="Arial" w:eastAsia="Times New Roman" w:hAnsi="Arial" w:cs="Arial"/>
          <w:sz w:val="20"/>
          <w:szCs w:val="20"/>
          <w:lang w:eastAsia="de-DE"/>
        </w:rPr>
        <w:t>FFH-Verträglich</w:t>
      </w:r>
      <w:r w:rsidR="00CB4574">
        <w:rPr>
          <w:rFonts w:ascii="Arial" w:eastAsia="Times New Roman" w:hAnsi="Arial" w:cs="Arial"/>
          <w:sz w:val="20"/>
          <w:szCs w:val="20"/>
          <w:lang w:eastAsia="de-DE"/>
        </w:rPr>
        <w:t>k</w:t>
      </w:r>
      <w:r w:rsidR="00E94C1D">
        <w:rPr>
          <w:rFonts w:ascii="Arial" w:eastAsia="Times New Roman" w:hAnsi="Arial" w:cs="Arial"/>
          <w:sz w:val="20"/>
          <w:szCs w:val="20"/>
          <w:lang w:eastAsia="de-DE"/>
        </w:rPr>
        <w:t>eitsprüfungen</w:t>
      </w:r>
      <w:r>
        <w:rPr>
          <w:rFonts w:ascii="Arial" w:eastAsia="Times New Roman" w:hAnsi="Arial" w:cs="Arial"/>
          <w:sz w:val="20"/>
          <w:szCs w:val="20"/>
          <w:lang w:eastAsia="de-DE"/>
        </w:rPr>
        <w:t xml:space="preserve"> </w:t>
      </w:r>
      <w:r w:rsidR="00A15238">
        <w:rPr>
          <w:rFonts w:ascii="Arial" w:eastAsia="Times New Roman" w:hAnsi="Arial" w:cs="Arial"/>
          <w:sz w:val="20"/>
          <w:szCs w:val="20"/>
          <w:lang w:eastAsia="de-DE"/>
        </w:rPr>
        <w:t xml:space="preserve">(FFH-Gebiete DE 2526-305 „Heuckenlock/Schweenssand“, DE 2526-305 „Hamburger Unterelbe“ - </w:t>
      </w:r>
      <w:r>
        <w:rPr>
          <w:rFonts w:ascii="Arial" w:eastAsia="Times New Roman" w:hAnsi="Arial" w:cs="Arial"/>
          <w:sz w:val="20"/>
          <w:szCs w:val="20"/>
          <w:lang w:eastAsia="de-DE"/>
        </w:rPr>
        <w:t>U19.</w:t>
      </w:r>
      <w:r w:rsidR="00E94C1D">
        <w:rPr>
          <w:rFonts w:ascii="Arial" w:eastAsia="Times New Roman" w:hAnsi="Arial" w:cs="Arial"/>
          <w:sz w:val="20"/>
          <w:szCs w:val="20"/>
          <w:lang w:eastAsia="de-DE"/>
        </w:rPr>
        <w:t>4</w:t>
      </w:r>
      <w:r>
        <w:rPr>
          <w:rFonts w:ascii="Arial" w:eastAsia="Times New Roman" w:hAnsi="Arial" w:cs="Arial"/>
          <w:sz w:val="20"/>
          <w:szCs w:val="20"/>
          <w:lang w:eastAsia="de-DE"/>
        </w:rPr>
        <w:t>)</w:t>
      </w:r>
    </w:p>
    <w:p w14:paraId="72D8F869" w14:textId="41CA0D33" w:rsidR="00A15238" w:rsidRDefault="00A15238" w:rsidP="00A15238">
      <w:pPr>
        <w:spacing w:after="120" w:line="360" w:lineRule="auto"/>
        <w:ind w:left="705" w:hanging="705"/>
        <w:jc w:val="both"/>
        <w:rPr>
          <w:rFonts w:ascii="Arial" w:eastAsia="Times New Roman" w:hAnsi="Arial" w:cs="Arial"/>
          <w:sz w:val="20"/>
          <w:szCs w:val="20"/>
          <w:lang w:eastAsia="de-DE"/>
        </w:rPr>
      </w:pPr>
      <w:bookmarkStart w:id="0" w:name="_Hlk114134223"/>
      <w:r w:rsidRPr="0090509A">
        <w:rPr>
          <w:rFonts w:ascii="Arial" w:eastAsia="Times New Roman" w:hAnsi="Arial" w:cs="Arial"/>
          <w:sz w:val="20"/>
          <w:szCs w:val="20"/>
          <w:lang w:eastAsia="de-DE"/>
        </w:rPr>
        <w:t>•</w:t>
      </w:r>
      <w:bookmarkEnd w:id="0"/>
      <w:r w:rsidRPr="0090509A">
        <w:rPr>
          <w:rFonts w:ascii="Arial" w:eastAsia="Times New Roman" w:hAnsi="Arial" w:cs="Arial"/>
          <w:sz w:val="20"/>
          <w:szCs w:val="20"/>
          <w:lang w:eastAsia="de-DE"/>
        </w:rPr>
        <w:tab/>
      </w:r>
      <w:r>
        <w:rPr>
          <w:rFonts w:ascii="Arial" w:eastAsia="Times New Roman" w:hAnsi="Arial" w:cs="Arial"/>
          <w:sz w:val="20"/>
          <w:szCs w:val="20"/>
          <w:lang w:eastAsia="de-DE"/>
        </w:rPr>
        <w:t>Immissionsschutzmaßnahmen – Lagepläne (U07)</w:t>
      </w:r>
    </w:p>
    <w:p w14:paraId="36958BDB" w14:textId="4FFFBFCE" w:rsidR="00D04017" w:rsidRDefault="00A15238" w:rsidP="00A15238">
      <w:pPr>
        <w:spacing w:after="120" w:line="360" w:lineRule="auto"/>
        <w:ind w:left="705" w:hanging="705"/>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r>
      <w:r w:rsidR="007658EE">
        <w:rPr>
          <w:rFonts w:ascii="Arial" w:eastAsia="Times New Roman" w:hAnsi="Arial" w:cs="Arial"/>
          <w:sz w:val="20"/>
          <w:szCs w:val="20"/>
          <w:lang w:eastAsia="de-DE"/>
        </w:rPr>
        <w:t>Immissionstechnische Untersuchungen (einschließlich Schalltechnischer Untersuchung (U17.1), Luftschadstoffgutachten (U17.2) und Baulärmuntersuchung (U17.3)</w:t>
      </w:r>
    </w:p>
    <w:p w14:paraId="216E293D" w14:textId="02179947" w:rsidR="000003A6" w:rsidRDefault="000003A6" w:rsidP="000003A6">
      <w:pPr>
        <w:spacing w:after="120" w:line="360" w:lineRule="auto"/>
        <w:ind w:left="705" w:hanging="705"/>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r>
      <w:r>
        <w:rPr>
          <w:rFonts w:ascii="Arial" w:eastAsia="Times New Roman" w:hAnsi="Arial" w:cs="Arial"/>
          <w:sz w:val="20"/>
          <w:szCs w:val="20"/>
          <w:lang w:eastAsia="de-DE"/>
        </w:rPr>
        <w:t>Wassertechnische Untersuchungen (U18)</w:t>
      </w:r>
    </w:p>
    <w:p w14:paraId="59E9C415" w14:textId="5E5FE839" w:rsidR="00601113" w:rsidRDefault="00601113" w:rsidP="00601113">
      <w:pPr>
        <w:spacing w:after="120" w:line="360" w:lineRule="auto"/>
        <w:ind w:left="705" w:hanging="705"/>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r>
      <w:r w:rsidR="008C4836">
        <w:rPr>
          <w:rFonts w:ascii="Arial" w:eastAsia="Times New Roman" w:hAnsi="Arial" w:cs="Arial"/>
          <w:sz w:val="20"/>
          <w:szCs w:val="20"/>
          <w:lang w:eastAsia="de-DE"/>
        </w:rPr>
        <w:t>Verkehrsuntersuchung (Verkehrsprognose 203</w:t>
      </w:r>
      <w:r w:rsidR="000003A6">
        <w:rPr>
          <w:rFonts w:ascii="Arial" w:eastAsia="Times New Roman" w:hAnsi="Arial" w:cs="Arial"/>
          <w:sz w:val="20"/>
          <w:szCs w:val="20"/>
          <w:lang w:eastAsia="de-DE"/>
        </w:rPr>
        <w:t>0</w:t>
      </w:r>
      <w:r w:rsidR="008C4836">
        <w:rPr>
          <w:rFonts w:ascii="Arial" w:eastAsia="Times New Roman" w:hAnsi="Arial" w:cs="Arial"/>
          <w:sz w:val="20"/>
          <w:szCs w:val="20"/>
          <w:lang w:eastAsia="de-DE"/>
        </w:rPr>
        <w:t xml:space="preserve"> und Berechnung von Planfällen) und Anlagenband zum Verkehrsgutachten </w:t>
      </w:r>
      <w:r>
        <w:rPr>
          <w:rFonts w:ascii="Arial" w:eastAsia="Times New Roman" w:hAnsi="Arial" w:cs="Arial"/>
          <w:sz w:val="20"/>
          <w:szCs w:val="20"/>
          <w:lang w:eastAsia="de-DE"/>
        </w:rPr>
        <w:t>(U</w:t>
      </w:r>
      <w:r w:rsidR="008C4836">
        <w:rPr>
          <w:rFonts w:ascii="Arial" w:eastAsia="Times New Roman" w:hAnsi="Arial" w:cs="Arial"/>
          <w:sz w:val="20"/>
          <w:szCs w:val="20"/>
          <w:lang w:eastAsia="de-DE"/>
        </w:rPr>
        <w:t>22</w:t>
      </w:r>
      <w:r>
        <w:rPr>
          <w:rFonts w:ascii="Arial" w:eastAsia="Times New Roman" w:hAnsi="Arial" w:cs="Arial"/>
          <w:sz w:val="20"/>
          <w:szCs w:val="20"/>
          <w:lang w:eastAsia="de-DE"/>
        </w:rPr>
        <w:t>)</w:t>
      </w:r>
    </w:p>
    <w:p w14:paraId="781441A0" w14:textId="6EA2D955" w:rsidR="00601113" w:rsidRDefault="00601113" w:rsidP="00601113">
      <w:pPr>
        <w:spacing w:after="120" w:line="360" w:lineRule="auto"/>
        <w:ind w:left="705" w:hanging="705"/>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r>
      <w:r w:rsidR="008C4836">
        <w:rPr>
          <w:rFonts w:ascii="Arial" w:eastAsia="Times New Roman" w:hAnsi="Arial" w:cs="Arial"/>
          <w:sz w:val="20"/>
          <w:szCs w:val="20"/>
          <w:lang w:eastAsia="de-DE"/>
        </w:rPr>
        <w:t>Regelungsverzeichnis</w:t>
      </w:r>
      <w:r>
        <w:rPr>
          <w:rFonts w:ascii="Arial" w:eastAsia="Times New Roman" w:hAnsi="Arial" w:cs="Arial"/>
          <w:sz w:val="20"/>
          <w:szCs w:val="20"/>
          <w:lang w:eastAsia="de-DE"/>
        </w:rPr>
        <w:t xml:space="preserve"> (U1</w:t>
      </w:r>
      <w:r w:rsidR="008C4836">
        <w:rPr>
          <w:rFonts w:ascii="Arial" w:eastAsia="Times New Roman" w:hAnsi="Arial" w:cs="Arial"/>
          <w:sz w:val="20"/>
          <w:szCs w:val="20"/>
          <w:lang w:eastAsia="de-DE"/>
        </w:rPr>
        <w:t>1</w:t>
      </w:r>
      <w:r>
        <w:rPr>
          <w:rFonts w:ascii="Arial" w:eastAsia="Times New Roman" w:hAnsi="Arial" w:cs="Arial"/>
          <w:sz w:val="20"/>
          <w:szCs w:val="20"/>
          <w:lang w:eastAsia="de-DE"/>
        </w:rPr>
        <w:t>)</w:t>
      </w:r>
    </w:p>
    <w:p w14:paraId="6E3CF767" w14:textId="65038AA3" w:rsidR="00D51278" w:rsidRDefault="008C4836" w:rsidP="007658EE">
      <w:pPr>
        <w:spacing w:after="120" w:line="360" w:lineRule="auto"/>
        <w:ind w:left="705" w:hanging="705"/>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w:t>
      </w:r>
      <w:r w:rsidRPr="0090509A">
        <w:rPr>
          <w:rFonts w:ascii="Arial" w:eastAsia="Times New Roman" w:hAnsi="Arial" w:cs="Arial"/>
          <w:sz w:val="20"/>
          <w:szCs w:val="20"/>
          <w:lang w:eastAsia="de-DE"/>
        </w:rPr>
        <w:tab/>
      </w:r>
      <w:r w:rsidR="00D04017">
        <w:rPr>
          <w:rFonts w:ascii="Arial" w:eastAsia="Times New Roman" w:hAnsi="Arial" w:cs="Arial"/>
          <w:sz w:val="20"/>
          <w:szCs w:val="20"/>
          <w:lang w:eastAsia="de-DE"/>
        </w:rPr>
        <w:t>Kolkschutzgutachten und Strömungsgutachten</w:t>
      </w:r>
      <w:r>
        <w:rPr>
          <w:rFonts w:ascii="Arial" w:eastAsia="Times New Roman" w:hAnsi="Arial" w:cs="Arial"/>
          <w:sz w:val="20"/>
          <w:szCs w:val="20"/>
          <w:lang w:eastAsia="de-DE"/>
        </w:rPr>
        <w:t xml:space="preserve"> (U</w:t>
      </w:r>
      <w:r w:rsidR="00D04017">
        <w:rPr>
          <w:rFonts w:ascii="Arial" w:eastAsia="Times New Roman" w:hAnsi="Arial" w:cs="Arial"/>
          <w:sz w:val="20"/>
          <w:szCs w:val="20"/>
          <w:lang w:eastAsia="de-DE"/>
        </w:rPr>
        <w:t>21</w:t>
      </w:r>
      <w:r>
        <w:rPr>
          <w:rFonts w:ascii="Arial" w:eastAsia="Times New Roman" w:hAnsi="Arial" w:cs="Arial"/>
          <w:sz w:val="20"/>
          <w:szCs w:val="20"/>
          <w:lang w:eastAsia="de-DE"/>
        </w:rPr>
        <w:t>)</w:t>
      </w:r>
    </w:p>
    <w:p w14:paraId="70E904A3" w14:textId="2B47C82C" w:rsidR="007721D4" w:rsidRPr="0090509A" w:rsidRDefault="00DE237A" w:rsidP="00352C4D">
      <w:pPr>
        <w:spacing w:after="120" w:line="36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 Umweltverträglichkeitsprüfung wird im Zuge des Planfeststellungsverfahrens von der Planfeststellungsbehörde vorgenommen werden.</w:t>
      </w:r>
    </w:p>
    <w:p w14:paraId="46644036" w14:textId="7AC040AB" w:rsidR="002E6B8A" w:rsidRPr="00CE012B" w:rsidRDefault="0043616A" w:rsidP="00CE012B">
      <w:pPr>
        <w:pStyle w:val="Listenabsatz"/>
        <w:numPr>
          <w:ilvl w:val="0"/>
          <w:numId w:val="4"/>
        </w:numPr>
        <w:spacing w:after="120" w:line="360" w:lineRule="auto"/>
        <w:jc w:val="both"/>
        <w:rPr>
          <w:rFonts w:ascii="Arial" w:eastAsia="Times New Roman" w:hAnsi="Arial" w:cs="Arial"/>
          <w:b/>
          <w:sz w:val="20"/>
          <w:szCs w:val="20"/>
          <w:u w:val="single"/>
          <w:lang w:eastAsia="de-DE"/>
        </w:rPr>
      </w:pPr>
      <w:r w:rsidRPr="00CE012B">
        <w:rPr>
          <w:rFonts w:ascii="Arial" w:eastAsia="Times New Roman" w:hAnsi="Arial" w:cs="Arial"/>
          <w:b/>
          <w:sz w:val="20"/>
          <w:szCs w:val="20"/>
          <w:u w:val="single"/>
          <w:lang w:eastAsia="de-DE"/>
        </w:rPr>
        <w:t>Auslegung der Planunterlagen</w:t>
      </w:r>
    </w:p>
    <w:p w14:paraId="67C7D927" w14:textId="79DF082C" w:rsidR="00AA75E0" w:rsidRDefault="00AA75E0" w:rsidP="00AA75E0">
      <w:pPr>
        <w:spacing w:after="120" w:line="360" w:lineRule="auto"/>
        <w:jc w:val="both"/>
        <w:rPr>
          <w:rFonts w:ascii="Arial" w:eastAsia="Times New Roman" w:hAnsi="Arial" w:cs="Arial"/>
          <w:sz w:val="20"/>
          <w:szCs w:val="20"/>
          <w:lang w:eastAsia="de-DE"/>
        </w:rPr>
      </w:pPr>
      <w:r w:rsidRPr="007721D4">
        <w:rPr>
          <w:rFonts w:ascii="Arial" w:eastAsia="Times New Roman" w:hAnsi="Arial" w:cs="Arial"/>
          <w:sz w:val="20"/>
          <w:szCs w:val="20"/>
          <w:lang w:eastAsia="de-DE"/>
        </w:rPr>
        <w:t>Die Planunterlagen, aus denen sich Art und Umfang des Vorhabens ergeben,</w:t>
      </w:r>
      <w:r>
        <w:rPr>
          <w:rFonts w:ascii="Arial" w:eastAsia="Times New Roman" w:hAnsi="Arial" w:cs="Arial"/>
          <w:sz w:val="20"/>
          <w:szCs w:val="20"/>
          <w:lang w:eastAsia="de-DE"/>
        </w:rPr>
        <w:t xml:space="preserve"> sowie die Unterlagen über die Umweltauswirkungen des Vorhabens nach § 19 Absatz 2 UVPG,</w:t>
      </w:r>
      <w:r w:rsidRPr="007721D4">
        <w:rPr>
          <w:rFonts w:ascii="Arial" w:eastAsia="Times New Roman" w:hAnsi="Arial" w:cs="Arial"/>
          <w:sz w:val="20"/>
          <w:szCs w:val="20"/>
          <w:lang w:eastAsia="de-DE"/>
        </w:rPr>
        <w:t xml:space="preserve"> </w:t>
      </w:r>
      <w:r w:rsidR="00CB19C1" w:rsidRPr="00757A38">
        <w:rPr>
          <w:rFonts w:ascii="Arial" w:eastAsia="Times New Roman" w:hAnsi="Arial" w:cs="Arial"/>
          <w:sz w:val="20"/>
          <w:szCs w:val="20"/>
          <w:lang w:eastAsia="de-DE"/>
        </w:rPr>
        <w:t>sollen</w:t>
      </w:r>
      <w:r w:rsidRPr="00757A38">
        <w:rPr>
          <w:rFonts w:ascii="Arial" w:eastAsia="Times New Roman" w:hAnsi="Arial" w:cs="Arial"/>
          <w:sz w:val="20"/>
          <w:szCs w:val="20"/>
          <w:lang w:eastAsia="de-DE"/>
        </w:rPr>
        <w:t xml:space="preserve"> </w:t>
      </w:r>
      <w:r w:rsidR="00757A38" w:rsidRPr="00757A38">
        <w:rPr>
          <w:rFonts w:ascii="Arial" w:eastAsia="Times New Roman" w:hAnsi="Arial" w:cs="Arial"/>
          <w:sz w:val="20"/>
          <w:szCs w:val="20"/>
          <w:lang w:eastAsia="de-DE"/>
        </w:rPr>
        <w:t>gemäß § 3 Absatz 1 Planungssicherstellungsgesetz (PlanSiG)</w:t>
      </w:r>
      <w:r w:rsidRPr="00757A38">
        <w:rPr>
          <w:rFonts w:ascii="Arial" w:eastAsia="Times New Roman" w:hAnsi="Arial" w:cs="Arial"/>
          <w:sz w:val="20"/>
          <w:szCs w:val="20"/>
          <w:lang w:eastAsia="de-DE"/>
        </w:rPr>
        <w:t xml:space="preserve"> </w:t>
      </w:r>
      <w:r w:rsidRPr="007721D4">
        <w:rPr>
          <w:rFonts w:ascii="Arial" w:eastAsia="Times New Roman" w:hAnsi="Arial" w:cs="Arial"/>
          <w:sz w:val="20"/>
          <w:szCs w:val="20"/>
          <w:lang w:eastAsia="de-DE"/>
        </w:rPr>
        <w:t>durch eine Veröffentlichung im Internet ersetzt</w:t>
      </w:r>
      <w:r w:rsidR="00757A38">
        <w:rPr>
          <w:rFonts w:ascii="Arial" w:eastAsia="Times New Roman" w:hAnsi="Arial" w:cs="Arial"/>
          <w:sz w:val="20"/>
          <w:szCs w:val="20"/>
          <w:lang w:eastAsia="de-DE"/>
        </w:rPr>
        <w:t xml:space="preserve"> werden</w:t>
      </w:r>
      <w:r w:rsidRPr="007721D4">
        <w:rPr>
          <w:rFonts w:ascii="Arial" w:eastAsia="Times New Roman" w:hAnsi="Arial" w:cs="Arial"/>
          <w:sz w:val="20"/>
          <w:szCs w:val="20"/>
          <w:lang w:eastAsia="de-DE"/>
        </w:rPr>
        <w:t xml:space="preserve">. Die Veröffentlichung der Planunterlagen im Internet findet </w:t>
      </w:r>
      <w:r w:rsidRPr="00401967">
        <w:rPr>
          <w:rFonts w:ascii="Arial" w:eastAsia="Times New Roman" w:hAnsi="Arial" w:cs="Arial"/>
          <w:sz w:val="20"/>
          <w:szCs w:val="20"/>
          <w:lang w:eastAsia="de-DE"/>
        </w:rPr>
        <w:t xml:space="preserve">vom </w:t>
      </w:r>
      <w:r w:rsidR="00401967" w:rsidRPr="00FF6AD2">
        <w:rPr>
          <w:rFonts w:ascii="Arial" w:eastAsia="Times New Roman" w:hAnsi="Arial" w:cs="Arial"/>
          <w:b/>
          <w:sz w:val="20"/>
          <w:szCs w:val="20"/>
          <w:lang w:eastAsia="de-DE"/>
        </w:rPr>
        <w:t>14</w:t>
      </w:r>
      <w:r w:rsidRPr="00FF6AD2">
        <w:rPr>
          <w:rFonts w:ascii="Arial" w:eastAsia="Times New Roman" w:hAnsi="Arial" w:cs="Arial"/>
          <w:b/>
          <w:sz w:val="20"/>
          <w:szCs w:val="20"/>
          <w:lang w:eastAsia="de-DE"/>
        </w:rPr>
        <w:t>.</w:t>
      </w:r>
      <w:r w:rsidR="00401967" w:rsidRPr="00FF6AD2">
        <w:rPr>
          <w:rFonts w:ascii="Arial" w:eastAsia="Times New Roman" w:hAnsi="Arial" w:cs="Arial"/>
          <w:b/>
          <w:sz w:val="20"/>
          <w:szCs w:val="20"/>
          <w:lang w:eastAsia="de-DE"/>
        </w:rPr>
        <w:t>11.</w:t>
      </w:r>
      <w:r w:rsidRPr="00FF6AD2">
        <w:rPr>
          <w:rFonts w:ascii="Arial" w:eastAsia="Times New Roman" w:hAnsi="Arial" w:cs="Arial"/>
          <w:b/>
          <w:sz w:val="20"/>
          <w:szCs w:val="20"/>
          <w:lang w:eastAsia="de-DE"/>
        </w:rPr>
        <w:t>202</w:t>
      </w:r>
      <w:r w:rsidR="006C75CE" w:rsidRPr="00FF6AD2">
        <w:rPr>
          <w:rFonts w:ascii="Arial" w:eastAsia="Times New Roman" w:hAnsi="Arial" w:cs="Arial"/>
          <w:b/>
          <w:sz w:val="20"/>
          <w:szCs w:val="20"/>
          <w:lang w:eastAsia="de-DE"/>
        </w:rPr>
        <w:t>2</w:t>
      </w:r>
      <w:r w:rsidRPr="00FF6AD2">
        <w:rPr>
          <w:rFonts w:ascii="Arial" w:eastAsia="Times New Roman" w:hAnsi="Arial" w:cs="Arial"/>
          <w:b/>
          <w:sz w:val="20"/>
          <w:szCs w:val="20"/>
          <w:lang w:eastAsia="de-DE"/>
        </w:rPr>
        <w:t xml:space="preserve"> </w:t>
      </w:r>
      <w:r w:rsidRPr="00401967">
        <w:rPr>
          <w:rFonts w:ascii="Arial" w:eastAsia="Times New Roman" w:hAnsi="Arial" w:cs="Arial"/>
          <w:sz w:val="20"/>
          <w:szCs w:val="20"/>
          <w:lang w:eastAsia="de-DE"/>
        </w:rPr>
        <w:t xml:space="preserve">bis zum </w:t>
      </w:r>
      <w:r w:rsidR="00401967" w:rsidRPr="00FF6AD2">
        <w:rPr>
          <w:rFonts w:ascii="Arial" w:eastAsia="Times New Roman" w:hAnsi="Arial" w:cs="Arial"/>
          <w:b/>
          <w:sz w:val="20"/>
          <w:szCs w:val="20"/>
          <w:lang w:eastAsia="de-DE"/>
        </w:rPr>
        <w:t>13.12.</w:t>
      </w:r>
      <w:r w:rsidRPr="00FF6AD2">
        <w:rPr>
          <w:rFonts w:ascii="Arial" w:eastAsia="Times New Roman" w:hAnsi="Arial" w:cs="Arial"/>
          <w:b/>
          <w:sz w:val="20"/>
          <w:szCs w:val="20"/>
          <w:lang w:eastAsia="de-DE"/>
        </w:rPr>
        <w:t>202</w:t>
      </w:r>
      <w:r w:rsidR="006C75CE" w:rsidRPr="00FF6AD2">
        <w:rPr>
          <w:rFonts w:ascii="Arial" w:eastAsia="Times New Roman" w:hAnsi="Arial" w:cs="Arial"/>
          <w:b/>
          <w:sz w:val="20"/>
          <w:szCs w:val="20"/>
          <w:lang w:eastAsia="de-DE"/>
        </w:rPr>
        <w:t>2</w:t>
      </w:r>
      <w:r w:rsidRPr="00401967">
        <w:rPr>
          <w:rFonts w:ascii="Arial" w:eastAsia="Times New Roman" w:hAnsi="Arial" w:cs="Arial"/>
          <w:sz w:val="20"/>
          <w:szCs w:val="20"/>
          <w:lang w:eastAsia="de-DE"/>
        </w:rPr>
        <w:t xml:space="preserve"> unter der</w:t>
      </w:r>
      <w:r w:rsidRPr="007721D4">
        <w:rPr>
          <w:rFonts w:ascii="Arial" w:eastAsia="Times New Roman" w:hAnsi="Arial" w:cs="Arial"/>
          <w:sz w:val="20"/>
          <w:szCs w:val="20"/>
          <w:lang w:eastAsia="de-DE"/>
        </w:rPr>
        <w:t xml:space="preserve"> Adresse</w:t>
      </w:r>
      <w:r>
        <w:rPr>
          <w:rFonts w:ascii="Arial" w:eastAsia="Times New Roman" w:hAnsi="Arial" w:cs="Arial"/>
          <w:sz w:val="20"/>
          <w:szCs w:val="20"/>
          <w:lang w:eastAsia="de-DE"/>
        </w:rPr>
        <w:t xml:space="preserve"> </w:t>
      </w:r>
    </w:p>
    <w:p w14:paraId="78E28E32" w14:textId="77777777" w:rsidR="00AA75E0" w:rsidRDefault="00A45F2E" w:rsidP="00AA75E0">
      <w:pPr>
        <w:spacing w:after="120" w:line="360" w:lineRule="auto"/>
        <w:jc w:val="both"/>
        <w:rPr>
          <w:rFonts w:ascii="Arial" w:eastAsia="Times New Roman" w:hAnsi="Arial" w:cs="Arial"/>
          <w:sz w:val="20"/>
          <w:szCs w:val="20"/>
          <w:lang w:eastAsia="de-DE"/>
        </w:rPr>
      </w:pPr>
      <w:hyperlink r:id="rId6" w:history="1">
        <w:r w:rsidR="00AA75E0" w:rsidRPr="007721D4">
          <w:rPr>
            <w:rStyle w:val="Hyperlink"/>
            <w:rFonts w:ascii="Arial" w:eastAsia="Times New Roman" w:hAnsi="Arial" w:cs="Arial"/>
            <w:sz w:val="20"/>
            <w:szCs w:val="20"/>
            <w:u w:val="none"/>
            <w:lang w:eastAsia="de-DE"/>
          </w:rPr>
          <w:t>https://www.hamburg.de/bwi/pfv</w:t>
        </w:r>
      </w:hyperlink>
      <w:r w:rsidR="00AA75E0">
        <w:rPr>
          <w:rFonts w:ascii="Arial" w:eastAsia="Times New Roman" w:hAnsi="Arial" w:cs="Arial"/>
          <w:sz w:val="20"/>
          <w:szCs w:val="20"/>
          <w:lang w:eastAsia="de-DE"/>
        </w:rPr>
        <w:t xml:space="preserve"> </w:t>
      </w:r>
    </w:p>
    <w:p w14:paraId="26761CFC" w14:textId="77777777" w:rsidR="00AA75E0" w:rsidRDefault="00AA75E0" w:rsidP="00AA75E0">
      <w:pPr>
        <w:spacing w:after="120" w:line="360" w:lineRule="auto"/>
        <w:jc w:val="both"/>
        <w:rPr>
          <w:rFonts w:ascii="Arial" w:eastAsia="Times New Roman" w:hAnsi="Arial" w:cs="Arial"/>
          <w:sz w:val="20"/>
          <w:szCs w:val="20"/>
          <w:lang w:eastAsia="de-DE"/>
        </w:rPr>
      </w:pPr>
      <w:r w:rsidRPr="007721D4">
        <w:rPr>
          <w:rFonts w:ascii="Arial" w:eastAsia="Times New Roman" w:hAnsi="Arial" w:cs="Arial"/>
          <w:sz w:val="20"/>
          <w:szCs w:val="20"/>
          <w:lang w:eastAsia="de-DE"/>
        </w:rPr>
        <w:t>statt.</w:t>
      </w:r>
    </w:p>
    <w:p w14:paraId="4F68E1E3" w14:textId="5E45414C" w:rsidR="004502EE" w:rsidRPr="0043616A" w:rsidRDefault="0043616A" w:rsidP="004502EE">
      <w:pPr>
        <w:spacing w:after="120" w:line="360" w:lineRule="auto"/>
        <w:jc w:val="both"/>
        <w:rPr>
          <w:rFonts w:ascii="Arial" w:eastAsia="Times New Roman" w:hAnsi="Arial" w:cs="Arial"/>
          <w:sz w:val="20"/>
          <w:szCs w:val="20"/>
          <w:lang w:eastAsia="de-DE"/>
        </w:rPr>
      </w:pPr>
      <w:r w:rsidRPr="0043616A">
        <w:rPr>
          <w:rFonts w:ascii="Arial" w:eastAsia="Times New Roman" w:hAnsi="Arial" w:cs="Arial"/>
          <w:sz w:val="20"/>
          <w:szCs w:val="20"/>
          <w:lang w:eastAsia="de-DE"/>
        </w:rPr>
        <w:t>Daneben erfolgt die Auslegung des Plan</w:t>
      </w:r>
      <w:r w:rsidR="00961B58">
        <w:rPr>
          <w:rFonts w:ascii="Arial" w:eastAsia="Times New Roman" w:hAnsi="Arial" w:cs="Arial"/>
          <w:sz w:val="20"/>
          <w:szCs w:val="20"/>
          <w:lang w:eastAsia="de-DE"/>
        </w:rPr>
        <w:t>s</w:t>
      </w:r>
      <w:r w:rsidRPr="0043616A">
        <w:rPr>
          <w:rFonts w:ascii="Arial" w:eastAsia="Times New Roman" w:hAnsi="Arial" w:cs="Arial"/>
          <w:sz w:val="20"/>
          <w:szCs w:val="20"/>
          <w:lang w:eastAsia="de-DE"/>
        </w:rPr>
        <w:t xml:space="preserve"> als zusätzliches Informationsangebot gemäß § 3 Absatz 2 </w:t>
      </w:r>
      <w:proofErr w:type="spellStart"/>
      <w:r w:rsidRPr="00401967">
        <w:rPr>
          <w:rFonts w:ascii="Arial" w:eastAsia="Times New Roman" w:hAnsi="Arial" w:cs="Arial"/>
          <w:sz w:val="20"/>
          <w:szCs w:val="20"/>
          <w:lang w:eastAsia="de-DE"/>
        </w:rPr>
        <w:t>PlanSiG</w:t>
      </w:r>
      <w:proofErr w:type="spellEnd"/>
      <w:r w:rsidRPr="00401967">
        <w:rPr>
          <w:rFonts w:ascii="Arial" w:eastAsia="Times New Roman" w:hAnsi="Arial" w:cs="Arial"/>
          <w:sz w:val="20"/>
          <w:szCs w:val="20"/>
          <w:lang w:eastAsia="de-DE"/>
        </w:rPr>
        <w:t xml:space="preserve"> vom </w:t>
      </w:r>
      <w:r w:rsidR="00401967" w:rsidRPr="00FF6AD2">
        <w:rPr>
          <w:rFonts w:ascii="Arial" w:eastAsia="Times New Roman" w:hAnsi="Arial" w:cs="Arial"/>
          <w:b/>
          <w:sz w:val="20"/>
          <w:szCs w:val="20"/>
          <w:lang w:eastAsia="de-DE"/>
        </w:rPr>
        <w:t>14</w:t>
      </w:r>
      <w:r w:rsidRPr="00FF6AD2">
        <w:rPr>
          <w:rFonts w:ascii="Arial" w:eastAsia="Times New Roman" w:hAnsi="Arial" w:cs="Arial"/>
          <w:b/>
          <w:sz w:val="20"/>
          <w:szCs w:val="20"/>
          <w:lang w:eastAsia="de-DE"/>
        </w:rPr>
        <w:t>.</w:t>
      </w:r>
      <w:r w:rsidR="00401967" w:rsidRPr="00FF6AD2">
        <w:rPr>
          <w:rFonts w:ascii="Arial" w:eastAsia="Times New Roman" w:hAnsi="Arial" w:cs="Arial"/>
          <w:b/>
          <w:sz w:val="20"/>
          <w:szCs w:val="20"/>
          <w:lang w:eastAsia="de-DE"/>
        </w:rPr>
        <w:t>11.</w:t>
      </w:r>
      <w:r w:rsidRPr="00FF6AD2">
        <w:rPr>
          <w:rFonts w:ascii="Arial" w:eastAsia="Times New Roman" w:hAnsi="Arial" w:cs="Arial"/>
          <w:b/>
          <w:sz w:val="20"/>
          <w:szCs w:val="20"/>
          <w:lang w:eastAsia="de-DE"/>
        </w:rPr>
        <w:t>2022</w:t>
      </w:r>
      <w:r w:rsidRPr="00401967">
        <w:rPr>
          <w:rFonts w:ascii="Arial" w:eastAsia="Times New Roman" w:hAnsi="Arial" w:cs="Arial"/>
          <w:sz w:val="20"/>
          <w:szCs w:val="20"/>
          <w:lang w:eastAsia="de-DE"/>
        </w:rPr>
        <w:t xml:space="preserve"> bis zum </w:t>
      </w:r>
      <w:r w:rsidR="00401967" w:rsidRPr="00FF6AD2">
        <w:rPr>
          <w:rFonts w:ascii="Arial" w:eastAsia="Times New Roman" w:hAnsi="Arial" w:cs="Arial"/>
          <w:b/>
          <w:sz w:val="20"/>
          <w:szCs w:val="20"/>
          <w:lang w:eastAsia="de-DE"/>
        </w:rPr>
        <w:t>13</w:t>
      </w:r>
      <w:r w:rsidRPr="00FF6AD2">
        <w:rPr>
          <w:rFonts w:ascii="Arial" w:eastAsia="Times New Roman" w:hAnsi="Arial" w:cs="Arial"/>
          <w:b/>
          <w:sz w:val="20"/>
          <w:szCs w:val="20"/>
          <w:lang w:eastAsia="de-DE"/>
        </w:rPr>
        <w:t>.</w:t>
      </w:r>
      <w:r w:rsidR="00401967" w:rsidRPr="00FF6AD2">
        <w:rPr>
          <w:rFonts w:ascii="Arial" w:eastAsia="Times New Roman" w:hAnsi="Arial" w:cs="Arial"/>
          <w:b/>
          <w:sz w:val="20"/>
          <w:szCs w:val="20"/>
          <w:lang w:eastAsia="de-DE"/>
        </w:rPr>
        <w:t>12</w:t>
      </w:r>
      <w:r w:rsidRPr="00FF6AD2">
        <w:rPr>
          <w:rFonts w:ascii="Arial" w:eastAsia="Times New Roman" w:hAnsi="Arial" w:cs="Arial"/>
          <w:b/>
          <w:sz w:val="20"/>
          <w:szCs w:val="20"/>
          <w:lang w:eastAsia="de-DE"/>
        </w:rPr>
        <w:t>.2022</w:t>
      </w:r>
      <w:r w:rsidRPr="00401967">
        <w:rPr>
          <w:rFonts w:ascii="Arial" w:eastAsia="Times New Roman" w:hAnsi="Arial" w:cs="Arial"/>
          <w:sz w:val="20"/>
          <w:szCs w:val="20"/>
          <w:lang w:eastAsia="de-DE"/>
        </w:rPr>
        <w:t xml:space="preserve"> an den</w:t>
      </w:r>
      <w:r w:rsidRPr="0043616A">
        <w:rPr>
          <w:rFonts w:ascii="Arial" w:eastAsia="Times New Roman" w:hAnsi="Arial" w:cs="Arial"/>
          <w:sz w:val="20"/>
          <w:szCs w:val="20"/>
          <w:lang w:eastAsia="de-DE"/>
        </w:rPr>
        <w:t xml:space="preserve"> folgenden Orten unter folgenden Bedingungen:</w:t>
      </w:r>
    </w:p>
    <w:p w14:paraId="14B67629" w14:textId="216CE1F2" w:rsidR="00D10EA7" w:rsidRPr="00A624B4" w:rsidRDefault="00D10EA7" w:rsidP="00A624B4">
      <w:pPr>
        <w:pStyle w:val="Listenabsatz"/>
        <w:numPr>
          <w:ilvl w:val="0"/>
          <w:numId w:val="5"/>
        </w:numPr>
        <w:spacing w:after="120" w:line="360" w:lineRule="auto"/>
        <w:jc w:val="both"/>
        <w:rPr>
          <w:rFonts w:ascii="Arial" w:eastAsia="Times New Roman" w:hAnsi="Arial" w:cs="Arial"/>
          <w:sz w:val="20"/>
          <w:szCs w:val="20"/>
          <w:lang w:eastAsia="de-DE"/>
        </w:rPr>
      </w:pPr>
      <w:r w:rsidRPr="00A624B4">
        <w:rPr>
          <w:rFonts w:ascii="Arial" w:eastAsia="Times New Roman" w:hAnsi="Arial" w:cs="Arial"/>
          <w:b/>
          <w:sz w:val="20"/>
          <w:szCs w:val="20"/>
          <w:lang w:eastAsia="de-DE"/>
        </w:rPr>
        <w:t>Bezirksamt Hamburg-Mitte, Dezernat für Wirtschaftsförderung, Bauen und Umwelt, Fachamt Bauprüfung – Kundenservice, Caffamacherreihe 1-3,</w:t>
      </w:r>
      <w:r w:rsidR="00575E08" w:rsidRPr="00A624B4">
        <w:rPr>
          <w:rFonts w:ascii="Arial" w:eastAsia="Times New Roman" w:hAnsi="Arial" w:cs="Arial"/>
          <w:b/>
          <w:sz w:val="20"/>
          <w:szCs w:val="20"/>
          <w:lang w:eastAsia="de-DE"/>
        </w:rPr>
        <w:t xml:space="preserve"> 5. OG, Flurbereich C (Servicebereich),</w:t>
      </w:r>
      <w:r w:rsidRPr="00A624B4">
        <w:rPr>
          <w:rFonts w:ascii="Arial" w:eastAsia="Times New Roman" w:hAnsi="Arial" w:cs="Arial"/>
          <w:b/>
          <w:sz w:val="20"/>
          <w:szCs w:val="20"/>
          <w:lang w:eastAsia="de-DE"/>
        </w:rPr>
        <w:t xml:space="preserve"> 20355 Hamburg</w:t>
      </w:r>
    </w:p>
    <w:p w14:paraId="5FB3EC89" w14:textId="77777777" w:rsidR="00AA75E0" w:rsidRDefault="00D10EA7" w:rsidP="00A624B4">
      <w:pPr>
        <w:spacing w:after="120" w:line="360" w:lineRule="auto"/>
        <w:ind w:left="708"/>
        <w:jc w:val="both"/>
        <w:rPr>
          <w:rFonts w:ascii="Arial" w:eastAsia="SimSun" w:hAnsi="Arial" w:cs="Arial"/>
          <w:b/>
          <w:sz w:val="20"/>
          <w:szCs w:val="20"/>
        </w:rPr>
      </w:pPr>
      <w:r w:rsidRPr="0090509A">
        <w:rPr>
          <w:rFonts w:ascii="Arial" w:eastAsia="Times New Roman" w:hAnsi="Arial" w:cs="Arial"/>
          <w:b/>
          <w:sz w:val="20"/>
          <w:szCs w:val="20"/>
          <w:u w:val="single"/>
          <w:lang w:eastAsia="de-DE"/>
        </w:rPr>
        <w:t>Hinweis</w:t>
      </w:r>
      <w:r w:rsidRPr="0090509A">
        <w:rPr>
          <w:rFonts w:ascii="Arial" w:eastAsia="Times New Roman" w:hAnsi="Arial" w:cs="Arial"/>
          <w:b/>
          <w:sz w:val="20"/>
          <w:szCs w:val="20"/>
          <w:lang w:eastAsia="de-DE"/>
        </w:rPr>
        <w:t xml:space="preserve">: Die Einsichtnahme ist nur nach </w:t>
      </w:r>
      <w:r w:rsidRPr="0090509A">
        <w:rPr>
          <w:rFonts w:ascii="Arial" w:eastAsia="SimSun" w:hAnsi="Arial" w:cs="Arial"/>
          <w:b/>
          <w:sz w:val="20"/>
          <w:szCs w:val="20"/>
        </w:rPr>
        <w:t xml:space="preserve">vorheriger Terminvereinbarung unter der Telefonnummer (040)42854-3313 oder per Email-Anfrage unter </w:t>
      </w:r>
    </w:p>
    <w:p w14:paraId="42B705E7" w14:textId="503EA184" w:rsidR="00575E08" w:rsidRPr="00A624B4" w:rsidRDefault="00A45F2E" w:rsidP="00A624B4">
      <w:pPr>
        <w:spacing w:after="120" w:line="360" w:lineRule="auto"/>
        <w:ind w:left="284" w:firstLine="424"/>
        <w:jc w:val="both"/>
        <w:rPr>
          <w:rStyle w:val="Hyperlink"/>
          <w:rFonts w:ascii="Arial" w:eastAsia="SimSun" w:hAnsi="Arial" w:cs="Arial"/>
          <w:b/>
          <w:color w:val="auto"/>
          <w:sz w:val="20"/>
          <w:szCs w:val="20"/>
          <w:u w:val="none"/>
        </w:rPr>
      </w:pPr>
      <w:hyperlink r:id="rId7" w:history="1">
        <w:r w:rsidR="00A624B4" w:rsidRPr="00A624B4">
          <w:rPr>
            <w:rStyle w:val="Hyperlink"/>
            <w:rFonts w:ascii="Arial" w:eastAsia="SimSun" w:hAnsi="Arial" w:cs="Arial"/>
            <w:b/>
            <w:color w:val="auto"/>
            <w:sz w:val="20"/>
            <w:szCs w:val="20"/>
          </w:rPr>
          <w:t>bp-service@hamburg-mitte.hamburg.de</w:t>
        </w:r>
      </w:hyperlink>
      <w:r w:rsidR="00D10EA7" w:rsidRPr="00A624B4">
        <w:rPr>
          <w:rStyle w:val="Hyperlink"/>
          <w:rFonts w:ascii="Arial" w:eastAsia="SimSun" w:hAnsi="Arial" w:cs="Arial"/>
          <w:b/>
          <w:color w:val="auto"/>
          <w:sz w:val="20"/>
          <w:szCs w:val="20"/>
          <w:u w:val="none"/>
        </w:rPr>
        <w:t xml:space="preserve"> </w:t>
      </w:r>
    </w:p>
    <w:p w14:paraId="026A501B" w14:textId="1E34C0F6" w:rsidR="00D10EA7" w:rsidRDefault="00D10EA7" w:rsidP="00A624B4">
      <w:pPr>
        <w:spacing w:after="120" w:line="360" w:lineRule="auto"/>
        <w:ind w:left="284" w:firstLine="424"/>
        <w:jc w:val="both"/>
        <w:rPr>
          <w:rFonts w:ascii="Arial" w:eastAsia="SimSun" w:hAnsi="Arial" w:cs="Arial"/>
          <w:b/>
          <w:sz w:val="20"/>
          <w:szCs w:val="20"/>
        </w:rPr>
      </w:pPr>
      <w:r w:rsidRPr="0090509A">
        <w:rPr>
          <w:rFonts w:ascii="Arial" w:eastAsia="SimSun" w:hAnsi="Arial" w:cs="Arial"/>
          <w:b/>
          <w:sz w:val="20"/>
          <w:szCs w:val="20"/>
        </w:rPr>
        <w:t>möglich</w:t>
      </w:r>
      <w:r w:rsidR="007471C7">
        <w:rPr>
          <w:rFonts w:ascii="Arial" w:eastAsia="SimSun" w:hAnsi="Arial" w:cs="Arial"/>
          <w:b/>
          <w:sz w:val="20"/>
          <w:szCs w:val="20"/>
        </w:rPr>
        <w:t xml:space="preserve"> und finde</w:t>
      </w:r>
      <w:r w:rsidR="000003A6">
        <w:rPr>
          <w:rFonts w:ascii="Arial" w:eastAsia="SimSun" w:hAnsi="Arial" w:cs="Arial"/>
          <w:b/>
          <w:sz w:val="20"/>
          <w:szCs w:val="20"/>
        </w:rPr>
        <w:t>t</w:t>
      </w:r>
      <w:r w:rsidR="007471C7">
        <w:rPr>
          <w:rFonts w:ascii="Arial" w:eastAsia="SimSun" w:hAnsi="Arial" w:cs="Arial"/>
          <w:b/>
          <w:sz w:val="20"/>
          <w:szCs w:val="20"/>
        </w:rPr>
        <w:t xml:space="preserve"> in den folgenden Kundenservicezeiten statt: </w:t>
      </w:r>
    </w:p>
    <w:p w14:paraId="5C54EEFF" w14:textId="5117CDCB" w:rsidR="007471C7" w:rsidRDefault="007471C7" w:rsidP="00A624B4">
      <w:pPr>
        <w:spacing w:after="120" w:line="360" w:lineRule="auto"/>
        <w:ind w:left="284" w:firstLine="424"/>
        <w:jc w:val="both"/>
        <w:rPr>
          <w:rFonts w:ascii="Arial" w:eastAsia="SimSun" w:hAnsi="Arial" w:cs="Arial"/>
          <w:b/>
          <w:sz w:val="20"/>
          <w:szCs w:val="20"/>
        </w:rPr>
      </w:pPr>
      <w:r>
        <w:rPr>
          <w:rFonts w:ascii="Arial" w:eastAsia="SimSun" w:hAnsi="Arial" w:cs="Arial"/>
          <w:b/>
          <w:sz w:val="20"/>
          <w:szCs w:val="20"/>
        </w:rPr>
        <w:t>Montag, Dienstag: 09:00 – 15:00 Uhr</w:t>
      </w:r>
    </w:p>
    <w:p w14:paraId="193EBFA3" w14:textId="7D1B8B97" w:rsidR="007471C7" w:rsidRDefault="007471C7" w:rsidP="00A624B4">
      <w:pPr>
        <w:spacing w:after="120" w:line="360" w:lineRule="auto"/>
        <w:ind w:left="284" w:firstLine="424"/>
        <w:jc w:val="both"/>
        <w:rPr>
          <w:rFonts w:ascii="Arial" w:eastAsia="SimSun" w:hAnsi="Arial" w:cs="Arial"/>
          <w:b/>
          <w:sz w:val="20"/>
          <w:szCs w:val="20"/>
        </w:rPr>
      </w:pPr>
      <w:r>
        <w:rPr>
          <w:rFonts w:ascii="Arial" w:eastAsia="SimSun" w:hAnsi="Arial" w:cs="Arial"/>
          <w:b/>
          <w:sz w:val="20"/>
          <w:szCs w:val="20"/>
        </w:rPr>
        <w:t>Donnerstag:</w:t>
      </w:r>
      <w:r w:rsidR="00A624B4">
        <w:rPr>
          <w:rFonts w:ascii="Arial" w:eastAsia="SimSun" w:hAnsi="Arial" w:cs="Arial"/>
          <w:b/>
          <w:sz w:val="20"/>
          <w:szCs w:val="20"/>
        </w:rPr>
        <w:t xml:space="preserve"> </w:t>
      </w:r>
      <w:r>
        <w:rPr>
          <w:rFonts w:ascii="Arial" w:eastAsia="SimSun" w:hAnsi="Arial" w:cs="Arial"/>
          <w:b/>
          <w:sz w:val="20"/>
          <w:szCs w:val="20"/>
        </w:rPr>
        <w:t>08:30 – 16:00 Uhr</w:t>
      </w:r>
    </w:p>
    <w:p w14:paraId="7243E073" w14:textId="2D81A610" w:rsidR="007471C7" w:rsidRDefault="007471C7" w:rsidP="00A624B4">
      <w:pPr>
        <w:spacing w:after="120" w:line="360" w:lineRule="auto"/>
        <w:ind w:left="284" w:firstLine="424"/>
        <w:jc w:val="both"/>
        <w:rPr>
          <w:rFonts w:ascii="Arial" w:eastAsia="SimSun" w:hAnsi="Arial" w:cs="Arial"/>
          <w:b/>
          <w:sz w:val="20"/>
          <w:szCs w:val="20"/>
        </w:rPr>
      </w:pPr>
      <w:r>
        <w:rPr>
          <w:rFonts w:ascii="Arial" w:eastAsia="SimSun" w:hAnsi="Arial" w:cs="Arial"/>
          <w:b/>
          <w:sz w:val="20"/>
          <w:szCs w:val="20"/>
        </w:rPr>
        <w:lastRenderedPageBreak/>
        <w:t>Freitag: 08:00 – 12:00 Uhr</w:t>
      </w:r>
    </w:p>
    <w:p w14:paraId="259731FE" w14:textId="12B57EBB" w:rsidR="00617C8E" w:rsidRDefault="00617C8E" w:rsidP="00617C8E">
      <w:pPr>
        <w:spacing w:after="120" w:line="360" w:lineRule="auto"/>
        <w:jc w:val="both"/>
        <w:rPr>
          <w:rFonts w:ascii="Arial" w:eastAsia="SimSun" w:hAnsi="Arial" w:cs="Arial"/>
          <w:b/>
          <w:sz w:val="20"/>
          <w:szCs w:val="20"/>
        </w:rPr>
      </w:pPr>
    </w:p>
    <w:p w14:paraId="57CB77C4" w14:textId="6FAFD2A6" w:rsidR="007471C7" w:rsidRPr="00A624B4" w:rsidRDefault="007471C7" w:rsidP="00A624B4">
      <w:pPr>
        <w:pStyle w:val="Listenabsatz"/>
        <w:numPr>
          <w:ilvl w:val="0"/>
          <w:numId w:val="5"/>
        </w:numPr>
        <w:spacing w:after="120" w:line="360" w:lineRule="auto"/>
        <w:jc w:val="both"/>
        <w:rPr>
          <w:rFonts w:ascii="Arial" w:eastAsia="SimSun" w:hAnsi="Arial" w:cs="Arial"/>
          <w:b/>
          <w:sz w:val="20"/>
          <w:szCs w:val="20"/>
        </w:rPr>
      </w:pPr>
      <w:r w:rsidRPr="00A624B4">
        <w:rPr>
          <w:rFonts w:ascii="Arial" w:eastAsia="SimSun" w:hAnsi="Arial" w:cs="Arial"/>
          <w:b/>
          <w:sz w:val="20"/>
          <w:szCs w:val="20"/>
        </w:rPr>
        <w:t>Bezirksamt Harburg, Zentrum für Wirtschaftsförderung, Bauen und Umwelt, Harburger Rathausforum 2, Foyer, 21073 Hamburg</w:t>
      </w:r>
    </w:p>
    <w:p w14:paraId="473128B5" w14:textId="41683DD0" w:rsidR="007471C7" w:rsidRPr="00757319" w:rsidRDefault="007471C7" w:rsidP="00A624B4">
      <w:pPr>
        <w:spacing w:after="120" w:line="360" w:lineRule="auto"/>
        <w:ind w:left="708"/>
        <w:jc w:val="both"/>
        <w:rPr>
          <w:rFonts w:ascii="Arial" w:eastAsia="Times New Roman" w:hAnsi="Arial" w:cs="Arial"/>
          <w:b/>
          <w:sz w:val="20"/>
          <w:szCs w:val="20"/>
          <w:lang w:eastAsia="de-DE"/>
        </w:rPr>
      </w:pPr>
      <w:r w:rsidRPr="007471C7">
        <w:rPr>
          <w:rFonts w:ascii="Arial" w:eastAsia="Times New Roman" w:hAnsi="Arial" w:cs="Arial"/>
          <w:b/>
          <w:sz w:val="20"/>
          <w:szCs w:val="20"/>
          <w:u w:val="single"/>
          <w:lang w:eastAsia="de-DE"/>
        </w:rPr>
        <w:t>Hinweis</w:t>
      </w:r>
      <w:r w:rsidRPr="00757319">
        <w:rPr>
          <w:rFonts w:ascii="Arial" w:eastAsia="Times New Roman" w:hAnsi="Arial" w:cs="Arial"/>
          <w:b/>
          <w:sz w:val="20"/>
          <w:szCs w:val="20"/>
          <w:lang w:eastAsia="de-DE"/>
        </w:rPr>
        <w:t xml:space="preserve">: Die Einsichtnahme ist nur nach vorheriger Terminvereinbarung unter der Telefonnummer (040)42871-2389 (Montag – Donnerstag erreichbar von 09:00 – 15:00 Uhr, Freitag von 09:00 – 13:00 Uhr) oder per Email-Anfrage unter </w:t>
      </w:r>
      <w:hyperlink r:id="rId8" w:history="1">
        <w:r w:rsidR="00A45F2E" w:rsidRPr="006E5332">
          <w:rPr>
            <w:rStyle w:val="Hyperlink"/>
            <w:rFonts w:eastAsia="Times New Roman"/>
            <w:b/>
            <w:lang w:eastAsia="de-DE"/>
          </w:rPr>
          <w:t>wbz@harburg.hamburg.de</w:t>
        </w:r>
      </w:hyperlink>
      <w:r w:rsidRPr="00757319">
        <w:rPr>
          <w:rFonts w:ascii="Arial" w:eastAsia="Times New Roman" w:hAnsi="Arial" w:cs="Arial"/>
          <w:b/>
          <w:sz w:val="20"/>
          <w:szCs w:val="20"/>
          <w:lang w:eastAsia="de-DE"/>
        </w:rPr>
        <w:t xml:space="preserve"> möglich.</w:t>
      </w:r>
      <w:bookmarkStart w:id="1" w:name="_GoBack"/>
      <w:bookmarkEnd w:id="1"/>
    </w:p>
    <w:p w14:paraId="014A9CEE" w14:textId="04A752FD" w:rsidR="00B7488D" w:rsidRPr="0090509A" w:rsidRDefault="00D10EA7" w:rsidP="00352C4D">
      <w:pPr>
        <w:spacing w:after="120" w:line="360" w:lineRule="auto"/>
        <w:jc w:val="both"/>
        <w:rPr>
          <w:rFonts w:ascii="Arial" w:eastAsia="SimSun" w:hAnsi="Arial" w:cs="Arial"/>
          <w:sz w:val="20"/>
          <w:szCs w:val="20"/>
        </w:rPr>
      </w:pPr>
      <w:r w:rsidRPr="0090509A">
        <w:rPr>
          <w:rFonts w:ascii="Arial" w:eastAsia="SimSun" w:hAnsi="Arial" w:cs="Arial"/>
          <w:sz w:val="20"/>
          <w:szCs w:val="20"/>
        </w:rPr>
        <w:t>Für die Einsichtnahme sind die jeweiligen besonderen Nutzungsbedingungen der vorgenannten Dienststelle im Rahmen der gegenwärtigen COVID-19 Pandemielage zu beachten.</w:t>
      </w:r>
      <w:r w:rsidR="00D73629" w:rsidRPr="00D73629">
        <w:rPr>
          <w:rFonts w:ascii="Arial" w:eastAsia="SimSun" w:hAnsi="Arial" w:cs="Arial"/>
          <w:sz w:val="20"/>
          <w:szCs w:val="20"/>
        </w:rPr>
        <w:t xml:space="preserve"> </w:t>
      </w:r>
      <w:r w:rsidR="00D73629">
        <w:rPr>
          <w:rFonts w:ascii="Arial" w:eastAsia="SimSun" w:hAnsi="Arial" w:cs="Arial"/>
          <w:sz w:val="20"/>
          <w:szCs w:val="20"/>
        </w:rPr>
        <w:t xml:space="preserve">Das Tragen von FFP2-Masken wird </w:t>
      </w:r>
      <w:proofErr w:type="gramStart"/>
      <w:r w:rsidR="00D73629">
        <w:rPr>
          <w:rFonts w:ascii="Arial" w:eastAsia="SimSun" w:hAnsi="Arial" w:cs="Arial"/>
          <w:sz w:val="20"/>
          <w:szCs w:val="20"/>
        </w:rPr>
        <w:t>zur Zeit</w:t>
      </w:r>
      <w:proofErr w:type="gramEnd"/>
      <w:r w:rsidR="00D73629">
        <w:rPr>
          <w:rFonts w:ascii="Arial" w:eastAsia="SimSun" w:hAnsi="Arial" w:cs="Arial"/>
          <w:sz w:val="20"/>
          <w:szCs w:val="20"/>
        </w:rPr>
        <w:t xml:space="preserve"> empfohlen.</w:t>
      </w:r>
    </w:p>
    <w:p w14:paraId="14C4E91B" w14:textId="42C66A9F" w:rsidR="00B8571F" w:rsidRDefault="00B8571F" w:rsidP="00CE012B">
      <w:pPr>
        <w:pStyle w:val="Listenabsatz"/>
        <w:numPr>
          <w:ilvl w:val="0"/>
          <w:numId w:val="4"/>
        </w:numPr>
        <w:spacing w:after="120" w:line="360" w:lineRule="auto"/>
        <w:jc w:val="both"/>
        <w:rPr>
          <w:rFonts w:ascii="Arial" w:eastAsia="SimSun" w:hAnsi="Arial" w:cs="Arial"/>
          <w:b/>
          <w:sz w:val="20"/>
          <w:szCs w:val="20"/>
          <w:u w:val="single"/>
        </w:rPr>
      </w:pPr>
      <w:r w:rsidRPr="00CE012B">
        <w:rPr>
          <w:rFonts w:ascii="Arial" w:eastAsia="SimSun" w:hAnsi="Arial" w:cs="Arial"/>
          <w:b/>
          <w:sz w:val="20"/>
          <w:szCs w:val="20"/>
          <w:u w:val="single"/>
        </w:rPr>
        <w:t>Einwendungen, Stellungnahmen und Äußerungen</w:t>
      </w:r>
    </w:p>
    <w:p w14:paraId="50F532AC" w14:textId="49C5CEC5" w:rsidR="00CE012B" w:rsidRPr="00CE012B" w:rsidRDefault="00CE012B" w:rsidP="00CE012B">
      <w:pPr>
        <w:spacing w:after="120" w:line="360" w:lineRule="auto"/>
        <w:jc w:val="both"/>
        <w:rPr>
          <w:rFonts w:ascii="Arial" w:eastAsia="SimSun" w:hAnsi="Arial" w:cs="Arial"/>
          <w:b/>
          <w:sz w:val="20"/>
          <w:szCs w:val="20"/>
        </w:rPr>
      </w:pPr>
      <w:r w:rsidRPr="00CE012B">
        <w:rPr>
          <w:rFonts w:ascii="Arial" w:eastAsia="SimSun" w:hAnsi="Arial" w:cs="Arial"/>
          <w:b/>
          <w:sz w:val="20"/>
          <w:szCs w:val="20"/>
        </w:rPr>
        <w:t>Einwendungen und Stellungnahmen nach § 73 Absatz 4 HmbVwVfG</w:t>
      </w:r>
    </w:p>
    <w:p w14:paraId="5FD02E51" w14:textId="7B5C08A7" w:rsidR="003F38AA" w:rsidRPr="0090509A" w:rsidRDefault="003F38AA" w:rsidP="00352C4D">
      <w:pPr>
        <w:spacing w:after="120" w:line="360" w:lineRule="auto"/>
        <w:jc w:val="both"/>
        <w:rPr>
          <w:rFonts w:ascii="Arial" w:eastAsia="SimSun" w:hAnsi="Arial" w:cs="Arial"/>
          <w:sz w:val="20"/>
          <w:szCs w:val="20"/>
        </w:rPr>
      </w:pPr>
      <w:r w:rsidRPr="0090509A">
        <w:rPr>
          <w:rFonts w:ascii="Arial" w:eastAsia="SimSun" w:hAnsi="Arial" w:cs="Arial"/>
          <w:sz w:val="20"/>
          <w:szCs w:val="20"/>
        </w:rPr>
        <w:t xml:space="preserve">Jeder, dessen Belange durch das Vorhaben berührt werden, kann </w:t>
      </w:r>
      <w:r w:rsidR="00A06A9E" w:rsidRPr="0090509A">
        <w:rPr>
          <w:rFonts w:ascii="Arial" w:eastAsia="SimSun" w:hAnsi="Arial" w:cs="Arial"/>
          <w:sz w:val="20"/>
          <w:szCs w:val="20"/>
        </w:rPr>
        <w:t xml:space="preserve">gemäß § 73 Absatz 4 HmbVwVfG i.V.m. § 21 Absätze 2 und 5 UVPG </w:t>
      </w:r>
      <w:r w:rsidRPr="0090509A">
        <w:rPr>
          <w:rFonts w:ascii="Arial" w:eastAsia="SimSun" w:hAnsi="Arial" w:cs="Arial"/>
          <w:sz w:val="20"/>
          <w:szCs w:val="20"/>
        </w:rPr>
        <w:t>bis einen Monat nach Ablauf der Auslegungsfrist Einwendungen gegen de</w:t>
      </w:r>
      <w:r w:rsidR="00E466CF" w:rsidRPr="0090509A">
        <w:rPr>
          <w:rFonts w:ascii="Arial" w:eastAsia="SimSun" w:hAnsi="Arial" w:cs="Arial"/>
          <w:sz w:val="20"/>
          <w:szCs w:val="20"/>
        </w:rPr>
        <w:t>n Plan erheben</w:t>
      </w:r>
      <w:r w:rsidR="00A06A9E" w:rsidRPr="0090509A">
        <w:rPr>
          <w:rFonts w:ascii="Arial" w:eastAsia="SimSun" w:hAnsi="Arial" w:cs="Arial"/>
          <w:sz w:val="20"/>
          <w:szCs w:val="20"/>
        </w:rPr>
        <w:t xml:space="preserve">. </w:t>
      </w:r>
      <w:r w:rsidRPr="0090509A">
        <w:rPr>
          <w:rFonts w:ascii="Arial" w:eastAsia="SimSun" w:hAnsi="Arial" w:cs="Arial"/>
          <w:sz w:val="20"/>
          <w:szCs w:val="20"/>
        </w:rPr>
        <w:t xml:space="preserve">Mit Ablauf der Einwendungsfrist sind </w:t>
      </w:r>
      <w:r w:rsidR="00A06A9E" w:rsidRPr="0090509A">
        <w:rPr>
          <w:rFonts w:ascii="Arial" w:eastAsia="SimSun" w:hAnsi="Arial" w:cs="Arial"/>
          <w:sz w:val="20"/>
          <w:szCs w:val="20"/>
        </w:rPr>
        <w:t xml:space="preserve">nach § 73 Absatz 4 Satz 3 HmbVwVfG </w:t>
      </w:r>
      <w:r w:rsidRPr="0090509A">
        <w:rPr>
          <w:rFonts w:ascii="Arial" w:eastAsia="SimSun" w:hAnsi="Arial" w:cs="Arial"/>
          <w:sz w:val="20"/>
          <w:szCs w:val="20"/>
        </w:rPr>
        <w:t xml:space="preserve">alle Einwendungen ausgeschlossen, die nicht auf besonderen privatrechtlichen Titeln beruhen. Vereinigungen, die auf Grund einer Anerkennung nach anderen Rechtsvorschriften befugt sind, Rechtsbehelfe nach der Verwaltungsgerichtsordnung </w:t>
      </w:r>
      <w:r w:rsidR="00C67E39" w:rsidRPr="0090509A">
        <w:rPr>
          <w:rFonts w:ascii="Arial" w:eastAsia="SimSun" w:hAnsi="Arial" w:cs="Arial"/>
          <w:sz w:val="20"/>
          <w:szCs w:val="20"/>
        </w:rPr>
        <w:t xml:space="preserve">gegen den Planfeststellungsbeschluss einzulegen, können </w:t>
      </w:r>
      <w:r w:rsidR="00A06A9E" w:rsidRPr="0090509A">
        <w:rPr>
          <w:rFonts w:ascii="Arial" w:eastAsia="SimSun" w:hAnsi="Arial" w:cs="Arial"/>
          <w:sz w:val="20"/>
          <w:szCs w:val="20"/>
        </w:rPr>
        <w:t xml:space="preserve">gemäß § 73 Absatz 4 Satz 5 HmbVwVfG </w:t>
      </w:r>
      <w:r w:rsidR="00C67E39" w:rsidRPr="0090509A">
        <w:rPr>
          <w:rFonts w:ascii="Arial" w:eastAsia="SimSun" w:hAnsi="Arial" w:cs="Arial"/>
          <w:sz w:val="20"/>
          <w:szCs w:val="20"/>
        </w:rPr>
        <w:t xml:space="preserve">innerhalb der vorgenannten Frist Stellungnahmen zu dem Plan abgeben. Mit Ablauf der vorgenannten Frist sind </w:t>
      </w:r>
      <w:r w:rsidR="00A06A9E" w:rsidRPr="0090509A">
        <w:rPr>
          <w:rFonts w:ascii="Arial" w:eastAsia="SimSun" w:hAnsi="Arial" w:cs="Arial"/>
          <w:sz w:val="20"/>
          <w:szCs w:val="20"/>
        </w:rPr>
        <w:t xml:space="preserve">gemäß § 73 Absatz 4 Satz 6 HmbVwVfG </w:t>
      </w:r>
      <w:r w:rsidR="00C67E39" w:rsidRPr="0090509A">
        <w:rPr>
          <w:rFonts w:ascii="Arial" w:eastAsia="SimSun" w:hAnsi="Arial" w:cs="Arial"/>
          <w:sz w:val="20"/>
          <w:szCs w:val="20"/>
        </w:rPr>
        <w:t xml:space="preserve">auch diese Stellungnahmen ausgeschlossen. </w:t>
      </w:r>
    </w:p>
    <w:p w14:paraId="508DC0DD" w14:textId="77777777" w:rsidR="00253776" w:rsidRPr="0090509A" w:rsidRDefault="00253776" w:rsidP="00352C4D">
      <w:pPr>
        <w:spacing w:after="120" w:line="360" w:lineRule="auto"/>
        <w:jc w:val="both"/>
        <w:rPr>
          <w:rFonts w:ascii="Arial" w:eastAsia="SimSun" w:hAnsi="Arial" w:cs="Arial"/>
          <w:b/>
          <w:sz w:val="20"/>
          <w:szCs w:val="20"/>
        </w:rPr>
      </w:pPr>
      <w:r w:rsidRPr="0090509A">
        <w:rPr>
          <w:rFonts w:ascii="Arial" w:eastAsia="SimSun" w:hAnsi="Arial" w:cs="Arial"/>
          <w:b/>
          <w:sz w:val="20"/>
          <w:szCs w:val="20"/>
        </w:rPr>
        <w:t>Äußerungen nach § 21 UVPG</w:t>
      </w:r>
    </w:p>
    <w:p w14:paraId="692CC1F0" w14:textId="6B865FCD" w:rsidR="00253776" w:rsidRPr="0090509A" w:rsidRDefault="00253776" w:rsidP="00352C4D">
      <w:pPr>
        <w:spacing w:after="120" w:line="360" w:lineRule="auto"/>
        <w:jc w:val="both"/>
        <w:rPr>
          <w:rFonts w:ascii="Arial" w:eastAsia="SimSun" w:hAnsi="Arial" w:cs="Arial"/>
          <w:sz w:val="20"/>
          <w:szCs w:val="20"/>
        </w:rPr>
      </w:pPr>
      <w:r w:rsidRPr="0090509A">
        <w:rPr>
          <w:rFonts w:ascii="Arial" w:eastAsia="SimSun" w:hAnsi="Arial" w:cs="Arial"/>
          <w:sz w:val="20"/>
          <w:szCs w:val="20"/>
        </w:rPr>
        <w:t>Die betroffene Öffentlichkeit kann sich im Rahmen der Beteiligung zu den Umweltauswirkungen des Vorhabens äußern. Die Äußerungsfrist endet einen Monat nach Ablauf der Frist für die Auslegung de</w:t>
      </w:r>
      <w:r w:rsidR="00AF10B9" w:rsidRPr="0090509A">
        <w:rPr>
          <w:rFonts w:ascii="Arial" w:eastAsia="SimSun" w:hAnsi="Arial" w:cs="Arial"/>
          <w:sz w:val="20"/>
          <w:szCs w:val="20"/>
        </w:rPr>
        <w:t>r Unterlagen. Mit Ablauf der</w:t>
      </w:r>
      <w:r w:rsidRPr="0090509A">
        <w:rPr>
          <w:rFonts w:ascii="Arial" w:eastAsia="SimSun" w:hAnsi="Arial" w:cs="Arial"/>
          <w:sz w:val="20"/>
          <w:szCs w:val="20"/>
        </w:rPr>
        <w:t xml:space="preserve"> Äußerungsfrist sind für das </w:t>
      </w:r>
      <w:r w:rsidR="00121F5B" w:rsidRPr="0090509A">
        <w:rPr>
          <w:rFonts w:ascii="Arial" w:eastAsia="SimSun" w:hAnsi="Arial" w:cs="Arial"/>
          <w:sz w:val="20"/>
          <w:szCs w:val="20"/>
        </w:rPr>
        <w:t xml:space="preserve">Verfahren </w:t>
      </w:r>
      <w:r w:rsidRPr="0090509A">
        <w:rPr>
          <w:rFonts w:ascii="Arial" w:eastAsia="SimSun" w:hAnsi="Arial" w:cs="Arial"/>
          <w:sz w:val="20"/>
          <w:szCs w:val="20"/>
        </w:rPr>
        <w:t>über die Zulässigkeit des Vorhabens alle Äußerungen, die nicht auf besonderen privatrechtlichen Titeln beruhen, ausgeschlossen. Die Äußerungsfrist gilt auch für solche Einwendungen, die sich nicht auf die Umweltauswirkungen des Vorhabens beziehen (s.o</w:t>
      </w:r>
      <w:r w:rsidR="00B65EDE" w:rsidRPr="0090509A">
        <w:rPr>
          <w:rFonts w:ascii="Arial" w:eastAsia="SimSun" w:hAnsi="Arial" w:cs="Arial"/>
          <w:sz w:val="20"/>
          <w:szCs w:val="20"/>
        </w:rPr>
        <w:t>.</w:t>
      </w:r>
      <w:r w:rsidRPr="0090509A">
        <w:rPr>
          <w:rFonts w:ascii="Arial" w:eastAsia="SimSun" w:hAnsi="Arial" w:cs="Arial"/>
          <w:sz w:val="20"/>
          <w:szCs w:val="20"/>
        </w:rPr>
        <w:t>).</w:t>
      </w:r>
    </w:p>
    <w:p w14:paraId="7519045A" w14:textId="7B7135A3" w:rsidR="00253776" w:rsidRPr="0090509A" w:rsidRDefault="00253776" w:rsidP="00352C4D">
      <w:pPr>
        <w:spacing w:after="120" w:line="360" w:lineRule="auto"/>
        <w:jc w:val="both"/>
        <w:rPr>
          <w:rFonts w:ascii="Arial" w:eastAsia="SimSun" w:hAnsi="Arial" w:cs="Arial"/>
          <w:b/>
          <w:sz w:val="20"/>
          <w:szCs w:val="20"/>
        </w:rPr>
      </w:pPr>
      <w:r w:rsidRPr="0090509A">
        <w:rPr>
          <w:rFonts w:ascii="Arial" w:eastAsia="SimSun" w:hAnsi="Arial" w:cs="Arial"/>
          <w:sz w:val="20"/>
          <w:szCs w:val="20"/>
        </w:rPr>
        <w:t>Einwendungen, Stellungnahmen und Äußerungen können demnach bis zum</w:t>
      </w:r>
      <w:r w:rsidR="00894587" w:rsidRPr="0090509A">
        <w:rPr>
          <w:rFonts w:ascii="Arial" w:eastAsia="SimSun" w:hAnsi="Arial" w:cs="Arial"/>
          <w:sz w:val="20"/>
          <w:szCs w:val="20"/>
        </w:rPr>
        <w:t xml:space="preserve"> </w:t>
      </w:r>
      <w:r w:rsidR="00401967" w:rsidRPr="00B74A19">
        <w:rPr>
          <w:rFonts w:ascii="Arial" w:eastAsia="SimSun" w:hAnsi="Arial" w:cs="Arial"/>
          <w:b/>
          <w:sz w:val="20"/>
          <w:szCs w:val="20"/>
        </w:rPr>
        <w:t>13</w:t>
      </w:r>
      <w:r w:rsidR="00C309AB" w:rsidRPr="00B74A19">
        <w:rPr>
          <w:rFonts w:ascii="Arial" w:eastAsia="SimSun" w:hAnsi="Arial" w:cs="Arial"/>
          <w:b/>
          <w:sz w:val="20"/>
          <w:szCs w:val="20"/>
        </w:rPr>
        <w:t>.</w:t>
      </w:r>
      <w:r w:rsidR="00401967" w:rsidRPr="00B74A19">
        <w:rPr>
          <w:rFonts w:ascii="Arial" w:eastAsia="SimSun" w:hAnsi="Arial" w:cs="Arial"/>
          <w:b/>
          <w:sz w:val="20"/>
          <w:szCs w:val="20"/>
        </w:rPr>
        <w:t>01</w:t>
      </w:r>
      <w:r w:rsidR="00C309AB" w:rsidRPr="00B74A19">
        <w:rPr>
          <w:rFonts w:ascii="Arial" w:eastAsia="SimSun" w:hAnsi="Arial" w:cs="Arial"/>
          <w:b/>
          <w:sz w:val="20"/>
          <w:szCs w:val="20"/>
        </w:rPr>
        <w:t>.</w:t>
      </w:r>
      <w:r w:rsidR="00AA75E0" w:rsidRPr="00B74A19">
        <w:rPr>
          <w:rFonts w:ascii="Arial" w:eastAsia="SimSun" w:hAnsi="Arial" w:cs="Arial"/>
          <w:b/>
          <w:sz w:val="20"/>
          <w:szCs w:val="20"/>
        </w:rPr>
        <w:t>202</w:t>
      </w:r>
      <w:r w:rsidR="00CE65CD">
        <w:rPr>
          <w:rFonts w:ascii="Arial" w:eastAsia="SimSun" w:hAnsi="Arial" w:cs="Arial"/>
          <w:b/>
          <w:sz w:val="20"/>
          <w:szCs w:val="20"/>
        </w:rPr>
        <w:t>3</w:t>
      </w:r>
      <w:r w:rsidR="00C309AB" w:rsidRPr="00401967">
        <w:rPr>
          <w:rFonts w:ascii="Arial" w:eastAsia="SimSun" w:hAnsi="Arial" w:cs="Arial"/>
          <w:sz w:val="20"/>
          <w:szCs w:val="20"/>
        </w:rPr>
        <w:t xml:space="preserve"> </w:t>
      </w:r>
      <w:r w:rsidR="006D6608" w:rsidRPr="00401967">
        <w:rPr>
          <w:rFonts w:ascii="Arial" w:eastAsia="SimSun" w:hAnsi="Arial" w:cs="Arial"/>
          <w:sz w:val="20"/>
          <w:szCs w:val="20"/>
        </w:rPr>
        <w:t>schriftlich</w:t>
      </w:r>
      <w:r w:rsidR="006D6608" w:rsidRPr="0090509A">
        <w:rPr>
          <w:rFonts w:ascii="Arial" w:eastAsia="SimSun" w:hAnsi="Arial" w:cs="Arial"/>
          <w:sz w:val="20"/>
          <w:szCs w:val="20"/>
        </w:rPr>
        <w:t xml:space="preserve"> oder zur Niederschrift bei der Planfeststellungsbehörde (Behörde für Wirtschaft und Innovation, Planfeststellungsbehörde, Alter Steinweg 4, 20459 Hamburg)</w:t>
      </w:r>
      <w:r w:rsidR="00C309AB" w:rsidRPr="0090509A">
        <w:rPr>
          <w:rFonts w:ascii="Arial" w:eastAsia="SimSun" w:hAnsi="Arial" w:cs="Arial"/>
          <w:sz w:val="20"/>
          <w:szCs w:val="20"/>
        </w:rPr>
        <w:t xml:space="preserve">, </w:t>
      </w:r>
      <w:r w:rsidR="006D6608" w:rsidRPr="0090509A">
        <w:rPr>
          <w:rFonts w:ascii="Arial" w:eastAsia="SimSun" w:hAnsi="Arial" w:cs="Arial"/>
          <w:sz w:val="20"/>
          <w:szCs w:val="20"/>
        </w:rPr>
        <w:t xml:space="preserve">bei dem Bezirksamt Hamburg-Mitte (Caffamacherreihe 1-3, 20355 Hamburg) </w:t>
      </w:r>
      <w:r w:rsidR="00C309AB" w:rsidRPr="0090509A">
        <w:rPr>
          <w:rFonts w:ascii="Arial" w:eastAsia="SimSun" w:hAnsi="Arial" w:cs="Arial"/>
          <w:sz w:val="20"/>
          <w:szCs w:val="20"/>
        </w:rPr>
        <w:t>oder dem Bezirksamt Hamburg-Harburg (</w:t>
      </w:r>
      <w:r w:rsidR="00757319">
        <w:rPr>
          <w:rFonts w:ascii="Arial" w:eastAsia="SimSun" w:hAnsi="Arial" w:cs="Arial"/>
          <w:sz w:val="20"/>
          <w:szCs w:val="20"/>
        </w:rPr>
        <w:t>Harburger Rathausforum 2, 21073 Hamburg</w:t>
      </w:r>
      <w:r w:rsidR="00C309AB" w:rsidRPr="0090509A">
        <w:rPr>
          <w:rFonts w:ascii="Arial" w:eastAsia="SimSun" w:hAnsi="Arial" w:cs="Arial"/>
          <w:sz w:val="20"/>
          <w:szCs w:val="20"/>
        </w:rPr>
        <w:t xml:space="preserve">) </w:t>
      </w:r>
      <w:r w:rsidR="006D6608" w:rsidRPr="0090509A">
        <w:rPr>
          <w:rFonts w:ascii="Arial" w:eastAsia="SimSun" w:hAnsi="Arial" w:cs="Arial"/>
          <w:sz w:val="20"/>
          <w:szCs w:val="20"/>
        </w:rPr>
        <w:t>erhoben bzw. vorgebracht werden.</w:t>
      </w:r>
      <w:r w:rsidR="00C309AB" w:rsidRPr="0090509A">
        <w:rPr>
          <w:rFonts w:ascii="Arial" w:eastAsia="SimSun" w:hAnsi="Arial" w:cs="Arial"/>
          <w:sz w:val="20"/>
          <w:szCs w:val="20"/>
        </w:rPr>
        <w:t xml:space="preserve"> </w:t>
      </w:r>
      <w:r w:rsidR="006D6608" w:rsidRPr="0090509A">
        <w:rPr>
          <w:rFonts w:ascii="Arial" w:eastAsia="SimSun" w:hAnsi="Arial" w:cs="Arial"/>
          <w:sz w:val="20"/>
          <w:szCs w:val="20"/>
        </w:rPr>
        <w:t xml:space="preserve">Die Frist ist eine gesetzliche Frist und kann nicht verlängert werden. Maßgeblich für die Einhaltung der Frist ist das Datum des Eingangs. Die Versendung einer </w:t>
      </w:r>
      <w:r w:rsidR="002A1AD2" w:rsidRPr="0090509A">
        <w:rPr>
          <w:rFonts w:ascii="Arial" w:eastAsia="SimSun" w:hAnsi="Arial" w:cs="Arial"/>
          <w:sz w:val="20"/>
          <w:szCs w:val="20"/>
        </w:rPr>
        <w:t xml:space="preserve">einfachen </w:t>
      </w:r>
      <w:r w:rsidR="006D6608" w:rsidRPr="0090509A">
        <w:rPr>
          <w:rFonts w:ascii="Arial" w:eastAsia="SimSun" w:hAnsi="Arial" w:cs="Arial"/>
          <w:sz w:val="20"/>
          <w:szCs w:val="20"/>
        </w:rPr>
        <w:t xml:space="preserve">E-Mail genügt nicht. </w:t>
      </w:r>
      <w:r w:rsidR="006D6608" w:rsidRPr="00757319">
        <w:rPr>
          <w:rFonts w:ascii="Arial" w:eastAsia="SimSun" w:hAnsi="Arial" w:cs="Arial"/>
          <w:sz w:val="20"/>
          <w:szCs w:val="20"/>
        </w:rPr>
        <w:t xml:space="preserve">Der Eingang von Einwendungen, Stellungnahmen und Äußerungen wird nicht bestätigt. </w:t>
      </w:r>
    </w:p>
    <w:p w14:paraId="5BC8EDAD" w14:textId="77777777" w:rsidR="00DD5225" w:rsidRPr="0090509A" w:rsidRDefault="00DD5225" w:rsidP="00352C4D">
      <w:pPr>
        <w:spacing w:after="120" w:line="360" w:lineRule="auto"/>
        <w:jc w:val="both"/>
        <w:rPr>
          <w:rFonts w:ascii="Arial" w:eastAsia="SimSun" w:hAnsi="Arial" w:cs="Arial"/>
          <w:sz w:val="20"/>
          <w:szCs w:val="20"/>
        </w:rPr>
      </w:pPr>
      <w:r w:rsidRPr="0090509A">
        <w:rPr>
          <w:rFonts w:ascii="Arial" w:eastAsia="SimSun" w:hAnsi="Arial" w:cs="Arial"/>
          <w:sz w:val="20"/>
          <w:szCs w:val="20"/>
        </w:rPr>
        <w:lastRenderedPageBreak/>
        <w:t>Der Ausschluss von Einwendungen, der Ausschluss von Stellungnahmen von Vereinigungen und der Ausschluss von Äußerungen zu den Umweltauswirkungen des Vorhabens</w:t>
      </w:r>
      <w:r w:rsidR="002A1AD2" w:rsidRPr="0090509A">
        <w:rPr>
          <w:rFonts w:ascii="Arial" w:eastAsia="SimSun" w:hAnsi="Arial" w:cs="Arial"/>
          <w:sz w:val="20"/>
          <w:szCs w:val="20"/>
        </w:rPr>
        <w:t xml:space="preserve"> durch Fristversäumnis</w:t>
      </w:r>
      <w:r w:rsidRPr="0090509A">
        <w:rPr>
          <w:rFonts w:ascii="Arial" w:eastAsia="SimSun" w:hAnsi="Arial" w:cs="Arial"/>
          <w:sz w:val="20"/>
          <w:szCs w:val="20"/>
        </w:rPr>
        <w:t xml:space="preserve"> beschränken sich auf dieses Pla</w:t>
      </w:r>
      <w:r w:rsidR="00391EA4" w:rsidRPr="0090509A">
        <w:rPr>
          <w:rFonts w:ascii="Arial" w:eastAsia="SimSun" w:hAnsi="Arial" w:cs="Arial"/>
          <w:sz w:val="20"/>
          <w:szCs w:val="20"/>
        </w:rPr>
        <w:t>nfeststellungsverfahren (vgl. § 7 Absatz 4 in Verbindung mit § </w:t>
      </w:r>
      <w:r w:rsidRPr="0090509A">
        <w:rPr>
          <w:rFonts w:ascii="Arial" w:eastAsia="SimSun" w:hAnsi="Arial" w:cs="Arial"/>
          <w:sz w:val="20"/>
          <w:szCs w:val="20"/>
        </w:rPr>
        <w:t>1 Absatz</w:t>
      </w:r>
      <w:r w:rsidR="00391EA4" w:rsidRPr="0090509A">
        <w:rPr>
          <w:rFonts w:ascii="Arial" w:eastAsia="SimSun" w:hAnsi="Arial" w:cs="Arial"/>
          <w:sz w:val="20"/>
          <w:szCs w:val="20"/>
        </w:rPr>
        <w:t> 1 Satz 1 Nummer 1 Buchstabe a und § </w:t>
      </w:r>
      <w:r w:rsidRPr="0090509A">
        <w:rPr>
          <w:rFonts w:ascii="Arial" w:eastAsia="SimSun" w:hAnsi="Arial" w:cs="Arial"/>
          <w:sz w:val="20"/>
          <w:szCs w:val="20"/>
        </w:rPr>
        <w:t>7 Absatz</w:t>
      </w:r>
      <w:r w:rsidR="00391EA4" w:rsidRPr="0090509A">
        <w:rPr>
          <w:rFonts w:ascii="Arial" w:eastAsia="SimSun" w:hAnsi="Arial" w:cs="Arial"/>
          <w:sz w:val="20"/>
          <w:szCs w:val="20"/>
        </w:rPr>
        <w:t> </w:t>
      </w:r>
      <w:r w:rsidRPr="0090509A">
        <w:rPr>
          <w:rFonts w:ascii="Arial" w:eastAsia="SimSun" w:hAnsi="Arial" w:cs="Arial"/>
          <w:sz w:val="20"/>
          <w:szCs w:val="20"/>
        </w:rPr>
        <w:t>6 Umwelt</w:t>
      </w:r>
      <w:r w:rsidR="008959BF" w:rsidRPr="0090509A">
        <w:rPr>
          <w:rFonts w:ascii="Arial" w:eastAsia="SimSun" w:hAnsi="Arial" w:cs="Arial"/>
          <w:sz w:val="20"/>
          <w:szCs w:val="20"/>
        </w:rPr>
        <w:t>-R</w:t>
      </w:r>
      <w:r w:rsidRPr="0090509A">
        <w:rPr>
          <w:rFonts w:ascii="Arial" w:eastAsia="SimSun" w:hAnsi="Arial" w:cs="Arial"/>
          <w:sz w:val="20"/>
          <w:szCs w:val="20"/>
        </w:rPr>
        <w:t>echtsbehelfsgesetz).</w:t>
      </w:r>
    </w:p>
    <w:p w14:paraId="4652DECA" w14:textId="5E512BA3" w:rsidR="00AE1625" w:rsidRPr="0090509A" w:rsidRDefault="00AE1625" w:rsidP="00352C4D">
      <w:pPr>
        <w:spacing w:after="120" w:line="360" w:lineRule="auto"/>
        <w:jc w:val="both"/>
        <w:rPr>
          <w:rFonts w:ascii="Arial" w:eastAsia="SimSun" w:hAnsi="Arial" w:cs="Arial"/>
          <w:sz w:val="20"/>
          <w:szCs w:val="20"/>
        </w:rPr>
      </w:pPr>
      <w:r w:rsidRPr="0090509A">
        <w:rPr>
          <w:rFonts w:ascii="Arial" w:eastAsia="SimSun" w:hAnsi="Arial" w:cs="Arial"/>
          <w:sz w:val="20"/>
          <w:szCs w:val="20"/>
        </w:rPr>
        <w:t>Bei Einwendungen, Stellungnahmen und Äußerungen, die von mehr als 50 Personen auf Unterschriftslisten unterzeichnet oder in Form vervielfältigter, gleichlautender Texte eingereicht worden sind</w:t>
      </w:r>
      <w:r w:rsidR="00C06436" w:rsidRPr="0090509A">
        <w:rPr>
          <w:rFonts w:ascii="Arial" w:eastAsia="SimSun" w:hAnsi="Arial" w:cs="Arial"/>
          <w:sz w:val="20"/>
          <w:szCs w:val="20"/>
        </w:rPr>
        <w:t xml:space="preserve"> (gleichförmige Eingaben)</w:t>
      </w:r>
      <w:r w:rsidRPr="0090509A">
        <w:rPr>
          <w:rFonts w:ascii="Arial" w:eastAsia="SimSun" w:hAnsi="Arial" w:cs="Arial"/>
          <w:sz w:val="20"/>
          <w:szCs w:val="20"/>
        </w:rPr>
        <w:t xml:space="preserve">, gilt für das Planfeststellungsverfahren derjenige Unterzeichner als Vertreter der übrigen Unterzeichner, der darin mit seinem Namen, seinem Beruf und seiner Anschrift als Vertreter bezeichnet ist, soweit er nicht von den übrigen Unterzeichnern als Bevollmächtigter bestellt worden ist. Vertreter kann nur eine natürliche </w:t>
      </w:r>
      <w:r w:rsidR="00B76D29" w:rsidRPr="0090509A">
        <w:rPr>
          <w:rFonts w:ascii="Arial" w:eastAsia="SimSun" w:hAnsi="Arial" w:cs="Arial"/>
          <w:sz w:val="20"/>
          <w:szCs w:val="20"/>
        </w:rPr>
        <w:t xml:space="preserve">Person sein. </w:t>
      </w:r>
      <w:r w:rsidR="008A0FD3">
        <w:rPr>
          <w:rFonts w:ascii="Arial" w:eastAsia="SimSun" w:hAnsi="Arial" w:cs="Arial"/>
          <w:sz w:val="20"/>
          <w:szCs w:val="20"/>
        </w:rPr>
        <w:t>Gleichförmig</w:t>
      </w:r>
      <w:r w:rsidR="006F1ADA">
        <w:rPr>
          <w:rFonts w:ascii="Arial" w:eastAsia="SimSun" w:hAnsi="Arial" w:cs="Arial"/>
          <w:sz w:val="20"/>
          <w:szCs w:val="20"/>
        </w:rPr>
        <w:t>e Eingaben</w:t>
      </w:r>
      <w:r w:rsidR="00C06436" w:rsidRPr="0090509A">
        <w:rPr>
          <w:rFonts w:ascii="Arial" w:eastAsia="SimSun" w:hAnsi="Arial" w:cs="Arial"/>
          <w:sz w:val="20"/>
          <w:szCs w:val="20"/>
        </w:rPr>
        <w:t xml:space="preserve">, </w:t>
      </w:r>
      <w:r w:rsidR="00B76D29" w:rsidRPr="0090509A">
        <w:rPr>
          <w:rFonts w:ascii="Arial" w:eastAsia="SimSun" w:hAnsi="Arial" w:cs="Arial"/>
          <w:sz w:val="20"/>
          <w:szCs w:val="20"/>
        </w:rPr>
        <w:t>die die genannten Angaben nicht deutlich sichtbar auf jeder mit einer Unterschrift versehenen Seite enthalten oder bei denen der Vertreter keine natürliche Person ist, können unberücksichtigt bleiben</w:t>
      </w:r>
      <w:r w:rsidR="003130F6" w:rsidRPr="0090509A">
        <w:rPr>
          <w:rFonts w:ascii="Arial" w:eastAsia="SimSun" w:hAnsi="Arial" w:cs="Arial"/>
          <w:sz w:val="20"/>
          <w:szCs w:val="20"/>
        </w:rPr>
        <w:t>.</w:t>
      </w:r>
      <w:r w:rsidR="00B76D29" w:rsidRPr="0090509A">
        <w:rPr>
          <w:rFonts w:ascii="Arial" w:eastAsia="SimSun" w:hAnsi="Arial" w:cs="Arial"/>
          <w:sz w:val="20"/>
          <w:szCs w:val="20"/>
        </w:rPr>
        <w:t xml:space="preserve"> </w:t>
      </w:r>
      <w:r w:rsidR="003130F6" w:rsidRPr="0090509A">
        <w:rPr>
          <w:rFonts w:ascii="Arial" w:eastAsia="SimSun" w:hAnsi="Arial" w:cs="Arial"/>
          <w:sz w:val="20"/>
          <w:szCs w:val="20"/>
        </w:rPr>
        <w:t>D</w:t>
      </w:r>
      <w:r w:rsidR="00B76D29" w:rsidRPr="0090509A">
        <w:rPr>
          <w:rFonts w:ascii="Arial" w:eastAsia="SimSun" w:hAnsi="Arial" w:cs="Arial"/>
          <w:sz w:val="20"/>
          <w:szCs w:val="20"/>
        </w:rPr>
        <w:t>asselbe gilt insoweit, als Unterzeichner ihren Namen oder ihre Anschrift nicht oder</w:t>
      </w:r>
      <w:r w:rsidR="00391EA4" w:rsidRPr="0090509A">
        <w:rPr>
          <w:rFonts w:ascii="Arial" w:eastAsia="SimSun" w:hAnsi="Arial" w:cs="Arial"/>
          <w:sz w:val="20"/>
          <w:szCs w:val="20"/>
        </w:rPr>
        <w:t xml:space="preserve"> unleserlich angegeben haben (§ </w:t>
      </w:r>
      <w:r w:rsidR="00B76D29" w:rsidRPr="0090509A">
        <w:rPr>
          <w:rFonts w:ascii="Arial" w:eastAsia="SimSun" w:hAnsi="Arial" w:cs="Arial"/>
          <w:sz w:val="20"/>
          <w:szCs w:val="20"/>
        </w:rPr>
        <w:t>17 HmbVwVfG).</w:t>
      </w:r>
    </w:p>
    <w:p w14:paraId="15EDEE25" w14:textId="3F998BA2" w:rsidR="006B4073" w:rsidRPr="00CE012B" w:rsidRDefault="00681043" w:rsidP="00CE012B">
      <w:pPr>
        <w:pStyle w:val="Listenabsatz"/>
        <w:numPr>
          <w:ilvl w:val="0"/>
          <w:numId w:val="4"/>
        </w:numPr>
        <w:spacing w:after="120" w:line="360" w:lineRule="auto"/>
        <w:jc w:val="both"/>
        <w:rPr>
          <w:rFonts w:ascii="Arial" w:eastAsia="SimSun" w:hAnsi="Arial" w:cs="Arial"/>
          <w:b/>
          <w:sz w:val="20"/>
          <w:szCs w:val="20"/>
          <w:u w:val="single"/>
        </w:rPr>
      </w:pPr>
      <w:r w:rsidRPr="00CE012B">
        <w:rPr>
          <w:rFonts w:ascii="Arial" w:eastAsia="SimSun" w:hAnsi="Arial" w:cs="Arial"/>
          <w:b/>
          <w:sz w:val="20"/>
          <w:szCs w:val="20"/>
          <w:u w:val="single"/>
        </w:rPr>
        <w:t>Erörterungstermin/Online-Konsultation, Benachrichtigungen und Zustellungen</w:t>
      </w:r>
    </w:p>
    <w:p w14:paraId="650E275F" w14:textId="63480229" w:rsidR="00FB2F81" w:rsidRPr="0090509A" w:rsidRDefault="00391EA4" w:rsidP="00352C4D">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Nach § 17a Nummer </w:t>
      </w:r>
      <w:r w:rsidR="00FB2F81" w:rsidRPr="0090509A">
        <w:rPr>
          <w:rFonts w:ascii="Arial" w:eastAsia="Times New Roman" w:hAnsi="Arial" w:cs="Arial"/>
          <w:sz w:val="20"/>
          <w:szCs w:val="20"/>
          <w:lang w:eastAsia="de-DE"/>
        </w:rPr>
        <w:t>1 FStrG, § 5 Absatz 1 PlanSiG kann von einer Erörterung abgesehen oder eine Online-Konsultation nach § 5 Absatz 3 ff. PlanSiG durchgeführt werden. Findet ein Erörterungstermin statt, wird die Anhörungs</w:t>
      </w:r>
      <w:r w:rsidR="00847305" w:rsidRPr="0090509A">
        <w:rPr>
          <w:rFonts w:ascii="Arial" w:eastAsia="Times New Roman" w:hAnsi="Arial" w:cs="Arial"/>
          <w:sz w:val="20"/>
          <w:szCs w:val="20"/>
          <w:lang w:eastAsia="de-DE"/>
        </w:rPr>
        <w:t xml:space="preserve">- und Planfeststellungsbehörde </w:t>
      </w:r>
      <w:r w:rsidR="00FB2F81" w:rsidRPr="0090509A">
        <w:rPr>
          <w:rFonts w:ascii="Arial" w:eastAsia="Times New Roman" w:hAnsi="Arial" w:cs="Arial"/>
          <w:sz w:val="20"/>
          <w:szCs w:val="20"/>
          <w:lang w:eastAsia="de-DE"/>
        </w:rPr>
        <w:t>nach Ablauf der Einwendungs-</w:t>
      </w:r>
      <w:r w:rsidR="003130F6" w:rsidRPr="0090509A">
        <w:rPr>
          <w:rFonts w:ascii="Arial" w:eastAsia="Times New Roman" w:hAnsi="Arial" w:cs="Arial"/>
          <w:sz w:val="20"/>
          <w:szCs w:val="20"/>
          <w:lang w:eastAsia="de-DE"/>
        </w:rPr>
        <w:t>, Stellungnahme-</w:t>
      </w:r>
      <w:r w:rsidR="00FB2F81" w:rsidRPr="0090509A">
        <w:rPr>
          <w:rFonts w:ascii="Arial" w:eastAsia="Times New Roman" w:hAnsi="Arial" w:cs="Arial"/>
          <w:sz w:val="20"/>
          <w:szCs w:val="20"/>
          <w:lang w:eastAsia="de-DE"/>
        </w:rPr>
        <w:t xml:space="preserve"> und Äußerungsfrist</w:t>
      </w:r>
      <w:r w:rsidR="00FB2F81" w:rsidRPr="0090509A">
        <w:t xml:space="preserve"> </w:t>
      </w:r>
      <w:r w:rsidR="00FB2F81" w:rsidRPr="0090509A">
        <w:rPr>
          <w:rFonts w:ascii="Arial" w:eastAsia="Times New Roman" w:hAnsi="Arial" w:cs="Arial"/>
          <w:sz w:val="20"/>
          <w:szCs w:val="20"/>
          <w:lang w:eastAsia="de-DE"/>
        </w:rPr>
        <w:t xml:space="preserve">die rechtzeitig gegen den Plan erhobenen Einwendungen, die rechtzeitig abgegebenen Stellungnahmen von Vereinigungen nach § 73 Absatz 4 Satz 5 </w:t>
      </w:r>
      <w:proofErr w:type="spellStart"/>
      <w:r w:rsidR="00CE65CD">
        <w:rPr>
          <w:rFonts w:ascii="Arial" w:eastAsia="Times New Roman" w:hAnsi="Arial" w:cs="Arial"/>
          <w:sz w:val="20"/>
          <w:szCs w:val="20"/>
          <w:lang w:eastAsia="de-DE"/>
        </w:rPr>
        <w:t>Hmb</w:t>
      </w:r>
      <w:r w:rsidR="00FB2F81" w:rsidRPr="0090509A">
        <w:rPr>
          <w:rFonts w:ascii="Arial" w:eastAsia="Times New Roman" w:hAnsi="Arial" w:cs="Arial"/>
          <w:sz w:val="20"/>
          <w:szCs w:val="20"/>
          <w:lang w:eastAsia="de-DE"/>
        </w:rPr>
        <w:t>VwVfG</w:t>
      </w:r>
      <w:proofErr w:type="spellEnd"/>
      <w:r w:rsidR="00A73ED1" w:rsidRPr="0090509A">
        <w:rPr>
          <w:rFonts w:ascii="Arial" w:eastAsia="Times New Roman" w:hAnsi="Arial" w:cs="Arial"/>
          <w:sz w:val="20"/>
          <w:szCs w:val="20"/>
          <w:lang w:eastAsia="de-DE"/>
        </w:rPr>
        <w:t>, die rechtzeitig eingerei</w:t>
      </w:r>
      <w:r w:rsidRPr="0090509A">
        <w:rPr>
          <w:rFonts w:ascii="Arial" w:eastAsia="Times New Roman" w:hAnsi="Arial" w:cs="Arial"/>
          <w:sz w:val="20"/>
          <w:szCs w:val="20"/>
          <w:lang w:eastAsia="de-DE"/>
        </w:rPr>
        <w:t>chten Äußerungen im Sinne von § 21 Absatz </w:t>
      </w:r>
      <w:r w:rsidR="00A73ED1" w:rsidRPr="0090509A">
        <w:rPr>
          <w:rFonts w:ascii="Arial" w:eastAsia="Times New Roman" w:hAnsi="Arial" w:cs="Arial"/>
          <w:sz w:val="20"/>
          <w:szCs w:val="20"/>
          <w:lang w:eastAsia="de-DE"/>
        </w:rPr>
        <w:t>1 UVPG sowie</w:t>
      </w:r>
      <w:r w:rsidR="00FB2F81" w:rsidRPr="0090509A">
        <w:rPr>
          <w:rFonts w:ascii="Arial" w:eastAsia="Times New Roman" w:hAnsi="Arial" w:cs="Arial"/>
          <w:sz w:val="20"/>
          <w:szCs w:val="20"/>
          <w:lang w:eastAsia="de-DE"/>
        </w:rPr>
        <w:t xml:space="preserve"> die Stellungnahmen der Behörd</w:t>
      </w:r>
      <w:r w:rsidR="00A73ED1" w:rsidRPr="0090509A">
        <w:rPr>
          <w:rFonts w:ascii="Arial" w:eastAsia="Times New Roman" w:hAnsi="Arial" w:cs="Arial"/>
          <w:sz w:val="20"/>
          <w:szCs w:val="20"/>
          <w:lang w:eastAsia="de-DE"/>
        </w:rPr>
        <w:t>en zu dem Plan mit der Vorhaben</w:t>
      </w:r>
      <w:r w:rsidR="00FB2F81" w:rsidRPr="0090509A">
        <w:rPr>
          <w:rFonts w:ascii="Arial" w:eastAsia="Times New Roman" w:hAnsi="Arial" w:cs="Arial"/>
          <w:sz w:val="20"/>
          <w:szCs w:val="20"/>
          <w:lang w:eastAsia="de-DE"/>
        </w:rPr>
        <w:t>trägerin, den Behörden, den Betroffenen sowie denjenigen, die Einwendungen erhoben</w:t>
      </w:r>
      <w:r w:rsidR="003130F6" w:rsidRPr="0090509A">
        <w:rPr>
          <w:rFonts w:ascii="Arial" w:eastAsia="Times New Roman" w:hAnsi="Arial" w:cs="Arial"/>
          <w:sz w:val="20"/>
          <w:szCs w:val="20"/>
          <w:lang w:eastAsia="de-DE"/>
        </w:rPr>
        <w:t xml:space="preserve">, </w:t>
      </w:r>
      <w:r w:rsidR="00FB2F81" w:rsidRPr="0090509A">
        <w:rPr>
          <w:rFonts w:ascii="Arial" w:eastAsia="Times New Roman" w:hAnsi="Arial" w:cs="Arial"/>
          <w:sz w:val="20"/>
          <w:szCs w:val="20"/>
          <w:lang w:eastAsia="de-DE"/>
        </w:rPr>
        <w:t>Stellungnahmen abgege</w:t>
      </w:r>
      <w:r w:rsidR="00A73ED1" w:rsidRPr="0090509A">
        <w:rPr>
          <w:rFonts w:ascii="Arial" w:eastAsia="Times New Roman" w:hAnsi="Arial" w:cs="Arial"/>
          <w:sz w:val="20"/>
          <w:szCs w:val="20"/>
          <w:lang w:eastAsia="de-DE"/>
        </w:rPr>
        <w:t>ben oder sich zu den Umweltauswirkungen des Vorhabens geäußert haben</w:t>
      </w:r>
      <w:r w:rsidR="00FB2F81" w:rsidRPr="0090509A">
        <w:rPr>
          <w:rFonts w:ascii="Arial" w:eastAsia="Times New Roman" w:hAnsi="Arial" w:cs="Arial"/>
          <w:sz w:val="20"/>
          <w:szCs w:val="20"/>
          <w:lang w:eastAsia="de-DE"/>
        </w:rPr>
        <w:t xml:space="preserve">, erörtern. Der Erörterungstermin </w:t>
      </w:r>
      <w:r w:rsidR="006F1ADA">
        <w:rPr>
          <w:rFonts w:ascii="Arial" w:eastAsia="Times New Roman" w:hAnsi="Arial" w:cs="Arial"/>
          <w:sz w:val="20"/>
          <w:szCs w:val="20"/>
          <w:lang w:eastAsia="de-DE"/>
        </w:rPr>
        <w:t>ist</w:t>
      </w:r>
      <w:r w:rsidR="006F1ADA" w:rsidRPr="0090509A">
        <w:rPr>
          <w:rFonts w:ascii="Arial" w:eastAsia="Times New Roman" w:hAnsi="Arial" w:cs="Arial"/>
          <w:sz w:val="20"/>
          <w:szCs w:val="20"/>
          <w:lang w:eastAsia="de-DE"/>
        </w:rPr>
        <w:t xml:space="preserve"> </w:t>
      </w:r>
      <w:r w:rsidR="00FB2F81" w:rsidRPr="0090509A">
        <w:rPr>
          <w:rFonts w:ascii="Arial" w:eastAsia="Times New Roman" w:hAnsi="Arial" w:cs="Arial"/>
          <w:sz w:val="20"/>
          <w:szCs w:val="20"/>
          <w:lang w:eastAsia="de-DE"/>
        </w:rPr>
        <w:t>mindestens eine Woche vorher im Amtlichen Anzeiger bekannt</w:t>
      </w:r>
      <w:r w:rsidR="006F1ADA">
        <w:rPr>
          <w:rFonts w:ascii="Arial" w:eastAsia="Times New Roman" w:hAnsi="Arial" w:cs="Arial"/>
          <w:sz w:val="20"/>
          <w:szCs w:val="20"/>
          <w:lang w:eastAsia="de-DE"/>
        </w:rPr>
        <w:t xml:space="preserve"> zu </w:t>
      </w:r>
      <w:r w:rsidR="00847305" w:rsidRPr="0090509A">
        <w:rPr>
          <w:rFonts w:ascii="Arial" w:eastAsia="Times New Roman" w:hAnsi="Arial" w:cs="Arial"/>
          <w:sz w:val="20"/>
          <w:szCs w:val="20"/>
          <w:lang w:eastAsia="de-DE"/>
        </w:rPr>
        <w:t>mach</w:t>
      </w:r>
      <w:r w:rsidR="006F1ADA">
        <w:rPr>
          <w:rFonts w:ascii="Arial" w:eastAsia="Times New Roman" w:hAnsi="Arial" w:cs="Arial"/>
          <w:sz w:val="20"/>
          <w:szCs w:val="20"/>
          <w:lang w:eastAsia="de-DE"/>
        </w:rPr>
        <w:t>en</w:t>
      </w:r>
      <w:r w:rsidR="00A73ED1" w:rsidRPr="0090509A">
        <w:rPr>
          <w:rFonts w:ascii="Arial" w:eastAsia="Times New Roman" w:hAnsi="Arial" w:cs="Arial"/>
          <w:sz w:val="20"/>
          <w:szCs w:val="20"/>
          <w:lang w:eastAsia="de-DE"/>
        </w:rPr>
        <w:t>. Die Behörden, die Vorhaben</w:t>
      </w:r>
      <w:r w:rsidR="00FB2F81" w:rsidRPr="0090509A">
        <w:rPr>
          <w:rFonts w:ascii="Arial" w:eastAsia="Times New Roman" w:hAnsi="Arial" w:cs="Arial"/>
          <w:sz w:val="20"/>
          <w:szCs w:val="20"/>
          <w:lang w:eastAsia="de-DE"/>
        </w:rPr>
        <w:t>trägerin und diejenigen, die Einwendungen erhoben</w:t>
      </w:r>
      <w:r w:rsidR="003130F6" w:rsidRPr="0090509A">
        <w:rPr>
          <w:rFonts w:ascii="Arial" w:eastAsia="Times New Roman" w:hAnsi="Arial" w:cs="Arial"/>
          <w:sz w:val="20"/>
          <w:szCs w:val="20"/>
          <w:lang w:eastAsia="de-DE"/>
        </w:rPr>
        <w:t xml:space="preserve">, </w:t>
      </w:r>
      <w:r w:rsidR="00FB2F81" w:rsidRPr="0090509A">
        <w:rPr>
          <w:rFonts w:ascii="Arial" w:eastAsia="Times New Roman" w:hAnsi="Arial" w:cs="Arial"/>
          <w:sz w:val="20"/>
          <w:szCs w:val="20"/>
          <w:lang w:eastAsia="de-DE"/>
        </w:rPr>
        <w:t>Stellu</w:t>
      </w:r>
      <w:r w:rsidR="00A73ED1" w:rsidRPr="0090509A">
        <w:rPr>
          <w:rFonts w:ascii="Arial" w:eastAsia="Times New Roman" w:hAnsi="Arial" w:cs="Arial"/>
          <w:sz w:val="20"/>
          <w:szCs w:val="20"/>
          <w:lang w:eastAsia="de-DE"/>
        </w:rPr>
        <w:t xml:space="preserve">ngnahmen abgegeben </w:t>
      </w:r>
      <w:r w:rsidR="003130F6" w:rsidRPr="0090509A">
        <w:rPr>
          <w:rFonts w:ascii="Arial" w:eastAsia="Times New Roman" w:hAnsi="Arial" w:cs="Arial"/>
          <w:sz w:val="20"/>
          <w:szCs w:val="20"/>
          <w:lang w:eastAsia="de-DE"/>
        </w:rPr>
        <w:t>oder sich zu den Umweltauswirkung</w:t>
      </w:r>
      <w:r w:rsidR="006229E5" w:rsidRPr="0090509A">
        <w:rPr>
          <w:rFonts w:ascii="Arial" w:eastAsia="Times New Roman" w:hAnsi="Arial" w:cs="Arial"/>
          <w:sz w:val="20"/>
          <w:szCs w:val="20"/>
          <w:lang w:eastAsia="de-DE"/>
        </w:rPr>
        <w:t>en des Vorhabens geäußert haben</w:t>
      </w:r>
      <w:r w:rsidR="00A73ED1" w:rsidRPr="0090509A">
        <w:rPr>
          <w:rFonts w:ascii="Arial" w:eastAsia="Times New Roman" w:hAnsi="Arial" w:cs="Arial"/>
          <w:sz w:val="20"/>
          <w:szCs w:val="20"/>
          <w:lang w:eastAsia="de-DE"/>
        </w:rPr>
        <w:t xml:space="preserve">, </w:t>
      </w:r>
      <w:r w:rsidR="003130F6" w:rsidRPr="0090509A">
        <w:rPr>
          <w:rFonts w:ascii="Arial" w:eastAsia="Times New Roman" w:hAnsi="Arial" w:cs="Arial"/>
          <w:sz w:val="20"/>
          <w:szCs w:val="20"/>
          <w:lang w:eastAsia="de-DE"/>
        </w:rPr>
        <w:t xml:space="preserve">werden </w:t>
      </w:r>
      <w:r w:rsidR="00FB2F81" w:rsidRPr="0090509A">
        <w:rPr>
          <w:rFonts w:ascii="Arial" w:eastAsia="Times New Roman" w:hAnsi="Arial" w:cs="Arial"/>
          <w:sz w:val="20"/>
          <w:szCs w:val="20"/>
          <w:lang w:eastAsia="de-DE"/>
        </w:rPr>
        <w:t xml:space="preserve">von dem </w:t>
      </w:r>
      <w:r w:rsidR="00A73ED1" w:rsidRPr="0090509A">
        <w:rPr>
          <w:rFonts w:ascii="Arial" w:eastAsia="Times New Roman" w:hAnsi="Arial" w:cs="Arial"/>
          <w:sz w:val="20"/>
          <w:szCs w:val="20"/>
          <w:lang w:eastAsia="de-DE"/>
        </w:rPr>
        <w:t>Erörterungstermin benachrichtig</w:t>
      </w:r>
      <w:r w:rsidR="003130F6" w:rsidRPr="0090509A">
        <w:rPr>
          <w:rFonts w:ascii="Arial" w:eastAsia="Times New Roman" w:hAnsi="Arial" w:cs="Arial"/>
          <w:sz w:val="20"/>
          <w:szCs w:val="20"/>
          <w:lang w:eastAsia="de-DE"/>
        </w:rPr>
        <w:t>t</w:t>
      </w:r>
      <w:r w:rsidR="00847305" w:rsidRPr="0090509A">
        <w:rPr>
          <w:rFonts w:ascii="Arial" w:eastAsia="Times New Roman" w:hAnsi="Arial" w:cs="Arial"/>
          <w:sz w:val="20"/>
          <w:szCs w:val="20"/>
          <w:lang w:eastAsia="de-DE"/>
        </w:rPr>
        <w:t>.</w:t>
      </w:r>
    </w:p>
    <w:p w14:paraId="6B0957AD" w14:textId="77777777" w:rsidR="00FB2F81" w:rsidRPr="0090509A" w:rsidRDefault="00FB2F81" w:rsidP="00352C4D">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 xml:space="preserve">Die Teilnahme am Erörterungstermin ist freigestellt. Bei Ausbleiben eines Beteiligten im Erörterungstermin kann auch ohne ihn verhandelt werden. Die Vertretung durch einen Bevollmächtigten ist möglich. Die Bevollmächtigung ist durch eine schriftliche </w:t>
      </w:r>
      <w:r w:rsidR="00A73ED1" w:rsidRPr="0090509A">
        <w:rPr>
          <w:rFonts w:ascii="Arial" w:eastAsia="Times New Roman" w:hAnsi="Arial" w:cs="Arial"/>
          <w:sz w:val="20"/>
          <w:szCs w:val="20"/>
          <w:lang w:eastAsia="de-DE"/>
        </w:rPr>
        <w:t>Vollmacht nachzuweisen</w:t>
      </w:r>
      <w:r w:rsidR="00857BD3" w:rsidRPr="0090509A">
        <w:rPr>
          <w:rFonts w:ascii="Arial" w:eastAsia="Times New Roman" w:hAnsi="Arial" w:cs="Arial"/>
          <w:sz w:val="20"/>
          <w:szCs w:val="20"/>
          <w:lang w:eastAsia="de-DE"/>
        </w:rPr>
        <w:t>.</w:t>
      </w:r>
    </w:p>
    <w:p w14:paraId="607584D4" w14:textId="77777777" w:rsidR="00A73ED1" w:rsidRPr="0090509A" w:rsidRDefault="00A73ED1" w:rsidP="00352C4D">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Sind außer der Benachrichtigung der Behörden und der Vorhabensträgerin mehr als 50 Benachrichtigungen vom Erörterungstermin oder außer an die Vorhabenträgerin mehr als 50 Zustellungen des Planfeststellungsbeschlusses vorzunehmen,</w:t>
      </w:r>
    </w:p>
    <w:p w14:paraId="177591F5" w14:textId="77777777" w:rsidR="00A73ED1" w:rsidRPr="0090509A" w:rsidRDefault="00A73ED1" w:rsidP="00352C4D">
      <w:pPr>
        <w:numPr>
          <w:ilvl w:val="0"/>
          <w:numId w:val="3"/>
        </w:num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können die Personen, die Einwendungen erhoben oder Äußerungen eingereicht haben, oder die Vereinigungen, die Stellungnahmen abgegeben haben, von dem Erörterungstermin durch öffentliche Bekanntmachung benachrichtigt werden,</w:t>
      </w:r>
    </w:p>
    <w:p w14:paraId="0B998292" w14:textId="3F3A0985" w:rsidR="004C732C" w:rsidRPr="000F336C" w:rsidRDefault="00A73ED1" w:rsidP="00352C4D">
      <w:pPr>
        <w:numPr>
          <w:ilvl w:val="0"/>
          <w:numId w:val="3"/>
        </w:num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kann die Zustellung der Entscheidung über die Einwendungen, Äußerungen und Stellungnahmen durch öffentliche Bekanntmachung ersetzt werden.</w:t>
      </w:r>
    </w:p>
    <w:p w14:paraId="083D8512" w14:textId="41D68F50" w:rsidR="000F336C" w:rsidRPr="0090509A" w:rsidRDefault="00391EA4" w:rsidP="00352C4D">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Die Bestimmungen des § </w:t>
      </w:r>
      <w:r w:rsidR="003C780E" w:rsidRPr="0090509A">
        <w:rPr>
          <w:rFonts w:ascii="Arial" w:eastAsia="Times New Roman" w:hAnsi="Arial" w:cs="Arial"/>
          <w:sz w:val="20"/>
          <w:szCs w:val="20"/>
          <w:lang w:eastAsia="de-DE"/>
        </w:rPr>
        <w:t>73 Absatz</w:t>
      </w:r>
      <w:r w:rsidRPr="0090509A">
        <w:rPr>
          <w:rFonts w:ascii="Arial" w:eastAsia="Times New Roman" w:hAnsi="Arial" w:cs="Arial"/>
          <w:sz w:val="20"/>
          <w:szCs w:val="20"/>
          <w:lang w:eastAsia="de-DE"/>
        </w:rPr>
        <w:t> 3 Satz 1 und Absätze </w:t>
      </w:r>
      <w:r w:rsidR="003C780E" w:rsidRPr="0090509A">
        <w:rPr>
          <w:rFonts w:ascii="Arial" w:eastAsia="Times New Roman" w:hAnsi="Arial" w:cs="Arial"/>
          <w:sz w:val="20"/>
          <w:szCs w:val="20"/>
          <w:lang w:eastAsia="de-DE"/>
        </w:rPr>
        <w:t xml:space="preserve">5 bis 7 HmbVwVfG über die Bekanntmachung der Auslegung, den Erörterungstermin und die Benachrichtigung vom Erörterungstermin gelten </w:t>
      </w:r>
      <w:r w:rsidR="003C780E" w:rsidRPr="0090509A">
        <w:rPr>
          <w:rFonts w:ascii="Arial" w:eastAsia="Times New Roman" w:hAnsi="Arial" w:cs="Arial"/>
          <w:sz w:val="20"/>
          <w:szCs w:val="20"/>
          <w:lang w:eastAsia="de-DE"/>
        </w:rPr>
        <w:lastRenderedPageBreak/>
        <w:t>für die Äußerungen der bet</w:t>
      </w:r>
      <w:r w:rsidRPr="0090509A">
        <w:rPr>
          <w:rFonts w:ascii="Arial" w:eastAsia="Times New Roman" w:hAnsi="Arial" w:cs="Arial"/>
          <w:sz w:val="20"/>
          <w:szCs w:val="20"/>
          <w:lang w:eastAsia="de-DE"/>
        </w:rPr>
        <w:t>roffenen Öffentlichkeit nach §§ 18, 21 UVPG entsprechend (§ 18 Absatz 1 Satz </w:t>
      </w:r>
      <w:r w:rsidR="003C780E" w:rsidRPr="0090509A">
        <w:rPr>
          <w:rFonts w:ascii="Arial" w:eastAsia="Times New Roman" w:hAnsi="Arial" w:cs="Arial"/>
          <w:sz w:val="20"/>
          <w:szCs w:val="20"/>
          <w:lang w:eastAsia="de-DE"/>
        </w:rPr>
        <w:t>4 UVPG)</w:t>
      </w:r>
    </w:p>
    <w:p w14:paraId="6405440E" w14:textId="2D51163B" w:rsidR="00B8571F" w:rsidRPr="00CE012B" w:rsidRDefault="00681043" w:rsidP="00CE012B">
      <w:pPr>
        <w:pStyle w:val="Listenabsatz"/>
        <w:numPr>
          <w:ilvl w:val="0"/>
          <w:numId w:val="4"/>
        </w:numPr>
        <w:spacing w:after="120" w:line="360" w:lineRule="auto"/>
        <w:jc w:val="both"/>
        <w:rPr>
          <w:rFonts w:ascii="Arial" w:eastAsia="Times New Roman" w:hAnsi="Arial" w:cs="Arial"/>
          <w:b/>
          <w:sz w:val="20"/>
          <w:szCs w:val="20"/>
          <w:u w:val="single"/>
          <w:lang w:eastAsia="de-DE"/>
        </w:rPr>
      </w:pPr>
      <w:r w:rsidRPr="00CE012B">
        <w:rPr>
          <w:rFonts w:ascii="Arial" w:eastAsia="Times New Roman" w:hAnsi="Arial" w:cs="Arial"/>
          <w:b/>
          <w:sz w:val="20"/>
          <w:szCs w:val="20"/>
          <w:u w:val="single"/>
          <w:lang w:eastAsia="de-DE"/>
        </w:rPr>
        <w:t>Aufwendungen</w:t>
      </w:r>
    </w:p>
    <w:p w14:paraId="16BD3811" w14:textId="6769E1B8" w:rsidR="00EB3485" w:rsidRPr="0090509A" w:rsidRDefault="00EB3485" w:rsidP="00352C4D">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Aufwendungen, die durch die Einsichtnahme in die Planunterlagen, durch die Erhebung von Einwendungen, durch die Abgabe von Stellungnahmen, durch das Einreichen von Äußerungen, durch die Teilnahme am Erörterungstermin</w:t>
      </w:r>
      <w:r w:rsidR="00440C0A" w:rsidRPr="0090509A">
        <w:rPr>
          <w:rFonts w:ascii="Arial" w:eastAsia="Times New Roman" w:hAnsi="Arial" w:cs="Arial"/>
          <w:sz w:val="20"/>
          <w:szCs w:val="20"/>
          <w:lang w:eastAsia="de-DE"/>
        </w:rPr>
        <w:t xml:space="preserve"> oder</w:t>
      </w:r>
      <w:r w:rsidRPr="0090509A">
        <w:rPr>
          <w:rFonts w:ascii="Arial" w:eastAsia="Times New Roman" w:hAnsi="Arial" w:cs="Arial"/>
          <w:sz w:val="20"/>
          <w:szCs w:val="20"/>
          <w:lang w:eastAsia="de-DE"/>
        </w:rPr>
        <w:t xml:space="preserve"> durch die Bestellung eines Vertreters entstehen, können nicht erstattet werden.</w:t>
      </w:r>
    </w:p>
    <w:p w14:paraId="458D9174" w14:textId="1C2133D0" w:rsidR="000008C5" w:rsidRPr="00CE012B" w:rsidRDefault="00681043" w:rsidP="00CE012B">
      <w:pPr>
        <w:pStyle w:val="Listenabsatz"/>
        <w:numPr>
          <w:ilvl w:val="0"/>
          <w:numId w:val="4"/>
        </w:numPr>
        <w:spacing w:after="120" w:line="360" w:lineRule="auto"/>
        <w:jc w:val="both"/>
        <w:rPr>
          <w:rFonts w:ascii="Arial" w:eastAsia="Times New Roman" w:hAnsi="Arial" w:cs="Arial"/>
          <w:b/>
          <w:sz w:val="20"/>
          <w:szCs w:val="20"/>
          <w:u w:val="single"/>
          <w:lang w:eastAsia="de-DE"/>
        </w:rPr>
      </w:pPr>
      <w:r w:rsidRPr="00CE012B">
        <w:rPr>
          <w:rFonts w:ascii="Arial" w:eastAsia="Times New Roman" w:hAnsi="Arial" w:cs="Arial"/>
          <w:b/>
          <w:sz w:val="20"/>
          <w:szCs w:val="20"/>
          <w:u w:val="single"/>
          <w:lang w:eastAsia="de-DE"/>
        </w:rPr>
        <w:t>Veränderungssperre</w:t>
      </w:r>
    </w:p>
    <w:p w14:paraId="086E4DC8" w14:textId="626B32ED" w:rsidR="00EB3485" w:rsidRPr="0090509A" w:rsidRDefault="009C2503" w:rsidP="00352C4D">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Vom Beginn der Auslegung der Pläne im Planfeststellungsverfahren oder von dem Zeitpunkt an, zu dem den Betroffenen Gelegenheit gegeben wird, den Plan einzusehen, dürfen auf den vom Plan betroffenen Flächen bis zu ihrer Übernahme durch den Träger der Straßenbaulast wesentlich wertsteigernde oder den geplanten Straßenbau erheblich erschwerende Veränderungen nicht vorgenommen werden. Veränderungen, die in rechtlich zulässiger Weise vorher begonnen worden sind, Unterhaltungsarbeiten und die Fortführung einer bisher ausgeübten Nutzung werden hiervon nicht berührt</w:t>
      </w:r>
      <w:r w:rsidR="00115878" w:rsidRPr="0090509A">
        <w:rPr>
          <w:rFonts w:ascii="Arial" w:eastAsia="Times New Roman" w:hAnsi="Arial" w:cs="Arial"/>
          <w:sz w:val="20"/>
          <w:szCs w:val="20"/>
          <w:lang w:eastAsia="de-DE"/>
        </w:rPr>
        <w:t xml:space="preserve"> </w:t>
      </w:r>
      <w:r w:rsidR="00EB3485" w:rsidRPr="0090509A">
        <w:rPr>
          <w:rFonts w:ascii="Arial" w:eastAsia="Times New Roman" w:hAnsi="Arial" w:cs="Arial"/>
          <w:sz w:val="20"/>
          <w:szCs w:val="20"/>
          <w:lang w:eastAsia="de-DE"/>
        </w:rPr>
        <w:t>(§</w:t>
      </w:r>
      <w:r w:rsidR="00391EA4" w:rsidRPr="0090509A">
        <w:rPr>
          <w:rFonts w:ascii="Arial" w:eastAsia="Times New Roman" w:hAnsi="Arial" w:cs="Arial"/>
          <w:sz w:val="20"/>
          <w:szCs w:val="20"/>
          <w:lang w:eastAsia="de-DE"/>
        </w:rPr>
        <w:t> 9a Absatz </w:t>
      </w:r>
      <w:r w:rsidR="00EB3485" w:rsidRPr="0090509A">
        <w:rPr>
          <w:rFonts w:ascii="Arial" w:eastAsia="Times New Roman" w:hAnsi="Arial" w:cs="Arial"/>
          <w:sz w:val="20"/>
          <w:szCs w:val="20"/>
          <w:lang w:eastAsia="de-DE"/>
        </w:rPr>
        <w:t>1 FStrG). Dasselbe gilt</w:t>
      </w:r>
      <w:r w:rsidR="00391EA4" w:rsidRPr="0090509A">
        <w:rPr>
          <w:rFonts w:ascii="Arial" w:eastAsia="Times New Roman" w:hAnsi="Arial" w:cs="Arial"/>
          <w:sz w:val="20"/>
          <w:szCs w:val="20"/>
          <w:lang w:eastAsia="de-DE"/>
        </w:rPr>
        <w:t xml:space="preserve"> für Anbaubeschränkungen nach § 9 Absatz </w:t>
      </w:r>
      <w:r w:rsidR="00EB3485" w:rsidRPr="0090509A">
        <w:rPr>
          <w:rFonts w:ascii="Arial" w:eastAsia="Times New Roman" w:hAnsi="Arial" w:cs="Arial"/>
          <w:sz w:val="20"/>
          <w:szCs w:val="20"/>
          <w:lang w:eastAsia="de-DE"/>
        </w:rPr>
        <w:t>1 und 2 FStrG.</w:t>
      </w:r>
    </w:p>
    <w:p w14:paraId="106D3759" w14:textId="44A765F7" w:rsidR="00115878" w:rsidRPr="00CE012B" w:rsidRDefault="00681043" w:rsidP="00CE012B">
      <w:pPr>
        <w:pStyle w:val="Listenabsatz"/>
        <w:numPr>
          <w:ilvl w:val="0"/>
          <w:numId w:val="4"/>
        </w:numPr>
        <w:spacing w:after="120" w:line="360" w:lineRule="auto"/>
        <w:jc w:val="both"/>
        <w:rPr>
          <w:rFonts w:ascii="Arial" w:eastAsia="Times New Roman" w:hAnsi="Arial" w:cs="Arial"/>
          <w:b/>
          <w:sz w:val="20"/>
          <w:szCs w:val="20"/>
          <w:u w:val="single"/>
          <w:lang w:eastAsia="de-DE"/>
        </w:rPr>
      </w:pPr>
      <w:r w:rsidRPr="00CE012B">
        <w:rPr>
          <w:rFonts w:ascii="Arial" w:eastAsia="Times New Roman" w:hAnsi="Arial" w:cs="Arial"/>
          <w:b/>
          <w:sz w:val="20"/>
          <w:szCs w:val="20"/>
          <w:u w:val="single"/>
          <w:lang w:eastAsia="de-DE"/>
        </w:rPr>
        <w:t>Sonstiges</w:t>
      </w:r>
    </w:p>
    <w:p w14:paraId="022E8BCB" w14:textId="700D0C51" w:rsidR="00CB3113" w:rsidRPr="0090509A" w:rsidRDefault="00913B2E" w:rsidP="00352C4D">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Die Zugänglichmachung</w:t>
      </w:r>
      <w:r w:rsidR="00676B33" w:rsidRPr="0090509A">
        <w:rPr>
          <w:rFonts w:ascii="Arial" w:eastAsia="Times New Roman" w:hAnsi="Arial" w:cs="Arial"/>
          <w:sz w:val="20"/>
          <w:szCs w:val="20"/>
          <w:lang w:eastAsia="de-DE"/>
        </w:rPr>
        <w:t xml:space="preserve"> des Inhalts der in der vorliegenden Bekanntmachung en</w:t>
      </w:r>
      <w:r w:rsidR="00391EA4" w:rsidRPr="0090509A">
        <w:rPr>
          <w:rFonts w:ascii="Arial" w:eastAsia="Times New Roman" w:hAnsi="Arial" w:cs="Arial"/>
          <w:sz w:val="20"/>
          <w:szCs w:val="20"/>
          <w:lang w:eastAsia="de-DE"/>
        </w:rPr>
        <w:t>thaltenen Bekanntmachung nach § 19 Absatz 1 UVPG und der nach § </w:t>
      </w:r>
      <w:r w:rsidR="00676B33" w:rsidRPr="0090509A">
        <w:rPr>
          <w:rFonts w:ascii="Arial" w:eastAsia="Times New Roman" w:hAnsi="Arial" w:cs="Arial"/>
          <w:sz w:val="20"/>
          <w:szCs w:val="20"/>
          <w:lang w:eastAsia="de-DE"/>
        </w:rPr>
        <w:t>19 Absatz</w:t>
      </w:r>
      <w:r w:rsidR="00391EA4" w:rsidRPr="0090509A">
        <w:rPr>
          <w:rFonts w:ascii="Arial" w:eastAsia="Times New Roman" w:hAnsi="Arial" w:cs="Arial"/>
          <w:sz w:val="20"/>
          <w:szCs w:val="20"/>
          <w:lang w:eastAsia="de-DE"/>
        </w:rPr>
        <w:t> </w:t>
      </w:r>
      <w:r w:rsidR="00676B33" w:rsidRPr="0090509A">
        <w:rPr>
          <w:rFonts w:ascii="Arial" w:eastAsia="Times New Roman" w:hAnsi="Arial" w:cs="Arial"/>
          <w:sz w:val="20"/>
          <w:szCs w:val="20"/>
          <w:lang w:eastAsia="de-DE"/>
        </w:rPr>
        <w:t>2 UVPG auszulegenden Unterlagen (s.o.) erfolgen im UVP-Portal unter der Adresse</w:t>
      </w:r>
      <w:r w:rsidR="00DE0AC3" w:rsidRPr="0090509A">
        <w:rPr>
          <w:rFonts w:ascii="Arial" w:eastAsia="Times New Roman" w:hAnsi="Arial" w:cs="Arial"/>
          <w:sz w:val="20"/>
          <w:szCs w:val="20"/>
          <w:lang w:eastAsia="de-DE"/>
        </w:rPr>
        <w:t xml:space="preserve"> </w:t>
      </w:r>
    </w:p>
    <w:p w14:paraId="4EB5A590" w14:textId="3B219064" w:rsidR="00CB3113" w:rsidRPr="0090509A" w:rsidRDefault="00A45F2E" w:rsidP="00564852">
      <w:pPr>
        <w:spacing w:after="120" w:line="360" w:lineRule="auto"/>
        <w:jc w:val="center"/>
        <w:rPr>
          <w:rFonts w:ascii="Arial" w:eastAsia="Times New Roman" w:hAnsi="Arial" w:cs="Arial"/>
          <w:sz w:val="20"/>
          <w:szCs w:val="20"/>
          <w:u w:val="single"/>
          <w:lang w:eastAsia="de-DE"/>
        </w:rPr>
      </w:pPr>
      <w:hyperlink r:id="rId9" w:history="1">
        <w:r w:rsidR="00DE0AC3" w:rsidRPr="0090509A">
          <w:rPr>
            <w:rStyle w:val="Hyperlink"/>
            <w:rFonts w:ascii="Arial" w:eastAsia="Times New Roman" w:hAnsi="Arial" w:cs="Arial"/>
            <w:color w:val="auto"/>
            <w:sz w:val="20"/>
            <w:szCs w:val="20"/>
            <w:lang w:eastAsia="de-DE"/>
          </w:rPr>
          <w:t>http://www.hamburg.de/umweltvertraeglichkeitspruefungen-hamburg/</w:t>
        </w:r>
      </w:hyperlink>
      <w:r w:rsidR="00DE0AC3" w:rsidRPr="0090509A">
        <w:rPr>
          <w:rFonts w:ascii="Arial" w:eastAsia="Times New Roman" w:hAnsi="Arial" w:cs="Arial"/>
          <w:sz w:val="20"/>
          <w:szCs w:val="20"/>
          <w:u w:val="single"/>
          <w:lang w:eastAsia="de-DE"/>
        </w:rPr>
        <w:t>.</w:t>
      </w:r>
    </w:p>
    <w:p w14:paraId="18B97CEB" w14:textId="77777777" w:rsidR="00CB3113" w:rsidRPr="0090509A" w:rsidRDefault="00DE0AC3" w:rsidP="00352C4D">
      <w:pPr>
        <w:spacing w:after="120" w:line="360" w:lineRule="auto"/>
        <w:jc w:val="both"/>
        <w:rPr>
          <w:rFonts w:ascii="Arial" w:eastAsia="Times New Roman" w:hAnsi="Arial" w:cs="Arial"/>
          <w:sz w:val="20"/>
          <w:szCs w:val="20"/>
          <w:lang w:eastAsia="de-DE"/>
        </w:rPr>
      </w:pPr>
      <w:r w:rsidRPr="0090509A">
        <w:rPr>
          <w:rFonts w:ascii="Arial" w:eastAsia="Times New Roman" w:hAnsi="Arial" w:cs="Arial"/>
          <w:sz w:val="20"/>
          <w:szCs w:val="20"/>
          <w:lang w:eastAsia="de-DE"/>
        </w:rPr>
        <w:t xml:space="preserve">Hinsichtlich der Gewährleistung der Anforderungen der Datenschutz-Grundverordnung wird auf die Geltung der Datenschutzerklärung der Planfeststellungsbehörde der Behörde für Wirtschaft und Innovation verwiesen, einzusehen unter der Adresse </w:t>
      </w:r>
    </w:p>
    <w:p w14:paraId="1EFA06E2" w14:textId="11AD3262" w:rsidR="00CB3113" w:rsidRPr="0090509A" w:rsidRDefault="00A45F2E" w:rsidP="00564852">
      <w:pPr>
        <w:spacing w:after="120" w:line="360" w:lineRule="auto"/>
        <w:jc w:val="center"/>
        <w:rPr>
          <w:rFonts w:ascii="Arial" w:eastAsia="Times New Roman" w:hAnsi="Arial" w:cs="Arial"/>
          <w:sz w:val="20"/>
          <w:szCs w:val="20"/>
          <w:lang w:eastAsia="de-DE"/>
        </w:rPr>
      </w:pPr>
      <w:hyperlink r:id="rId10" w:history="1">
        <w:r w:rsidR="005A2606" w:rsidRPr="0090509A">
          <w:rPr>
            <w:rStyle w:val="Hyperlink"/>
            <w:rFonts w:ascii="Arial" w:hAnsi="Arial" w:cs="Arial"/>
            <w:color w:val="auto"/>
            <w:sz w:val="20"/>
            <w:szCs w:val="20"/>
          </w:rPr>
          <w:t>https://www.hamburg.de/bwi/dse</w:t>
        </w:r>
      </w:hyperlink>
      <w:r w:rsidR="00CB3113" w:rsidRPr="0090509A">
        <w:rPr>
          <w:rFonts w:ascii="Arial" w:hAnsi="Arial" w:cs="Arial"/>
          <w:sz w:val="20"/>
          <w:szCs w:val="20"/>
        </w:rPr>
        <w:t>.</w:t>
      </w:r>
    </w:p>
    <w:p w14:paraId="78E6D8D3" w14:textId="368E7AD5" w:rsidR="00DE0AC3" w:rsidRPr="0090509A" w:rsidRDefault="00DE0AC3" w:rsidP="00352C4D">
      <w:pPr>
        <w:spacing w:after="120" w:line="360" w:lineRule="auto"/>
        <w:jc w:val="both"/>
        <w:rPr>
          <w:rFonts w:ascii="Arial" w:eastAsia="Times New Roman" w:hAnsi="Arial" w:cs="Arial"/>
          <w:sz w:val="20"/>
          <w:szCs w:val="20"/>
          <w:lang w:eastAsia="de-DE"/>
        </w:rPr>
      </w:pPr>
    </w:p>
    <w:p w14:paraId="130AFC9F" w14:textId="77777777" w:rsidR="000E45B5" w:rsidRPr="0090509A" w:rsidRDefault="000E45B5" w:rsidP="00352C4D">
      <w:pPr>
        <w:spacing w:after="120" w:line="360" w:lineRule="auto"/>
        <w:jc w:val="both"/>
        <w:rPr>
          <w:rFonts w:ascii="Arial" w:eastAsia="Times New Roman" w:hAnsi="Arial" w:cs="Arial"/>
          <w:sz w:val="20"/>
          <w:szCs w:val="20"/>
          <w:lang w:eastAsia="de-DE"/>
        </w:rPr>
      </w:pPr>
    </w:p>
    <w:p w14:paraId="4B1916DB" w14:textId="228F3B32" w:rsidR="00DE0AC3" w:rsidRPr="0090509A" w:rsidRDefault="00DE0AC3" w:rsidP="00352C4D">
      <w:pPr>
        <w:spacing w:after="120" w:line="360" w:lineRule="auto"/>
        <w:jc w:val="center"/>
        <w:rPr>
          <w:rFonts w:ascii="Arial" w:eastAsia="Times New Roman" w:hAnsi="Arial" w:cs="Arial"/>
          <w:sz w:val="20"/>
          <w:szCs w:val="20"/>
          <w:lang w:eastAsia="de-DE"/>
        </w:rPr>
      </w:pPr>
      <w:r w:rsidRPr="0090509A">
        <w:rPr>
          <w:rFonts w:ascii="Arial" w:eastAsia="Times New Roman" w:hAnsi="Arial" w:cs="Arial"/>
          <w:sz w:val="20"/>
          <w:szCs w:val="20"/>
          <w:lang w:eastAsia="de-DE"/>
        </w:rPr>
        <w:t>Hamburg</w:t>
      </w:r>
      <w:r w:rsidRPr="006C5B0E">
        <w:rPr>
          <w:rFonts w:ascii="Arial" w:eastAsia="Times New Roman" w:hAnsi="Arial" w:cs="Arial"/>
          <w:sz w:val="20"/>
          <w:szCs w:val="20"/>
          <w:lang w:eastAsia="de-DE"/>
        </w:rPr>
        <w:t xml:space="preserve">, den </w:t>
      </w:r>
      <w:r w:rsidR="006C5B0E" w:rsidRPr="006C5B0E">
        <w:rPr>
          <w:rFonts w:ascii="Arial" w:eastAsia="Times New Roman" w:hAnsi="Arial" w:cs="Arial"/>
          <w:sz w:val="20"/>
          <w:szCs w:val="20"/>
          <w:lang w:eastAsia="de-DE"/>
        </w:rPr>
        <w:t>0</w:t>
      </w:r>
      <w:r w:rsidR="004F4975">
        <w:rPr>
          <w:rFonts w:ascii="Arial" w:eastAsia="Times New Roman" w:hAnsi="Arial" w:cs="Arial"/>
          <w:sz w:val="20"/>
          <w:szCs w:val="20"/>
          <w:lang w:eastAsia="de-DE"/>
        </w:rPr>
        <w:t>8</w:t>
      </w:r>
      <w:r w:rsidR="000E45B5" w:rsidRPr="006C5B0E">
        <w:rPr>
          <w:rFonts w:ascii="Arial" w:eastAsia="Times New Roman" w:hAnsi="Arial" w:cs="Arial"/>
          <w:sz w:val="20"/>
          <w:szCs w:val="20"/>
          <w:lang w:eastAsia="de-DE"/>
        </w:rPr>
        <w:t xml:space="preserve">. </w:t>
      </w:r>
      <w:r w:rsidR="00401967" w:rsidRPr="006C5B0E">
        <w:rPr>
          <w:rFonts w:ascii="Arial" w:eastAsia="Times New Roman" w:hAnsi="Arial" w:cs="Arial"/>
          <w:sz w:val="20"/>
          <w:szCs w:val="20"/>
          <w:lang w:eastAsia="de-DE"/>
        </w:rPr>
        <w:t>November</w:t>
      </w:r>
      <w:r w:rsidRPr="006C5B0E">
        <w:rPr>
          <w:rFonts w:ascii="Arial" w:eastAsia="Times New Roman" w:hAnsi="Arial" w:cs="Arial"/>
          <w:sz w:val="20"/>
          <w:szCs w:val="20"/>
          <w:lang w:eastAsia="de-DE"/>
        </w:rPr>
        <w:t xml:space="preserve"> 202</w:t>
      </w:r>
      <w:r w:rsidR="000E45B5" w:rsidRPr="006C5B0E">
        <w:rPr>
          <w:rFonts w:ascii="Arial" w:eastAsia="Times New Roman" w:hAnsi="Arial" w:cs="Arial"/>
          <w:sz w:val="20"/>
          <w:szCs w:val="20"/>
          <w:lang w:eastAsia="de-DE"/>
        </w:rPr>
        <w:t>2</w:t>
      </w:r>
    </w:p>
    <w:p w14:paraId="26CF0DB2" w14:textId="324AA53E" w:rsidR="007721D4" w:rsidRPr="0090509A" w:rsidRDefault="00DE0AC3" w:rsidP="000008C5">
      <w:pPr>
        <w:spacing w:after="120" w:line="360" w:lineRule="auto"/>
        <w:jc w:val="center"/>
        <w:rPr>
          <w:rFonts w:ascii="Arial" w:eastAsia="Times New Roman" w:hAnsi="Arial" w:cs="Arial"/>
          <w:b/>
          <w:sz w:val="20"/>
          <w:szCs w:val="20"/>
          <w:lang w:eastAsia="de-DE"/>
        </w:rPr>
      </w:pPr>
      <w:r w:rsidRPr="0090509A">
        <w:rPr>
          <w:rFonts w:ascii="Arial" w:eastAsia="Times New Roman" w:hAnsi="Arial" w:cs="Arial"/>
          <w:b/>
          <w:sz w:val="20"/>
          <w:szCs w:val="20"/>
          <w:lang w:eastAsia="de-DE"/>
        </w:rPr>
        <w:t>Die Behörde für Wirtschaft und Innovation</w:t>
      </w:r>
    </w:p>
    <w:sectPr w:rsidR="007721D4" w:rsidRPr="0090509A" w:rsidSect="006C57A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0736D"/>
    <w:multiLevelType w:val="hybridMultilevel"/>
    <w:tmpl w:val="CD9C4DCC"/>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 w15:restartNumberingAfterBreak="0">
    <w:nsid w:val="1DFA29C9"/>
    <w:multiLevelType w:val="hybridMultilevel"/>
    <w:tmpl w:val="86B2F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4D4857"/>
    <w:multiLevelType w:val="hybridMultilevel"/>
    <w:tmpl w:val="A7DC53F8"/>
    <w:lvl w:ilvl="0" w:tplc="E14A86D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AE49C1"/>
    <w:multiLevelType w:val="hybridMultilevel"/>
    <w:tmpl w:val="A246D1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4A1D2E"/>
    <w:multiLevelType w:val="hybridMultilevel"/>
    <w:tmpl w:val="77AA5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E96414"/>
    <w:multiLevelType w:val="hybridMultilevel"/>
    <w:tmpl w:val="44F60C5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trackRevisions/>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9B"/>
    <w:rsid w:val="000003A6"/>
    <w:rsid w:val="000008C5"/>
    <w:rsid w:val="00011D89"/>
    <w:rsid w:val="00012B60"/>
    <w:rsid w:val="000219C2"/>
    <w:rsid w:val="00022094"/>
    <w:rsid w:val="000457CF"/>
    <w:rsid w:val="000809CD"/>
    <w:rsid w:val="00081CEF"/>
    <w:rsid w:val="000862AF"/>
    <w:rsid w:val="0009330E"/>
    <w:rsid w:val="000A2C58"/>
    <w:rsid w:val="000A42CC"/>
    <w:rsid w:val="000B2220"/>
    <w:rsid w:val="000B2C42"/>
    <w:rsid w:val="000B4B85"/>
    <w:rsid w:val="000B51EA"/>
    <w:rsid w:val="000D3AC0"/>
    <w:rsid w:val="000E1A61"/>
    <w:rsid w:val="000E45B5"/>
    <w:rsid w:val="000F336C"/>
    <w:rsid w:val="00111E88"/>
    <w:rsid w:val="00115878"/>
    <w:rsid w:val="001168EC"/>
    <w:rsid w:val="00117E4B"/>
    <w:rsid w:val="00121F5B"/>
    <w:rsid w:val="0012220C"/>
    <w:rsid w:val="0012674C"/>
    <w:rsid w:val="00145954"/>
    <w:rsid w:val="00153B81"/>
    <w:rsid w:val="00164FD5"/>
    <w:rsid w:val="001A0139"/>
    <w:rsid w:val="001B3C0C"/>
    <w:rsid w:val="001B5DAE"/>
    <w:rsid w:val="001C527C"/>
    <w:rsid w:val="001C7E94"/>
    <w:rsid w:val="001D18AD"/>
    <w:rsid w:val="001F5823"/>
    <w:rsid w:val="00202D20"/>
    <w:rsid w:val="0021400A"/>
    <w:rsid w:val="002231CA"/>
    <w:rsid w:val="0022320A"/>
    <w:rsid w:val="00242305"/>
    <w:rsid w:val="00244729"/>
    <w:rsid w:val="00253077"/>
    <w:rsid w:val="00253776"/>
    <w:rsid w:val="00274C33"/>
    <w:rsid w:val="002754FA"/>
    <w:rsid w:val="00280FAB"/>
    <w:rsid w:val="00282C31"/>
    <w:rsid w:val="0029484C"/>
    <w:rsid w:val="002A1AD2"/>
    <w:rsid w:val="002A4126"/>
    <w:rsid w:val="002A7DD7"/>
    <w:rsid w:val="002C1E88"/>
    <w:rsid w:val="002D0175"/>
    <w:rsid w:val="002D29E0"/>
    <w:rsid w:val="002E233C"/>
    <w:rsid w:val="002E3F46"/>
    <w:rsid w:val="002E50B3"/>
    <w:rsid w:val="002E5753"/>
    <w:rsid w:val="002E6B8A"/>
    <w:rsid w:val="002F0C90"/>
    <w:rsid w:val="002F3BAC"/>
    <w:rsid w:val="003100F7"/>
    <w:rsid w:val="003104EB"/>
    <w:rsid w:val="003130F6"/>
    <w:rsid w:val="00322180"/>
    <w:rsid w:val="00322C14"/>
    <w:rsid w:val="00337179"/>
    <w:rsid w:val="00341EF8"/>
    <w:rsid w:val="00350CE6"/>
    <w:rsid w:val="00352C4D"/>
    <w:rsid w:val="003543F8"/>
    <w:rsid w:val="003549E1"/>
    <w:rsid w:val="003572C6"/>
    <w:rsid w:val="003767FE"/>
    <w:rsid w:val="00387AB2"/>
    <w:rsid w:val="00391EA4"/>
    <w:rsid w:val="00393A4D"/>
    <w:rsid w:val="003A0624"/>
    <w:rsid w:val="003B5996"/>
    <w:rsid w:val="003B7DD3"/>
    <w:rsid w:val="003C46C9"/>
    <w:rsid w:val="003C59D4"/>
    <w:rsid w:val="003C780E"/>
    <w:rsid w:val="003D1CFA"/>
    <w:rsid w:val="003E3F9C"/>
    <w:rsid w:val="003F1512"/>
    <w:rsid w:val="003F31B1"/>
    <w:rsid w:val="003F38AA"/>
    <w:rsid w:val="00401967"/>
    <w:rsid w:val="0040700C"/>
    <w:rsid w:val="0042339B"/>
    <w:rsid w:val="00423982"/>
    <w:rsid w:val="004352F4"/>
    <w:rsid w:val="0043616A"/>
    <w:rsid w:val="00440C0A"/>
    <w:rsid w:val="00445394"/>
    <w:rsid w:val="00445AB4"/>
    <w:rsid w:val="004502EE"/>
    <w:rsid w:val="004508A1"/>
    <w:rsid w:val="00463169"/>
    <w:rsid w:val="00463DC7"/>
    <w:rsid w:val="00465781"/>
    <w:rsid w:val="00486415"/>
    <w:rsid w:val="00495BF5"/>
    <w:rsid w:val="004A0A91"/>
    <w:rsid w:val="004B0F32"/>
    <w:rsid w:val="004C14B8"/>
    <w:rsid w:val="004C598A"/>
    <w:rsid w:val="004C732C"/>
    <w:rsid w:val="004E15A2"/>
    <w:rsid w:val="004E2A38"/>
    <w:rsid w:val="004F0A41"/>
    <w:rsid w:val="004F4975"/>
    <w:rsid w:val="00524F5A"/>
    <w:rsid w:val="00531DCC"/>
    <w:rsid w:val="00560650"/>
    <w:rsid w:val="00564852"/>
    <w:rsid w:val="00565CAE"/>
    <w:rsid w:val="00572C9B"/>
    <w:rsid w:val="005754C0"/>
    <w:rsid w:val="00575E08"/>
    <w:rsid w:val="0058397D"/>
    <w:rsid w:val="00597EDD"/>
    <w:rsid w:val="005A2606"/>
    <w:rsid w:val="005A2BAA"/>
    <w:rsid w:val="005A71A8"/>
    <w:rsid w:val="005B2DEE"/>
    <w:rsid w:val="005B758E"/>
    <w:rsid w:val="005D1C9E"/>
    <w:rsid w:val="005D35E1"/>
    <w:rsid w:val="005E1188"/>
    <w:rsid w:val="005F4A34"/>
    <w:rsid w:val="00601113"/>
    <w:rsid w:val="00606E00"/>
    <w:rsid w:val="00617C8E"/>
    <w:rsid w:val="006229E5"/>
    <w:rsid w:val="00636B62"/>
    <w:rsid w:val="00645698"/>
    <w:rsid w:val="0065759E"/>
    <w:rsid w:val="006604CD"/>
    <w:rsid w:val="00664FC9"/>
    <w:rsid w:val="00676B33"/>
    <w:rsid w:val="00681043"/>
    <w:rsid w:val="00682DCD"/>
    <w:rsid w:val="00687016"/>
    <w:rsid w:val="00693899"/>
    <w:rsid w:val="00693B4C"/>
    <w:rsid w:val="006942D8"/>
    <w:rsid w:val="00694887"/>
    <w:rsid w:val="006A03CA"/>
    <w:rsid w:val="006A33E3"/>
    <w:rsid w:val="006A6F9C"/>
    <w:rsid w:val="006B234B"/>
    <w:rsid w:val="006B3965"/>
    <w:rsid w:val="006B4073"/>
    <w:rsid w:val="006C5B0E"/>
    <w:rsid w:val="006C75CE"/>
    <w:rsid w:val="006D1A4A"/>
    <w:rsid w:val="006D6608"/>
    <w:rsid w:val="006E0F7A"/>
    <w:rsid w:val="006E233A"/>
    <w:rsid w:val="006E5D74"/>
    <w:rsid w:val="006F1ADA"/>
    <w:rsid w:val="006F780E"/>
    <w:rsid w:val="0070343D"/>
    <w:rsid w:val="00712E77"/>
    <w:rsid w:val="00715CE3"/>
    <w:rsid w:val="00716539"/>
    <w:rsid w:val="00720411"/>
    <w:rsid w:val="007471C7"/>
    <w:rsid w:val="00750225"/>
    <w:rsid w:val="007517B0"/>
    <w:rsid w:val="00757319"/>
    <w:rsid w:val="00757A38"/>
    <w:rsid w:val="007658EE"/>
    <w:rsid w:val="00765DE7"/>
    <w:rsid w:val="007721D4"/>
    <w:rsid w:val="00796300"/>
    <w:rsid w:val="007A3B5C"/>
    <w:rsid w:val="007B2143"/>
    <w:rsid w:val="007C0F9C"/>
    <w:rsid w:val="007C58DE"/>
    <w:rsid w:val="007D5EE2"/>
    <w:rsid w:val="007D7E0C"/>
    <w:rsid w:val="007E1C95"/>
    <w:rsid w:val="007E33E8"/>
    <w:rsid w:val="007E4323"/>
    <w:rsid w:val="007F036F"/>
    <w:rsid w:val="007F4916"/>
    <w:rsid w:val="00801E98"/>
    <w:rsid w:val="00806224"/>
    <w:rsid w:val="0083022D"/>
    <w:rsid w:val="00847305"/>
    <w:rsid w:val="00857BD3"/>
    <w:rsid w:val="008647FA"/>
    <w:rsid w:val="008926C4"/>
    <w:rsid w:val="00894587"/>
    <w:rsid w:val="008959BF"/>
    <w:rsid w:val="008A0FD3"/>
    <w:rsid w:val="008A6349"/>
    <w:rsid w:val="008B1324"/>
    <w:rsid w:val="008C01DC"/>
    <w:rsid w:val="008C0D82"/>
    <w:rsid w:val="008C4836"/>
    <w:rsid w:val="008D3105"/>
    <w:rsid w:val="008F5105"/>
    <w:rsid w:val="00903AC8"/>
    <w:rsid w:val="00904630"/>
    <w:rsid w:val="00904C9C"/>
    <w:rsid w:val="0090509A"/>
    <w:rsid w:val="00905E21"/>
    <w:rsid w:val="00905E71"/>
    <w:rsid w:val="00911783"/>
    <w:rsid w:val="00913B2E"/>
    <w:rsid w:val="009179BD"/>
    <w:rsid w:val="00936F19"/>
    <w:rsid w:val="00942372"/>
    <w:rsid w:val="009439BB"/>
    <w:rsid w:val="00956E9E"/>
    <w:rsid w:val="00961B58"/>
    <w:rsid w:val="009637D8"/>
    <w:rsid w:val="00966C3C"/>
    <w:rsid w:val="00970CC7"/>
    <w:rsid w:val="009720A2"/>
    <w:rsid w:val="00973395"/>
    <w:rsid w:val="00983383"/>
    <w:rsid w:val="00994FAD"/>
    <w:rsid w:val="009959BA"/>
    <w:rsid w:val="009A09D9"/>
    <w:rsid w:val="009A60D7"/>
    <w:rsid w:val="009C2503"/>
    <w:rsid w:val="009C3157"/>
    <w:rsid w:val="009D6B13"/>
    <w:rsid w:val="009F07FD"/>
    <w:rsid w:val="009F1BDE"/>
    <w:rsid w:val="00A067C0"/>
    <w:rsid w:val="00A06A9E"/>
    <w:rsid w:val="00A07F19"/>
    <w:rsid w:val="00A118DE"/>
    <w:rsid w:val="00A142ED"/>
    <w:rsid w:val="00A15238"/>
    <w:rsid w:val="00A20876"/>
    <w:rsid w:val="00A25249"/>
    <w:rsid w:val="00A2643C"/>
    <w:rsid w:val="00A31715"/>
    <w:rsid w:val="00A4130E"/>
    <w:rsid w:val="00A45F2E"/>
    <w:rsid w:val="00A464C8"/>
    <w:rsid w:val="00A5076F"/>
    <w:rsid w:val="00A527B8"/>
    <w:rsid w:val="00A57C0A"/>
    <w:rsid w:val="00A624B4"/>
    <w:rsid w:val="00A7265E"/>
    <w:rsid w:val="00A73ED1"/>
    <w:rsid w:val="00A77D39"/>
    <w:rsid w:val="00A81E69"/>
    <w:rsid w:val="00A97C5F"/>
    <w:rsid w:val="00AA6E9B"/>
    <w:rsid w:val="00AA75E0"/>
    <w:rsid w:val="00AC1E47"/>
    <w:rsid w:val="00AD3EB3"/>
    <w:rsid w:val="00AD6931"/>
    <w:rsid w:val="00AD74FB"/>
    <w:rsid w:val="00AE1625"/>
    <w:rsid w:val="00AF00CA"/>
    <w:rsid w:val="00AF10B9"/>
    <w:rsid w:val="00AF77E5"/>
    <w:rsid w:val="00B00152"/>
    <w:rsid w:val="00B02677"/>
    <w:rsid w:val="00B04AC7"/>
    <w:rsid w:val="00B1606B"/>
    <w:rsid w:val="00B22886"/>
    <w:rsid w:val="00B24C02"/>
    <w:rsid w:val="00B27E93"/>
    <w:rsid w:val="00B43444"/>
    <w:rsid w:val="00B46AAC"/>
    <w:rsid w:val="00B550D1"/>
    <w:rsid w:val="00B5765B"/>
    <w:rsid w:val="00B65EDE"/>
    <w:rsid w:val="00B66293"/>
    <w:rsid w:val="00B747A9"/>
    <w:rsid w:val="00B7488D"/>
    <w:rsid w:val="00B74A19"/>
    <w:rsid w:val="00B75841"/>
    <w:rsid w:val="00B76BBE"/>
    <w:rsid w:val="00B76D29"/>
    <w:rsid w:val="00B8571F"/>
    <w:rsid w:val="00B86CF7"/>
    <w:rsid w:val="00B910E5"/>
    <w:rsid w:val="00B92DB6"/>
    <w:rsid w:val="00BA59BD"/>
    <w:rsid w:val="00BB3631"/>
    <w:rsid w:val="00BB7989"/>
    <w:rsid w:val="00BC16E6"/>
    <w:rsid w:val="00BD76D0"/>
    <w:rsid w:val="00BE05C3"/>
    <w:rsid w:val="00BE7B1D"/>
    <w:rsid w:val="00BF6AC3"/>
    <w:rsid w:val="00BF6CFA"/>
    <w:rsid w:val="00C02D3D"/>
    <w:rsid w:val="00C02E76"/>
    <w:rsid w:val="00C02FDD"/>
    <w:rsid w:val="00C06436"/>
    <w:rsid w:val="00C07FA4"/>
    <w:rsid w:val="00C10E48"/>
    <w:rsid w:val="00C11779"/>
    <w:rsid w:val="00C12EBE"/>
    <w:rsid w:val="00C17CE2"/>
    <w:rsid w:val="00C20930"/>
    <w:rsid w:val="00C309AB"/>
    <w:rsid w:val="00C35640"/>
    <w:rsid w:val="00C537D4"/>
    <w:rsid w:val="00C54BD3"/>
    <w:rsid w:val="00C55CB2"/>
    <w:rsid w:val="00C56CBF"/>
    <w:rsid w:val="00C67E39"/>
    <w:rsid w:val="00C74D94"/>
    <w:rsid w:val="00C772E0"/>
    <w:rsid w:val="00C80566"/>
    <w:rsid w:val="00C90466"/>
    <w:rsid w:val="00C9358D"/>
    <w:rsid w:val="00C939FF"/>
    <w:rsid w:val="00CA35F2"/>
    <w:rsid w:val="00CA398A"/>
    <w:rsid w:val="00CB19C1"/>
    <w:rsid w:val="00CB3113"/>
    <w:rsid w:val="00CB36CE"/>
    <w:rsid w:val="00CB4574"/>
    <w:rsid w:val="00CD6859"/>
    <w:rsid w:val="00CE012B"/>
    <w:rsid w:val="00CE24E0"/>
    <w:rsid w:val="00CE3549"/>
    <w:rsid w:val="00CE65CD"/>
    <w:rsid w:val="00D01E60"/>
    <w:rsid w:val="00D03CD2"/>
    <w:rsid w:val="00D04017"/>
    <w:rsid w:val="00D05966"/>
    <w:rsid w:val="00D10EA7"/>
    <w:rsid w:val="00D51278"/>
    <w:rsid w:val="00D73629"/>
    <w:rsid w:val="00D95316"/>
    <w:rsid w:val="00DA5E7B"/>
    <w:rsid w:val="00DA7A49"/>
    <w:rsid w:val="00DB3DDC"/>
    <w:rsid w:val="00DC75D3"/>
    <w:rsid w:val="00DC7F88"/>
    <w:rsid w:val="00DD5225"/>
    <w:rsid w:val="00DD74D2"/>
    <w:rsid w:val="00DE0513"/>
    <w:rsid w:val="00DE0AC3"/>
    <w:rsid w:val="00DE237A"/>
    <w:rsid w:val="00E034F2"/>
    <w:rsid w:val="00E06102"/>
    <w:rsid w:val="00E11BCD"/>
    <w:rsid w:val="00E131AF"/>
    <w:rsid w:val="00E23322"/>
    <w:rsid w:val="00E241A6"/>
    <w:rsid w:val="00E27BF5"/>
    <w:rsid w:val="00E4023B"/>
    <w:rsid w:val="00E414E7"/>
    <w:rsid w:val="00E466CF"/>
    <w:rsid w:val="00E46FAA"/>
    <w:rsid w:val="00E62F56"/>
    <w:rsid w:val="00E655E3"/>
    <w:rsid w:val="00E72666"/>
    <w:rsid w:val="00E83D57"/>
    <w:rsid w:val="00E85F6A"/>
    <w:rsid w:val="00E92835"/>
    <w:rsid w:val="00E94C1D"/>
    <w:rsid w:val="00EA0EA1"/>
    <w:rsid w:val="00EA31B6"/>
    <w:rsid w:val="00EB3485"/>
    <w:rsid w:val="00EB6826"/>
    <w:rsid w:val="00EB7B73"/>
    <w:rsid w:val="00EC4563"/>
    <w:rsid w:val="00EC4FDB"/>
    <w:rsid w:val="00EC56AA"/>
    <w:rsid w:val="00EE6D51"/>
    <w:rsid w:val="00EF1194"/>
    <w:rsid w:val="00EF60E6"/>
    <w:rsid w:val="00F17852"/>
    <w:rsid w:val="00F33EB8"/>
    <w:rsid w:val="00F4186A"/>
    <w:rsid w:val="00F450CD"/>
    <w:rsid w:val="00F459CB"/>
    <w:rsid w:val="00F471C4"/>
    <w:rsid w:val="00F53F1C"/>
    <w:rsid w:val="00F5645B"/>
    <w:rsid w:val="00F571E6"/>
    <w:rsid w:val="00F66E42"/>
    <w:rsid w:val="00F71B21"/>
    <w:rsid w:val="00F80E65"/>
    <w:rsid w:val="00FA250A"/>
    <w:rsid w:val="00FA42C3"/>
    <w:rsid w:val="00FA52E4"/>
    <w:rsid w:val="00FB02F0"/>
    <w:rsid w:val="00FB2AB7"/>
    <w:rsid w:val="00FB2F81"/>
    <w:rsid w:val="00FF5335"/>
    <w:rsid w:val="00FF6AD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6617"/>
  <w15:chartTrackingRefBased/>
  <w15:docId w15:val="{051BEE6F-BAD2-4FD1-9C4E-CDC24D32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B2F8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81CEF"/>
    <w:rPr>
      <w:sz w:val="16"/>
      <w:szCs w:val="16"/>
    </w:rPr>
  </w:style>
  <w:style w:type="paragraph" w:styleId="Kommentartext">
    <w:name w:val="annotation text"/>
    <w:basedOn w:val="Standard"/>
    <w:link w:val="KommentartextZchn"/>
    <w:uiPriority w:val="99"/>
    <w:unhideWhenUsed/>
    <w:rsid w:val="00081CEF"/>
    <w:pPr>
      <w:spacing w:line="240" w:lineRule="auto"/>
    </w:pPr>
    <w:rPr>
      <w:sz w:val="20"/>
      <w:szCs w:val="20"/>
    </w:rPr>
  </w:style>
  <w:style w:type="character" w:customStyle="1" w:styleId="KommentartextZchn">
    <w:name w:val="Kommentartext Zchn"/>
    <w:basedOn w:val="Absatz-Standardschriftart"/>
    <w:link w:val="Kommentartext"/>
    <w:uiPriority w:val="99"/>
    <w:rsid w:val="00081CEF"/>
    <w:rPr>
      <w:sz w:val="20"/>
      <w:szCs w:val="20"/>
    </w:rPr>
  </w:style>
  <w:style w:type="paragraph" w:styleId="Kommentarthema">
    <w:name w:val="annotation subject"/>
    <w:basedOn w:val="Kommentartext"/>
    <w:next w:val="Kommentartext"/>
    <w:link w:val="KommentarthemaZchn"/>
    <w:uiPriority w:val="99"/>
    <w:semiHidden/>
    <w:unhideWhenUsed/>
    <w:rsid w:val="00081CEF"/>
    <w:rPr>
      <w:b/>
      <w:bCs/>
    </w:rPr>
  </w:style>
  <w:style w:type="character" w:customStyle="1" w:styleId="KommentarthemaZchn">
    <w:name w:val="Kommentarthema Zchn"/>
    <w:basedOn w:val="KommentartextZchn"/>
    <w:link w:val="Kommentarthema"/>
    <w:uiPriority w:val="99"/>
    <w:semiHidden/>
    <w:rsid w:val="00081CEF"/>
    <w:rPr>
      <w:b/>
      <w:bCs/>
      <w:sz w:val="20"/>
      <w:szCs w:val="20"/>
    </w:rPr>
  </w:style>
  <w:style w:type="paragraph" w:styleId="Sprechblasentext">
    <w:name w:val="Balloon Text"/>
    <w:basedOn w:val="Standard"/>
    <w:link w:val="SprechblasentextZchn"/>
    <w:uiPriority w:val="99"/>
    <w:semiHidden/>
    <w:unhideWhenUsed/>
    <w:rsid w:val="00081C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1CEF"/>
    <w:rPr>
      <w:rFonts w:ascii="Segoe UI" w:hAnsi="Segoe UI" w:cs="Segoe UI"/>
      <w:sz w:val="18"/>
      <w:szCs w:val="18"/>
    </w:rPr>
  </w:style>
  <w:style w:type="character" w:styleId="Hyperlink">
    <w:name w:val="Hyperlink"/>
    <w:basedOn w:val="Absatz-Standardschriftart"/>
    <w:uiPriority w:val="99"/>
    <w:unhideWhenUsed/>
    <w:rsid w:val="00A07F19"/>
    <w:rPr>
      <w:color w:val="0563C1" w:themeColor="hyperlink"/>
      <w:u w:val="single"/>
    </w:rPr>
  </w:style>
  <w:style w:type="character" w:styleId="BesuchterLink">
    <w:name w:val="FollowedHyperlink"/>
    <w:basedOn w:val="Absatz-Standardschriftart"/>
    <w:uiPriority w:val="99"/>
    <w:semiHidden/>
    <w:unhideWhenUsed/>
    <w:rsid w:val="00A07F19"/>
    <w:rPr>
      <w:color w:val="954F72" w:themeColor="followedHyperlink"/>
      <w:u w:val="single"/>
    </w:rPr>
  </w:style>
  <w:style w:type="paragraph" w:styleId="Listenabsatz">
    <w:name w:val="List Paragraph"/>
    <w:basedOn w:val="Standard"/>
    <w:uiPriority w:val="34"/>
    <w:qFormat/>
    <w:rsid w:val="00BD76D0"/>
    <w:pPr>
      <w:ind w:left="720"/>
      <w:contextualSpacing/>
    </w:pPr>
  </w:style>
  <w:style w:type="paragraph" w:customStyle="1" w:styleId="Default">
    <w:name w:val="Default"/>
    <w:rsid w:val="00BE05C3"/>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74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7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bz@harburg.hamburg.de" TargetMode="External"/><Relationship Id="rId3" Type="http://schemas.openxmlformats.org/officeDocument/2006/relationships/styles" Target="styles.xml"/><Relationship Id="rId7" Type="http://schemas.openxmlformats.org/officeDocument/2006/relationships/hyperlink" Target="mailto:bp-service@hamburg-mitte.hamburg.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mburg.de/bwi/pf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amburg.de/bwi/dse" TargetMode="External"/><Relationship Id="rId4" Type="http://schemas.openxmlformats.org/officeDocument/2006/relationships/settings" Target="settings.xml"/><Relationship Id="rId9" Type="http://schemas.openxmlformats.org/officeDocument/2006/relationships/hyperlink" Target="http://www.hamburg.de/umweltvertraeglichkeitspruefungen-hambu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A6C5C-8AF9-4E0E-9FAA-0943E6E7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2263</Words>
  <Characters>14264</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 Matthias</dc:creator>
  <cp:keywords/>
  <dc:description/>
  <cp:lastModifiedBy>Tripcke-Jahnke, Patrick</cp:lastModifiedBy>
  <cp:revision>3</cp:revision>
  <cp:lastPrinted>2022-10-28T08:13:00Z</cp:lastPrinted>
  <dcterms:created xsi:type="dcterms:W3CDTF">2022-10-28T08:14:00Z</dcterms:created>
  <dcterms:modified xsi:type="dcterms:W3CDTF">2022-11-11T09:26:00Z</dcterms:modified>
</cp:coreProperties>
</file>