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71" w:rsidRPr="00911D71" w:rsidRDefault="00911D71" w:rsidP="00911D71">
      <w:pPr>
        <w:jc w:val="both"/>
        <w:rPr>
          <w:rFonts w:ascii="Aldine721BT-Roman" w:hAnsi="Aldine721BT-Roman" w:cs="Aldine721BT-Roman"/>
          <w:b/>
          <w:sz w:val="24"/>
          <w:szCs w:val="24"/>
        </w:rPr>
      </w:pPr>
      <w:r w:rsidRPr="00911D71">
        <w:rPr>
          <w:rFonts w:ascii="Aldine721BT-Roman" w:hAnsi="Aldine721BT-Roman" w:cs="Aldine721BT-Roman"/>
          <w:b/>
          <w:sz w:val="24"/>
          <w:szCs w:val="24"/>
        </w:rPr>
        <w:t>Bekanntgabe der Feststellung hinsichtlich einer UVP-Pflicht gemäß § 5 Abs. 2 UVPG</w:t>
      </w:r>
    </w:p>
    <w:p w:rsidR="00911D71" w:rsidRPr="00922A4A" w:rsidRDefault="00911D71" w:rsidP="00911D71">
      <w:pPr>
        <w:jc w:val="both"/>
        <w:rPr>
          <w:rFonts w:ascii="Aldine721BT-Roman" w:hAnsi="Aldine721BT-Roman" w:cs="Aldine721BT-Roman"/>
          <w:sz w:val="24"/>
          <w:szCs w:val="24"/>
        </w:rPr>
      </w:pPr>
      <w:r w:rsidRPr="00922A4A">
        <w:rPr>
          <w:rFonts w:ascii="Aldine721BT-Roman" w:hAnsi="Aldine721BT-Roman" w:cs="Aldine721BT-Roman"/>
          <w:sz w:val="24"/>
          <w:szCs w:val="24"/>
        </w:rPr>
        <w:t xml:space="preserve">Die Firma </w:t>
      </w:r>
      <w:proofErr w:type="spellStart"/>
      <w:r w:rsidR="005C24A3" w:rsidRPr="00922A4A">
        <w:rPr>
          <w:rFonts w:ascii="Aldine721BT-Roman" w:hAnsi="Aldine721BT-Roman" w:cs="Aldine721BT-Roman"/>
          <w:sz w:val="24"/>
          <w:szCs w:val="24"/>
        </w:rPr>
        <w:t>Nynas</w:t>
      </w:r>
      <w:proofErr w:type="spellEnd"/>
      <w:r w:rsidR="005C24A3" w:rsidRPr="00922A4A">
        <w:rPr>
          <w:rFonts w:ascii="Aldine721BT-Roman" w:hAnsi="Aldine721BT-Roman" w:cs="Aldine721BT-Roman"/>
          <w:sz w:val="24"/>
          <w:szCs w:val="24"/>
        </w:rPr>
        <w:t xml:space="preserve"> GmbH &amp; Co. KG</w:t>
      </w:r>
      <w:r w:rsidRPr="00922A4A">
        <w:rPr>
          <w:rFonts w:ascii="Aldine721BT-Roman" w:hAnsi="Aldine721BT-Roman" w:cs="Aldine721BT-Roman"/>
          <w:sz w:val="24"/>
          <w:szCs w:val="24"/>
        </w:rPr>
        <w:t xml:space="preserve"> hat mit Schreiben vom </w:t>
      </w:r>
      <w:r w:rsidR="00922A4A" w:rsidRPr="00922A4A">
        <w:rPr>
          <w:rFonts w:ascii="Aldine721BT-Roman" w:hAnsi="Aldine721BT-Roman" w:cs="Aldine721BT-Roman"/>
          <w:sz w:val="24"/>
          <w:szCs w:val="24"/>
        </w:rPr>
        <w:t>08.03</w:t>
      </w:r>
      <w:r w:rsidRPr="00922A4A">
        <w:rPr>
          <w:rFonts w:ascii="Aldine721BT-Roman" w:hAnsi="Aldine721BT-Roman" w:cs="Aldine721BT-Roman"/>
          <w:sz w:val="24"/>
          <w:szCs w:val="24"/>
        </w:rPr>
        <w:t>.</w:t>
      </w:r>
      <w:r w:rsidR="00922A4A" w:rsidRPr="00922A4A">
        <w:rPr>
          <w:rFonts w:ascii="Aldine721BT-Roman" w:hAnsi="Aldine721BT-Roman" w:cs="Aldine721BT-Roman"/>
          <w:sz w:val="24"/>
          <w:szCs w:val="24"/>
        </w:rPr>
        <w:t>2021</w:t>
      </w:r>
      <w:r w:rsidRPr="00922A4A">
        <w:rPr>
          <w:rFonts w:ascii="Aldine721BT-Roman" w:hAnsi="Aldine721BT-Roman" w:cs="Aldine721BT-Roman"/>
          <w:sz w:val="24"/>
          <w:szCs w:val="24"/>
        </w:rPr>
        <w:t xml:space="preserve"> bei der Behörde für Umwelt, Klima, Energie und Agrarwirtschaft - Immissionsschutz und Abfallwirtschaft eine Genehmigung nach § 16 des Bundes-Immissionsschutzgesetzes für die Änderung einer Anlage </w:t>
      </w:r>
      <w:r w:rsidR="005C24A3" w:rsidRPr="00922A4A">
        <w:rPr>
          <w:rFonts w:ascii="Aldine721BT-Roman" w:hAnsi="Aldine721BT-Roman" w:cs="Aldine721BT-Roman"/>
          <w:sz w:val="24"/>
          <w:szCs w:val="24"/>
        </w:rPr>
        <w:t xml:space="preserve">zur Destillation oder Raffination oder sonstigen Weiterverarbeitung von Erdöl oder Erdölerzeugnissen in Mineralölraffinerien </w:t>
      </w:r>
      <w:r w:rsidRPr="00922A4A">
        <w:rPr>
          <w:rFonts w:ascii="Aldine721BT-Roman" w:hAnsi="Aldine721BT-Roman" w:cs="Aldine721BT-Roman"/>
          <w:sz w:val="24"/>
          <w:szCs w:val="24"/>
        </w:rPr>
        <w:t xml:space="preserve">(Ziffer </w:t>
      </w:r>
      <w:r w:rsidR="005C24A3" w:rsidRPr="00922A4A">
        <w:rPr>
          <w:rFonts w:ascii="Aldine721BT-Roman" w:hAnsi="Aldine721BT-Roman" w:cs="Aldine721BT-Roman"/>
          <w:sz w:val="24"/>
          <w:szCs w:val="24"/>
        </w:rPr>
        <w:t>4.4.1</w:t>
      </w:r>
      <w:r w:rsidRPr="00922A4A">
        <w:rPr>
          <w:rFonts w:ascii="Aldine721BT-Roman" w:hAnsi="Aldine721BT-Roman" w:cs="Aldine721BT-Roman"/>
          <w:sz w:val="24"/>
          <w:szCs w:val="24"/>
        </w:rPr>
        <w:t xml:space="preserve"> des Anhangs 1 zur 4. BImSchV) auf dem Betriebsgrundstück </w:t>
      </w:r>
      <w:proofErr w:type="spellStart"/>
      <w:r w:rsidR="005C24A3" w:rsidRPr="00922A4A">
        <w:rPr>
          <w:rFonts w:ascii="Aldine721BT-Roman" w:hAnsi="Aldine721BT-Roman" w:cs="Aldine721BT-Roman"/>
          <w:sz w:val="24"/>
          <w:szCs w:val="24"/>
        </w:rPr>
        <w:t>Moorburger</w:t>
      </w:r>
      <w:proofErr w:type="spellEnd"/>
      <w:r w:rsidR="005C24A3" w:rsidRPr="00922A4A">
        <w:rPr>
          <w:rFonts w:ascii="Aldine721BT-Roman" w:hAnsi="Aldine721BT-Roman" w:cs="Aldine721BT-Roman"/>
          <w:sz w:val="24"/>
          <w:szCs w:val="24"/>
        </w:rPr>
        <w:t xml:space="preserve"> Straße</w:t>
      </w:r>
      <w:r w:rsidR="001B6E03" w:rsidRPr="00922A4A">
        <w:rPr>
          <w:rFonts w:ascii="Aldine721BT-Roman" w:hAnsi="Aldine721BT-Roman" w:cs="Aldine721BT-Roman"/>
          <w:sz w:val="24"/>
          <w:szCs w:val="24"/>
        </w:rPr>
        <w:t xml:space="preserve"> 10, 21079 Hamburg,</w:t>
      </w:r>
      <w:r w:rsidRPr="00922A4A">
        <w:rPr>
          <w:rFonts w:ascii="Aldine721BT-Roman" w:hAnsi="Aldine721BT-Roman" w:cs="Aldine721BT-Roman"/>
          <w:sz w:val="24"/>
          <w:szCs w:val="24"/>
        </w:rPr>
        <w:t xml:space="preserve"> beantragt.</w:t>
      </w:r>
    </w:p>
    <w:p w:rsidR="00911D71" w:rsidRPr="00922A4A" w:rsidRDefault="00911D71" w:rsidP="00911D71">
      <w:pPr>
        <w:jc w:val="both"/>
        <w:rPr>
          <w:rFonts w:ascii="Aldine721BT-Roman" w:hAnsi="Aldine721BT-Roman" w:cs="Aldine721BT-Roman"/>
          <w:sz w:val="24"/>
          <w:szCs w:val="24"/>
        </w:rPr>
      </w:pPr>
      <w:r w:rsidRPr="00922A4A">
        <w:rPr>
          <w:rFonts w:ascii="Aldine721BT-Roman" w:hAnsi="Aldine721BT-Roman" w:cs="Aldine721BT-Roman"/>
          <w:sz w:val="24"/>
          <w:szCs w:val="24"/>
        </w:rPr>
        <w:t>Gemäß § 5 Abs. 1 des Gesetzes über die Umweltverträglichkeitsprüfung (UVPG) wurde auf Grundlage der Angaben des Vorhabenträgers sowie eigener Informationen geprüft, ob nach den §§ 6 bis 14 UVPG für das Vorhaben eine Pflicht zur Durchführung einer Umweltverträglichkeitsprüfung besteht.</w:t>
      </w:r>
    </w:p>
    <w:p w:rsidR="00911D71" w:rsidRPr="00922A4A" w:rsidRDefault="00911D71" w:rsidP="00911D71">
      <w:pPr>
        <w:jc w:val="both"/>
        <w:rPr>
          <w:rFonts w:ascii="Aldine721BT-Roman" w:hAnsi="Aldine721BT-Roman" w:cs="Aldine721BT-Roman"/>
          <w:sz w:val="24"/>
          <w:szCs w:val="24"/>
        </w:rPr>
      </w:pPr>
      <w:r w:rsidRPr="00922A4A">
        <w:rPr>
          <w:rFonts w:ascii="Aldine721BT-Roman" w:hAnsi="Aldine721BT-Roman" w:cs="Aldine721BT-Roman"/>
          <w:sz w:val="24"/>
          <w:szCs w:val="24"/>
        </w:rPr>
        <w:t xml:space="preserve">Die </w:t>
      </w:r>
      <w:r w:rsidR="005C24A3" w:rsidRPr="00922A4A">
        <w:rPr>
          <w:rFonts w:ascii="Aldine721BT-Roman" w:hAnsi="Aldine721BT-Roman" w:cs="Aldine721BT-Roman"/>
          <w:sz w:val="24"/>
          <w:szCs w:val="24"/>
        </w:rPr>
        <w:t>allgemeine</w:t>
      </w:r>
      <w:r w:rsidRPr="00922A4A">
        <w:rPr>
          <w:rFonts w:ascii="Aldine721BT-Roman" w:hAnsi="Aldine721BT-Roman" w:cs="Aldine721BT-Roman"/>
          <w:sz w:val="24"/>
          <w:szCs w:val="24"/>
        </w:rPr>
        <w:t xml:space="preserve"> Vorprüfung des Einzelfalls nach § 9 UVPG </w:t>
      </w:r>
      <w:proofErr w:type="spellStart"/>
      <w:r w:rsidRPr="00922A4A">
        <w:rPr>
          <w:rFonts w:ascii="Aldine721BT-Roman" w:hAnsi="Aldine721BT-Roman" w:cs="Aldine721BT-Roman"/>
          <w:sz w:val="24"/>
          <w:szCs w:val="24"/>
        </w:rPr>
        <w:t>i.V.m</w:t>
      </w:r>
      <w:proofErr w:type="spellEnd"/>
      <w:r w:rsidRPr="00922A4A">
        <w:rPr>
          <w:rFonts w:ascii="Aldine721BT-Roman" w:hAnsi="Aldine721BT-Roman" w:cs="Aldine721BT-Roman"/>
          <w:sz w:val="24"/>
          <w:szCs w:val="24"/>
        </w:rPr>
        <w:t>. §§ 7 und 5 UVPG hat nach überschlägiger Prüfung unter Berücksichtigung der einschlägigen Kriterien nach Anlage 3 UVPG ergeben, dass durch das beantragte Vorhaben keine erheblichen nachteiligen Umweltauswirkungen auf die in § 2 Absatz 1 UVPG genannten Schutzgüter hervorgerufen werden können, sodass die Durchführung einer Umweltverträglichkeitsprüfung nicht erforderlich ist.</w:t>
      </w:r>
    </w:p>
    <w:p w:rsidR="00EC7497" w:rsidRPr="00922A4A" w:rsidRDefault="00911D71" w:rsidP="00911D71">
      <w:pPr>
        <w:rPr>
          <w:sz w:val="24"/>
          <w:szCs w:val="24"/>
        </w:rPr>
      </w:pPr>
      <w:r w:rsidRPr="00922A4A">
        <w:rPr>
          <w:rFonts w:ascii="Aldine721BT-Roman" w:hAnsi="Aldine721BT-Roman" w:cs="Aldine721BT-Roman"/>
          <w:sz w:val="24"/>
          <w:szCs w:val="24"/>
        </w:rPr>
        <w:t xml:space="preserve">Die wesentlichen Gründe für diese Entscheidung sind im UVP-Portal unter </w:t>
      </w:r>
      <w:r w:rsidRPr="00922A4A">
        <w:rPr>
          <w:rFonts w:ascii="Aldine721BT-Roman" w:hAnsi="Aldine721BT-Roman" w:cs="Aldine721BT-Roman"/>
          <w:sz w:val="24"/>
          <w:szCs w:val="24"/>
          <w:u w:val="single"/>
        </w:rPr>
        <w:t>www.uvp-verbund.de/hh</w:t>
      </w:r>
      <w:r w:rsidRPr="00922A4A">
        <w:rPr>
          <w:rFonts w:ascii="Aldine721BT-Roman" w:hAnsi="Aldine721BT-Roman" w:cs="Aldine721BT-Roman"/>
          <w:sz w:val="24"/>
          <w:szCs w:val="24"/>
        </w:rPr>
        <w:t xml:space="preserve"> dargelegt.</w:t>
      </w:r>
      <w:bookmarkStart w:id="0" w:name="_GoBack"/>
      <w:bookmarkEnd w:id="0"/>
    </w:p>
    <w:sectPr w:rsidR="00EC7497" w:rsidRPr="00922A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71"/>
    <w:rsid w:val="001B6E03"/>
    <w:rsid w:val="005C24A3"/>
    <w:rsid w:val="00911D71"/>
    <w:rsid w:val="00922A4A"/>
    <w:rsid w:val="00E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CB7FC-4A91-45E3-B0AF-9757019B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1D7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1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Niklas</dc:creator>
  <cp:keywords/>
  <dc:description/>
  <cp:lastModifiedBy>Koscielny, Kristin</cp:lastModifiedBy>
  <cp:revision>4</cp:revision>
  <dcterms:created xsi:type="dcterms:W3CDTF">2021-01-04T12:21:00Z</dcterms:created>
  <dcterms:modified xsi:type="dcterms:W3CDTF">2021-03-26T12:45:00Z</dcterms:modified>
</cp:coreProperties>
</file>