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CE" w:rsidRPr="00C63DE4" w:rsidRDefault="00E675CE" w:rsidP="00E675CE">
      <w:pPr>
        <w:pStyle w:val="berschrift1"/>
        <w:ind w:firstLine="0"/>
      </w:pPr>
      <w:r w:rsidRPr="00EF0BBC">
        <w:t xml:space="preserve">Bekanntgabe des Planfeststellungsbeschlusses vom 1. Juni 2018 </w:t>
      </w:r>
      <w:r>
        <w:br/>
      </w:r>
      <w:r w:rsidRPr="00EF0BBC">
        <w:t xml:space="preserve">für den bremischen Teil des Ersatzneubaus des Bauwerkes BW 3430, </w:t>
      </w:r>
      <w:r>
        <w:br/>
      </w:r>
      <w:r w:rsidRPr="00EF0BBC">
        <w:t xml:space="preserve">Brücke über die </w:t>
      </w:r>
      <w:proofErr w:type="spellStart"/>
      <w:r w:rsidRPr="00EF0BBC">
        <w:t>Ochtum</w:t>
      </w:r>
      <w:proofErr w:type="spellEnd"/>
      <w:r w:rsidRPr="00EF0BBC">
        <w:t xml:space="preserve"> im Zuge der A 1</w:t>
      </w:r>
    </w:p>
    <w:p w:rsidR="00E675CE" w:rsidRPr="00C63DE4" w:rsidRDefault="00E675CE" w:rsidP="00E675CE">
      <w:pPr>
        <w:pStyle w:val="SK-Textabsatz"/>
      </w:pPr>
      <w:r w:rsidRPr="00C63DE4">
        <w:t xml:space="preserve">Der Planfeststellungsbeschluss gemäß § 17 des Bundesfernstraßengesetzes (FStrG) des Senators für Umwelt, Bau und Verkehr als Oberste </w:t>
      </w:r>
      <w:proofErr w:type="spellStart"/>
      <w:r w:rsidRPr="00C63DE4">
        <w:t>Landesstraßenbau</w:t>
      </w:r>
      <w:r>
        <w:softHyphen/>
      </w:r>
      <w:r w:rsidRPr="00C63DE4">
        <w:t>behörde</w:t>
      </w:r>
      <w:proofErr w:type="spellEnd"/>
      <w:r w:rsidRPr="00C63DE4">
        <w:t xml:space="preserve"> vom </w:t>
      </w:r>
      <w:r>
        <w:t>1.</w:t>
      </w:r>
      <w:r w:rsidRPr="00C63DE4">
        <w:t xml:space="preserve"> Juni 2018 für den bremischen Teil des Ersatzneubaus des Bau</w:t>
      </w:r>
      <w:r>
        <w:softHyphen/>
      </w:r>
      <w:r w:rsidRPr="00C63DE4">
        <w:t xml:space="preserve">werkes BW 3430, Brücke über die </w:t>
      </w:r>
      <w:proofErr w:type="spellStart"/>
      <w:r w:rsidRPr="00C63DE4">
        <w:t>Ochtum</w:t>
      </w:r>
      <w:proofErr w:type="spellEnd"/>
      <w:r w:rsidRPr="00C63DE4">
        <w:t xml:space="preserve"> im Zuge der A 1 liegt mit einer Ausferti</w:t>
      </w:r>
      <w:r>
        <w:softHyphen/>
      </w:r>
      <w:r w:rsidRPr="00C63DE4">
        <w:t xml:space="preserve">gung des festgestellten Plans (einschließlich Rechtsbehelfsbelehrung) in der Zeit vom </w:t>
      </w:r>
      <w:r>
        <w:t>14.</w:t>
      </w:r>
      <w:r w:rsidRPr="00C63DE4">
        <w:t xml:space="preserve"> Juni 2018 bis einschließlich </w:t>
      </w:r>
      <w:r>
        <w:t>28. Juni</w:t>
      </w:r>
      <w:r w:rsidRPr="00C63DE4">
        <w:t xml:space="preserve"> 2018 beim Senator für Umwelt, Bau und Verkehr, </w:t>
      </w:r>
      <w:proofErr w:type="spellStart"/>
      <w:r w:rsidRPr="00C63DE4">
        <w:t>Contrescarpe</w:t>
      </w:r>
      <w:proofErr w:type="spellEnd"/>
      <w:r w:rsidRPr="00C63DE4">
        <w:t xml:space="preserve"> 73, 28195 Bremen, aus.</w:t>
      </w:r>
    </w:p>
    <w:p w:rsidR="00E675CE" w:rsidRPr="00C63DE4" w:rsidRDefault="00E675CE" w:rsidP="00E675CE">
      <w:pPr>
        <w:pStyle w:val="SK-Textabsatz"/>
      </w:pPr>
      <w:r w:rsidRPr="00C63DE4">
        <w:t>Er kann dort in Raum 4.18 (4. Etage) werktäglich von 10.00 – 12.30 Uhr und 15.00</w:t>
      </w:r>
      <w:r>
        <w:t> </w:t>
      </w:r>
      <w:r w:rsidRPr="00C63DE4">
        <w:t xml:space="preserve">– 17.00 Uhr, </w:t>
      </w:r>
      <w:r>
        <w:t>f</w:t>
      </w:r>
      <w:r w:rsidRPr="00C63DE4">
        <w:t>reitags bis 16.00 Uhr sowie nach telefonisch</w:t>
      </w:r>
      <w:r>
        <w:t>er Verabredung unter Telefon</w:t>
      </w:r>
      <w:r>
        <w:t>n</w:t>
      </w:r>
      <w:bookmarkStart w:id="0" w:name="_GoBack"/>
      <w:bookmarkEnd w:id="0"/>
      <w:r>
        <w:t>ummer</w:t>
      </w:r>
      <w:r w:rsidRPr="00C63DE4">
        <w:t xml:space="preserve"> 361-97 33 während der Auslegungszeit eingesehen werden.</w:t>
      </w:r>
    </w:p>
    <w:p w:rsidR="00E675CE" w:rsidRPr="00C63DE4" w:rsidRDefault="00E675CE" w:rsidP="00E675CE">
      <w:pPr>
        <w:pStyle w:val="SK-Textabsatz"/>
      </w:pPr>
      <w:r>
        <w:t>Gemäß § 74 Absatz</w:t>
      </w:r>
      <w:r w:rsidRPr="00C63DE4">
        <w:t xml:space="preserve"> 4 </w:t>
      </w:r>
      <w:proofErr w:type="spellStart"/>
      <w:r w:rsidRPr="00C63DE4">
        <w:t>BremVwVfG</w:t>
      </w:r>
      <w:proofErr w:type="spellEnd"/>
      <w:r w:rsidRPr="00C63DE4">
        <w:t xml:space="preserve"> gilt der Planfeststellungsbeschluss den Betroffenen, denen er nicht gesondert zugestellt wurde, mit dem Ende der zwei</w:t>
      </w:r>
      <w:r>
        <w:softHyphen/>
      </w:r>
      <w:r w:rsidRPr="00C63DE4">
        <w:t>wöchigen Auslegungsfrist als zugestellt, d.h. bekannt gegeben.</w:t>
      </w:r>
    </w:p>
    <w:p w:rsidR="00E675CE" w:rsidRPr="00C63DE4" w:rsidRDefault="00E675CE" w:rsidP="00E675CE">
      <w:pPr>
        <w:pStyle w:val="SK-Textabsatz"/>
      </w:pPr>
      <w:r w:rsidRPr="00C63DE4">
        <w:t xml:space="preserve">Bremen, den </w:t>
      </w:r>
      <w:r>
        <w:t>4.</w:t>
      </w:r>
      <w:r w:rsidRPr="00C63DE4">
        <w:t xml:space="preserve"> Juni 2018</w:t>
      </w:r>
    </w:p>
    <w:p w:rsidR="00E675CE" w:rsidRPr="007960E9" w:rsidRDefault="00E675CE" w:rsidP="00E675CE">
      <w:pPr>
        <w:pStyle w:val="Signatur"/>
      </w:pPr>
      <w:r w:rsidRPr="00C63DE4">
        <w:t xml:space="preserve">Der Senator für Umwelt, Bau und Verkehr </w:t>
      </w:r>
      <w:r>
        <w:br/>
      </w:r>
      <w:r w:rsidRPr="00C63DE4">
        <w:t>als Oberste Landesstraßenbaubehörde</w:t>
      </w:r>
    </w:p>
    <w:p w:rsidR="00FD03B0" w:rsidRDefault="00FD03B0"/>
    <w:sectPr w:rsidR="00FD03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CE"/>
    <w:rsid w:val="00614B41"/>
    <w:rsid w:val="0087763C"/>
    <w:rsid w:val="00C570D5"/>
    <w:rsid w:val="00E03AD0"/>
    <w:rsid w:val="00E675CE"/>
    <w:rsid w:val="00FD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K-Textabsatz"/>
    <w:link w:val="berschrift1Zchn"/>
    <w:uiPriority w:val="9"/>
    <w:qFormat/>
    <w:rsid w:val="00E675CE"/>
    <w:pPr>
      <w:keepNext/>
      <w:keepLines/>
      <w:spacing w:before="360" w:after="240" w:line="240" w:lineRule="auto"/>
      <w:ind w:firstLine="284"/>
      <w:jc w:val="center"/>
      <w:outlineLvl w:val="0"/>
    </w:pPr>
    <w:rPr>
      <w:rFonts w:ascii="Arial" w:eastAsiaTheme="majorEastAsia" w:hAnsi="Arial" w:cstheme="majorBidi"/>
      <w:b/>
      <w:bCs/>
      <w:sz w:val="24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675CE"/>
    <w:rPr>
      <w:rFonts w:ascii="Arial" w:eastAsiaTheme="majorEastAsia" w:hAnsi="Arial" w:cstheme="majorBidi"/>
      <w:b/>
      <w:bCs/>
      <w:sz w:val="24"/>
      <w:szCs w:val="28"/>
      <w:lang w:eastAsia="en-US"/>
    </w:rPr>
  </w:style>
  <w:style w:type="paragraph" w:customStyle="1" w:styleId="SK-Textabsatz">
    <w:name w:val="SK-Textabsatz"/>
    <w:basedOn w:val="Standard"/>
    <w:link w:val="SK-TextabsatzZchn"/>
    <w:qFormat/>
    <w:rsid w:val="00E675CE"/>
    <w:pPr>
      <w:spacing w:after="240" w:line="240" w:lineRule="auto"/>
      <w:ind w:firstLine="284"/>
    </w:pPr>
    <w:rPr>
      <w:rFonts w:ascii="Arial" w:eastAsiaTheme="minorHAnsi" w:hAnsi="Arial" w:cs="Arial"/>
      <w:sz w:val="24"/>
      <w:lang w:eastAsia="en-US"/>
    </w:rPr>
  </w:style>
  <w:style w:type="paragraph" w:customStyle="1" w:styleId="Signatur">
    <w:name w:val="Signatur"/>
    <w:basedOn w:val="SK-Textabsatz"/>
    <w:autoRedefine/>
    <w:qFormat/>
    <w:rsid w:val="00E675CE"/>
    <w:pPr>
      <w:ind w:firstLine="0"/>
      <w:jc w:val="right"/>
    </w:pPr>
    <w:rPr>
      <w:lang w:eastAsia="de-DE"/>
    </w:rPr>
  </w:style>
  <w:style w:type="character" w:customStyle="1" w:styleId="SK-TextabsatzZchn">
    <w:name w:val="SK-Textabsatz Zchn"/>
    <w:basedOn w:val="Absatz-Standardschriftart"/>
    <w:link w:val="SK-Textabsatz"/>
    <w:rsid w:val="00E675CE"/>
    <w:rPr>
      <w:rFonts w:ascii="Arial" w:eastAsiaTheme="minorHAnsi" w:hAnsi="Arial" w:cs="Arial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K-Textabsatz"/>
    <w:link w:val="berschrift1Zchn"/>
    <w:uiPriority w:val="9"/>
    <w:qFormat/>
    <w:rsid w:val="00E675CE"/>
    <w:pPr>
      <w:keepNext/>
      <w:keepLines/>
      <w:spacing w:before="360" w:after="240" w:line="240" w:lineRule="auto"/>
      <w:ind w:firstLine="284"/>
      <w:jc w:val="center"/>
      <w:outlineLvl w:val="0"/>
    </w:pPr>
    <w:rPr>
      <w:rFonts w:ascii="Arial" w:eastAsiaTheme="majorEastAsia" w:hAnsi="Arial" w:cstheme="majorBidi"/>
      <w:b/>
      <w:bCs/>
      <w:sz w:val="24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675CE"/>
    <w:rPr>
      <w:rFonts w:ascii="Arial" w:eastAsiaTheme="majorEastAsia" w:hAnsi="Arial" w:cstheme="majorBidi"/>
      <w:b/>
      <w:bCs/>
      <w:sz w:val="24"/>
      <w:szCs w:val="28"/>
      <w:lang w:eastAsia="en-US"/>
    </w:rPr>
  </w:style>
  <w:style w:type="paragraph" w:customStyle="1" w:styleId="SK-Textabsatz">
    <w:name w:val="SK-Textabsatz"/>
    <w:basedOn w:val="Standard"/>
    <w:link w:val="SK-TextabsatzZchn"/>
    <w:qFormat/>
    <w:rsid w:val="00E675CE"/>
    <w:pPr>
      <w:spacing w:after="240" w:line="240" w:lineRule="auto"/>
      <w:ind w:firstLine="284"/>
    </w:pPr>
    <w:rPr>
      <w:rFonts w:ascii="Arial" w:eastAsiaTheme="minorHAnsi" w:hAnsi="Arial" w:cs="Arial"/>
      <w:sz w:val="24"/>
      <w:lang w:eastAsia="en-US"/>
    </w:rPr>
  </w:style>
  <w:style w:type="paragraph" w:customStyle="1" w:styleId="Signatur">
    <w:name w:val="Signatur"/>
    <w:basedOn w:val="SK-Textabsatz"/>
    <w:autoRedefine/>
    <w:qFormat/>
    <w:rsid w:val="00E675CE"/>
    <w:pPr>
      <w:ind w:firstLine="0"/>
      <w:jc w:val="right"/>
    </w:pPr>
    <w:rPr>
      <w:lang w:eastAsia="de-DE"/>
    </w:rPr>
  </w:style>
  <w:style w:type="character" w:customStyle="1" w:styleId="SK-TextabsatzZchn">
    <w:name w:val="SK-Textabsatz Zchn"/>
    <w:basedOn w:val="Absatz-Standardschriftart"/>
    <w:link w:val="SK-Textabsatz"/>
    <w:rsid w:val="00E675CE"/>
    <w:rPr>
      <w:rFonts w:ascii="Arial" w:eastAsiaTheme="minorHAnsi" w:hAnsi="Arial" w:cs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Groneberg, Heike (SUBV)</dc:creator>
  <cp:lastModifiedBy>Groneberg, Heike (SUBV)</cp:lastModifiedBy>
  <cp:revision>1</cp:revision>
  <dcterms:created xsi:type="dcterms:W3CDTF">2018-06-05T08:11:00Z</dcterms:created>
  <dcterms:modified xsi:type="dcterms:W3CDTF">2018-06-05T08:14:00Z</dcterms:modified>
</cp:coreProperties>
</file>