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48" w:rsidRDefault="0014274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-314325</wp:posOffset>
            </wp:positionV>
            <wp:extent cx="2209800" cy="837781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48">
        <w:t>42-</w:t>
      </w:r>
      <w:r w:rsidR="00570540">
        <w:t>643/3/83</w:t>
      </w:r>
    </w:p>
    <w:p w:rsidR="00142748" w:rsidRDefault="00142748"/>
    <w:p w:rsidR="00142748" w:rsidRDefault="00142748"/>
    <w:p w:rsidR="00D23F0D" w:rsidRDefault="00D23F0D"/>
    <w:p w:rsidR="0084485B" w:rsidRDefault="0084485B"/>
    <w:p w:rsidR="00142748" w:rsidRDefault="00142748" w:rsidP="0014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Bekannt</w:t>
      </w:r>
      <w:r w:rsidR="00CC494C">
        <w:rPr>
          <w:b/>
          <w:sz w:val="28"/>
          <w:szCs w:val="28"/>
        </w:rPr>
        <w:t>machung</w:t>
      </w:r>
    </w:p>
    <w:p w:rsidR="00142748" w:rsidRDefault="00142748" w:rsidP="00142748">
      <w:pPr>
        <w:jc w:val="center"/>
        <w:rPr>
          <w:b/>
          <w:sz w:val="28"/>
          <w:szCs w:val="28"/>
        </w:rPr>
      </w:pPr>
    </w:p>
    <w:p w:rsidR="00993483" w:rsidRDefault="00993483" w:rsidP="00142748">
      <w:pPr>
        <w:jc w:val="center"/>
        <w:rPr>
          <w:b/>
          <w:sz w:val="28"/>
          <w:szCs w:val="28"/>
        </w:rPr>
      </w:pPr>
    </w:p>
    <w:p w:rsidR="00142748" w:rsidRDefault="00142748" w:rsidP="00142748">
      <w:pPr>
        <w:jc w:val="center"/>
        <w:rPr>
          <w:b/>
        </w:rPr>
      </w:pPr>
      <w:r>
        <w:rPr>
          <w:b/>
        </w:rPr>
        <w:t>Gemäß § 5 Abs. 2 des Gesetzes über die Umweltverträglichkeitsprüfung (UVPG)</w:t>
      </w:r>
    </w:p>
    <w:p w:rsidR="00142748" w:rsidRDefault="00142748" w:rsidP="00993483">
      <w:pPr>
        <w:pStyle w:val="Listenabsatz"/>
        <w:jc w:val="both"/>
        <w:rPr>
          <w:b/>
        </w:rPr>
      </w:pPr>
      <w:r>
        <w:rPr>
          <w:b/>
        </w:rPr>
        <w:t>- Feststellung des Ergebnisses über die Vorprüfung nach § 7 Abs. 1 UVPG</w:t>
      </w:r>
      <w:r w:rsidR="00993483">
        <w:rPr>
          <w:b/>
        </w:rPr>
        <w:t xml:space="preserve"> –</w:t>
      </w:r>
    </w:p>
    <w:p w:rsidR="0081382E" w:rsidRDefault="0081382E" w:rsidP="00993483">
      <w:pPr>
        <w:pStyle w:val="Listenabsatz"/>
        <w:jc w:val="both"/>
        <w:rPr>
          <w:b/>
        </w:rPr>
      </w:pPr>
    </w:p>
    <w:p w:rsidR="00993483" w:rsidRDefault="00993483" w:rsidP="00993483">
      <w:pPr>
        <w:pStyle w:val="Listenabsatz"/>
        <w:jc w:val="both"/>
        <w:rPr>
          <w:b/>
        </w:rPr>
      </w:pPr>
    </w:p>
    <w:p w:rsidR="00993483" w:rsidRDefault="00CC494C" w:rsidP="0081382E">
      <w:pPr>
        <w:ind w:left="2120" w:hanging="2120"/>
        <w:rPr>
          <w:b/>
        </w:rPr>
      </w:pPr>
      <w:r>
        <w:rPr>
          <w:b/>
        </w:rPr>
        <w:t>Vorhaben:</w:t>
      </w:r>
      <w:r>
        <w:rPr>
          <w:b/>
        </w:rPr>
        <w:tab/>
      </w:r>
      <w:r w:rsidR="0081382E">
        <w:rPr>
          <w:b/>
        </w:rPr>
        <w:tab/>
      </w:r>
      <w:r w:rsidR="00A43A4A">
        <w:rPr>
          <w:b/>
        </w:rPr>
        <w:t xml:space="preserve">Wasserrechtliche Bewilligung für den Weiterbetrieb der </w:t>
      </w:r>
      <w:r w:rsidR="0081382E">
        <w:rPr>
          <w:b/>
        </w:rPr>
        <w:t xml:space="preserve">Stau- und Triebwerksanlage </w:t>
      </w:r>
      <w:r w:rsidR="00570540">
        <w:rPr>
          <w:b/>
        </w:rPr>
        <w:t>Rosenmühle</w:t>
      </w:r>
      <w:r w:rsidR="0081382E">
        <w:rPr>
          <w:b/>
        </w:rPr>
        <w:t xml:space="preserve"> zum Zweck der Stromerzeugung</w:t>
      </w:r>
    </w:p>
    <w:p w:rsidR="0081382E" w:rsidRDefault="0081382E" w:rsidP="0081382E">
      <w:pPr>
        <w:ind w:left="1416" w:hanging="1416"/>
        <w:rPr>
          <w:b/>
        </w:rPr>
      </w:pPr>
    </w:p>
    <w:p w:rsidR="0081382E" w:rsidRPr="00CC494C" w:rsidRDefault="0081382E" w:rsidP="0081382E">
      <w:pPr>
        <w:ind w:left="2120" w:hanging="2120"/>
        <w:rPr>
          <w:b/>
        </w:rPr>
      </w:pPr>
      <w:r>
        <w:rPr>
          <w:b/>
        </w:rPr>
        <w:t xml:space="preserve">Vorhabenträger: </w:t>
      </w:r>
      <w:r>
        <w:rPr>
          <w:b/>
        </w:rPr>
        <w:tab/>
      </w:r>
      <w:r w:rsidR="00570540">
        <w:rPr>
          <w:b/>
        </w:rPr>
        <w:t>Stephan Hölzl, Elektrizitätswerk Rosenmühle e. K., Rosenmühle 5, 84163 Marklkofen</w:t>
      </w:r>
    </w:p>
    <w:p w:rsidR="00993483" w:rsidRDefault="00993483" w:rsidP="00993483">
      <w:pPr>
        <w:pStyle w:val="Listenabsatz"/>
        <w:ind w:hanging="720"/>
        <w:rPr>
          <w:b/>
        </w:rPr>
      </w:pPr>
    </w:p>
    <w:p w:rsidR="002504C3" w:rsidRDefault="0081382E" w:rsidP="00993483">
      <w:pPr>
        <w:pStyle w:val="Listenabsatz"/>
        <w:ind w:left="0"/>
      </w:pPr>
      <w:r>
        <w:t xml:space="preserve">Herr </w:t>
      </w:r>
      <w:r w:rsidR="00570540">
        <w:t>Stephan Hölzl</w:t>
      </w:r>
      <w:r w:rsidR="00993483">
        <w:t xml:space="preserve"> hat mit Schreiben vom </w:t>
      </w:r>
      <w:r w:rsidR="00570540">
        <w:t>2</w:t>
      </w:r>
      <w:r w:rsidR="00EA61E9">
        <w:t>1</w:t>
      </w:r>
      <w:r w:rsidR="00570540">
        <w:t>.03.2021</w:t>
      </w:r>
      <w:r w:rsidR="00993483">
        <w:t xml:space="preserve"> eine </w:t>
      </w:r>
      <w:r>
        <w:t>wasserrechtliche Bewilligung für die Benutzung der Vils zur Stromerzeugung</w:t>
      </w:r>
      <w:r w:rsidR="00F95692">
        <w:t xml:space="preserve"> nach den §§ 8 und 9 Abs. 1 Nr. 1,2 und 4 WHG</w:t>
      </w:r>
      <w:r>
        <w:t xml:space="preserve"> beantragt.</w:t>
      </w:r>
      <w:r w:rsidR="00993483">
        <w:t xml:space="preserve"> </w:t>
      </w:r>
    </w:p>
    <w:p w:rsidR="002504C3" w:rsidRDefault="002504C3" w:rsidP="00993483">
      <w:pPr>
        <w:pStyle w:val="Listenabsatz"/>
        <w:ind w:left="0"/>
      </w:pPr>
    </w:p>
    <w:p w:rsidR="00993483" w:rsidRDefault="00993483" w:rsidP="00993483">
      <w:pPr>
        <w:pStyle w:val="Listenabsatz"/>
        <w:ind w:left="0"/>
      </w:pPr>
      <w:r>
        <w:t>Dazu ist vorgesehen:</w:t>
      </w:r>
    </w:p>
    <w:p w:rsidR="00993483" w:rsidRDefault="00993483" w:rsidP="00993483">
      <w:r w:rsidRPr="00993483">
        <w:t xml:space="preserve">- </w:t>
      </w:r>
      <w:r w:rsidRPr="00993483">
        <w:tab/>
      </w:r>
      <w:r w:rsidR="00F95692">
        <w:t xml:space="preserve">Aufstauen der Vils auf eine Wasserspiegelhöhe von </w:t>
      </w:r>
      <w:r w:rsidR="00570540">
        <w:t>397,65</w:t>
      </w:r>
      <w:r w:rsidR="00F95692">
        <w:t xml:space="preserve"> m ü. NN</w:t>
      </w:r>
    </w:p>
    <w:p w:rsidR="00E910C7" w:rsidRPr="00993483" w:rsidRDefault="00E910C7" w:rsidP="00993483">
      <w:r>
        <w:t>-</w:t>
      </w:r>
      <w:r>
        <w:tab/>
        <w:t xml:space="preserve">Nutzung einer Fallhöhe von </w:t>
      </w:r>
      <w:r w:rsidR="00570540">
        <w:t>4,0</w:t>
      </w:r>
      <w:r>
        <w:t xml:space="preserve"> m</w:t>
      </w:r>
    </w:p>
    <w:p w:rsidR="00993483" w:rsidRPr="00993483" w:rsidRDefault="00993483" w:rsidP="00993483">
      <w:r w:rsidRPr="00993483">
        <w:t>-</w:t>
      </w:r>
      <w:r w:rsidRPr="00993483">
        <w:tab/>
      </w:r>
      <w:r w:rsidR="00E910C7">
        <w:t>Ableitung</w:t>
      </w:r>
      <w:r w:rsidR="00F95692">
        <w:t xml:space="preserve"> einer zusätzlichen Wassermenge von </w:t>
      </w:r>
      <w:r w:rsidR="00570540">
        <w:t xml:space="preserve">2,75 </w:t>
      </w:r>
      <w:r w:rsidR="00F95692">
        <w:t xml:space="preserve">m³/s </w:t>
      </w:r>
    </w:p>
    <w:p w:rsidR="00993483" w:rsidRDefault="00993483" w:rsidP="00993483">
      <w:r w:rsidRPr="00993483">
        <w:t>-</w:t>
      </w:r>
      <w:r w:rsidRPr="00993483">
        <w:tab/>
      </w:r>
      <w:r w:rsidR="00F95692">
        <w:t>Wiedereinleiten derselben Wassermenge nach der energetischen Nutzung in die Vils</w:t>
      </w:r>
    </w:p>
    <w:p w:rsidR="00E910C7" w:rsidRDefault="00E910C7" w:rsidP="00993483"/>
    <w:p w:rsidR="00570540" w:rsidRDefault="00E910C7" w:rsidP="00E910C7">
      <w:r>
        <w:t xml:space="preserve">Die Stau- und Triebwerksanlage </w:t>
      </w:r>
      <w:r w:rsidR="00570540">
        <w:t>Rosenmühle</w:t>
      </w:r>
      <w:r>
        <w:t xml:space="preserve"> besteht seit unvordenklichen Zeiten</w:t>
      </w:r>
      <w:r w:rsidR="00570540">
        <w:t>.</w:t>
      </w:r>
    </w:p>
    <w:p w:rsidR="00570540" w:rsidRDefault="00570540" w:rsidP="00E910C7"/>
    <w:p w:rsidR="00570540" w:rsidRDefault="00570540" w:rsidP="00570540">
      <w:r>
        <w:t xml:space="preserve">Für die Triebwerksanlange besteht ein unwiderrufliches Altrecht. Danach ist der Inhaber des Triebwerks berechtigt, die Vils bis zu 396,630 m ü. NN aufzustauen und eine Wassermenge von 2,0 m³/s bei einem Gefälle von 2,10 m zu nutzen. </w:t>
      </w:r>
    </w:p>
    <w:p w:rsidR="00570540" w:rsidRDefault="00570540" w:rsidP="00570540"/>
    <w:p w:rsidR="00570540" w:rsidRDefault="00570540" w:rsidP="00570540">
      <w:r>
        <w:t xml:space="preserve">Mit Beschluss des Bezirksamtes Dingolfing vom 16.11.1929 wurde dem damaligen </w:t>
      </w:r>
      <w:r w:rsidR="003D03CF">
        <w:t>Eigentümer</w:t>
      </w:r>
      <w:r>
        <w:t xml:space="preserve"> erstmals eine Erlaubnis zur Wasserbenutzung über das Altrecht hinaus erteilt.</w:t>
      </w:r>
    </w:p>
    <w:p w:rsidR="00570540" w:rsidRDefault="00570540" w:rsidP="00570540"/>
    <w:p w:rsidR="00570540" w:rsidRDefault="00570540" w:rsidP="00570540">
      <w:r>
        <w:t>Mit der letzten Erlaubnis vom 20.09.2002 erteilte das Landratsamt Dingolfing-Landau die bis 31.12.2021 befristete Gestattung, die Vils bis zu einer Höhe von 397,65 m. ü. NN aufzustauen und eine Wassermenge von 4,75 m³/s bei einem Gefälle von 4,0 m zu nutzen.</w:t>
      </w:r>
    </w:p>
    <w:p w:rsidR="00570540" w:rsidRDefault="00570540" w:rsidP="00570540">
      <w:r>
        <w:t>Im Jahr 2011 wurde eine neue Querrechenanlage mit Fischableitsystem (Stababstand 15 mm) installiert. Weitere bauliche Veränderungen und Veränderungen des Wasserzulaufs bzw. der Stauhöhe sind nicht vorgesehen.</w:t>
      </w:r>
    </w:p>
    <w:p w:rsidR="00570540" w:rsidRDefault="00570540" w:rsidP="00570540"/>
    <w:p w:rsidR="00570540" w:rsidRDefault="00570540" w:rsidP="00570540">
      <w:r>
        <w:t>Mit Schreiben vom 21.03.2021 hat der jetzige Eigentümer, Herr Stephan Hölzl die Neuertei-lung der Bewilligung für die Benutzung der Vils, soweit sie über das unwiderrufliche Altrecht hinausgeht beantragt.</w:t>
      </w:r>
      <w:r w:rsidR="00E910C7">
        <w:t xml:space="preserve"> </w:t>
      </w:r>
    </w:p>
    <w:p w:rsidR="00570540" w:rsidRDefault="00570540" w:rsidP="00E910C7"/>
    <w:p w:rsidR="00993483" w:rsidRDefault="00993483" w:rsidP="00993483"/>
    <w:p w:rsidR="00E910C7" w:rsidRPr="00993483" w:rsidRDefault="00E910C7" w:rsidP="00993483"/>
    <w:p w:rsidR="002504C3" w:rsidRPr="002504C3" w:rsidRDefault="00B4314D" w:rsidP="002504C3">
      <w:r>
        <w:t xml:space="preserve">Gemäß § 7 Abs. 1 Satz 1 und 2 UVPG i. V. m. Nr. 13.14 Spalte 2 der Anlage 1 zum UVPG ist eine allgemeine Vorprüfung des Einzelfalls durchzuführen, ob das Vorhaben einer Umweltverträglichkeitsprüfung bedarf. Diese ist nur dann durchzuführen, </w:t>
      </w:r>
      <w:r w:rsidR="00EA61E9">
        <w:t>wenn das Vorhaben nach E</w:t>
      </w:r>
      <w:r>
        <w:t xml:space="preserve">inschätzung des Landratsamtes Dingolfing-Landau auf Grund überschlägiger Prüfung unter Berücksichtigung der in der Anlage 3 aufgeführten Kriterien </w:t>
      </w:r>
      <w:r>
        <w:lastRenderedPageBreak/>
        <w:t>erhebliche nachteilige Umweltauswirku</w:t>
      </w:r>
      <w:r w:rsidR="00EA61E9">
        <w:t>ngen haben kann, die im Hinblick</w:t>
      </w:r>
      <w:r>
        <w:t xml:space="preserve"> auf eine wirksame Umweltvorsorge zu berücksichtigen wären (§ 7 Abs. 1 Satz 3 i. V. m. § 25 Abs. 2 UVPG).</w:t>
      </w:r>
    </w:p>
    <w:p w:rsidR="00993483" w:rsidRDefault="0099348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Dazu hat der Vorhabenträger Unterlagen für die Durchführung einer allgemeinen Vorprüfung gem. Anlage 2 UVPG vorgelegt.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Diese nach den Vorgaben der Anlage 3 UVPG vorgenommene Vorprüfung hat ergeben, dass eine Umweltverträglichkeitsprüfung für das o.g. Vorhaben nicht erforderlich ist.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 xml:space="preserve">Die einzelnen Gründe für die Entscheidung können im anliegenden Prüfvermerk eingesehen werden. 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>Diese Feststellung wird hiermit gemäß §5, § 9 Abs. 3 und 4, § 7 UVPG bekannt gegeben.</w:t>
      </w:r>
    </w:p>
    <w:p w:rsidR="00D23F0D" w:rsidRDefault="00D23F0D" w:rsidP="00993483">
      <w:pPr>
        <w:pStyle w:val="Listenabsatz"/>
        <w:ind w:left="0"/>
      </w:pPr>
      <w:r>
        <w:t>Sie ist nach § 5 Abs. 3 UVPG nicht selbständig anfechtbar.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 xml:space="preserve">Dingolfing, </w:t>
      </w:r>
      <w:r w:rsidR="00230ABA">
        <w:t>30</w:t>
      </w:r>
      <w:bookmarkStart w:id="0" w:name="_GoBack"/>
      <w:bookmarkEnd w:id="0"/>
      <w:r w:rsidR="00984F5A">
        <w:t>.08.2022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Pr="00993483" w:rsidRDefault="00D23F0D" w:rsidP="00993483">
      <w:pPr>
        <w:pStyle w:val="Listenabsatz"/>
        <w:ind w:left="0"/>
      </w:pPr>
      <w:r>
        <w:t>Juraske</w:t>
      </w:r>
    </w:p>
    <w:sectPr w:rsidR="00D23F0D" w:rsidRPr="00993483" w:rsidSect="00047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21" w:rsidRDefault="00633121" w:rsidP="00633121">
      <w:r>
        <w:separator/>
      </w:r>
    </w:p>
  </w:endnote>
  <w:endnote w:type="continuationSeparator" w:id="0">
    <w:p w:rsidR="00633121" w:rsidRDefault="00633121" w:rsidP="006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1" w:rsidRDefault="006331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1" w:rsidRDefault="006331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1" w:rsidRDefault="006331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21" w:rsidRDefault="00633121" w:rsidP="00633121">
      <w:r>
        <w:separator/>
      </w:r>
    </w:p>
  </w:footnote>
  <w:footnote w:type="continuationSeparator" w:id="0">
    <w:p w:rsidR="00633121" w:rsidRDefault="00633121" w:rsidP="0063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1" w:rsidRDefault="006331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849764"/>
      <w:docPartObj>
        <w:docPartGallery w:val="Page Numbers (Top of Page)"/>
        <w:docPartUnique/>
      </w:docPartObj>
    </w:sdtPr>
    <w:sdtEndPr/>
    <w:sdtContent>
      <w:p w:rsidR="00633121" w:rsidRDefault="00633121">
        <w:pPr>
          <w:pStyle w:val="Kopfzeile"/>
          <w:jc w:val="center"/>
        </w:pPr>
        <w:r>
          <w:t>2</w:t>
        </w:r>
      </w:p>
    </w:sdtContent>
  </w:sdt>
  <w:p w:rsidR="00633121" w:rsidRDefault="006331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1" w:rsidRDefault="00633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731"/>
    <w:multiLevelType w:val="hybridMultilevel"/>
    <w:tmpl w:val="2AF08FF8"/>
    <w:lvl w:ilvl="0" w:tplc="BD0277B0">
      <w:start w:val="4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D6EFD"/>
    <w:multiLevelType w:val="hybridMultilevel"/>
    <w:tmpl w:val="FAE49110"/>
    <w:lvl w:ilvl="0" w:tplc="F37EEF1E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BF4"/>
    <w:multiLevelType w:val="hybridMultilevel"/>
    <w:tmpl w:val="E91A4A8A"/>
    <w:lvl w:ilvl="0" w:tplc="22BE2842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8"/>
    <w:rsid w:val="0004751A"/>
    <w:rsid w:val="00142748"/>
    <w:rsid w:val="00184BDB"/>
    <w:rsid w:val="00230ABA"/>
    <w:rsid w:val="002504C3"/>
    <w:rsid w:val="003D03CF"/>
    <w:rsid w:val="00570540"/>
    <w:rsid w:val="00633121"/>
    <w:rsid w:val="007613E2"/>
    <w:rsid w:val="0081382E"/>
    <w:rsid w:val="0084485B"/>
    <w:rsid w:val="00984F5A"/>
    <w:rsid w:val="00993483"/>
    <w:rsid w:val="00A43A4A"/>
    <w:rsid w:val="00AD3DE9"/>
    <w:rsid w:val="00B4314D"/>
    <w:rsid w:val="00C84590"/>
    <w:rsid w:val="00CC494C"/>
    <w:rsid w:val="00D23F0D"/>
    <w:rsid w:val="00E910C7"/>
    <w:rsid w:val="00EA61E9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FF1"/>
  <w15:chartTrackingRefBased/>
  <w15:docId w15:val="{A18034E0-D6DE-4294-A30E-8FFADFC8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7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3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3E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331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121"/>
  </w:style>
  <w:style w:type="paragraph" w:styleId="Fuzeile">
    <w:name w:val="footer"/>
    <w:basedOn w:val="Standard"/>
    <w:link w:val="FuzeileZchn"/>
    <w:uiPriority w:val="99"/>
    <w:unhideWhenUsed/>
    <w:rsid w:val="006331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7</cp:revision>
  <cp:lastPrinted>2022-08-30T12:46:00Z</cp:lastPrinted>
  <dcterms:created xsi:type="dcterms:W3CDTF">2022-08-02T11:26:00Z</dcterms:created>
  <dcterms:modified xsi:type="dcterms:W3CDTF">2022-08-30T12:47:00Z</dcterms:modified>
</cp:coreProperties>
</file>