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00" w:rsidRPr="00AB2361" w:rsidRDefault="00261A5C" w:rsidP="00AA6000">
      <w:pPr>
        <w:suppressAutoHyphens/>
        <w:rPr>
          <w:rFonts w:cs="Arial"/>
          <w:sz w:val="18"/>
          <w:szCs w:val="16"/>
        </w:rPr>
      </w:pPr>
      <w:r>
        <w:t>44-Hch</w:t>
      </w:r>
      <w:r w:rsidR="005C2CBE">
        <w:t xml:space="preserve"> </w:t>
      </w:r>
      <w:r w:rsidR="005C2CBE" w:rsidRPr="005C2CBE">
        <w:t>6417</w:t>
      </w:r>
      <w:r w:rsidR="00AA6000">
        <w:rPr>
          <w:rFonts w:cs="Arial"/>
          <w:sz w:val="18"/>
          <w:szCs w:val="16"/>
        </w:rPr>
        <w:t xml:space="preserve"> </w:t>
      </w:r>
      <w:proofErr w:type="spellStart"/>
      <w:r w:rsidR="00AA6000" w:rsidRPr="00AA6000">
        <w:t>Ren.Babenbach.I,II.Roth</w:t>
      </w:r>
      <w:proofErr w:type="spellEnd"/>
    </w:p>
    <w:p w:rsidR="00D6549A" w:rsidRDefault="00D6549A"/>
    <w:p w:rsidR="00987655" w:rsidRDefault="00987655"/>
    <w:p w:rsidR="00783BE5" w:rsidRDefault="00783BE5"/>
    <w:p w:rsidR="005D622C" w:rsidRDefault="005D622C" w:rsidP="005D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Öffentliche Bekanntmachung</w:t>
      </w:r>
    </w:p>
    <w:p w:rsidR="00783BE5" w:rsidRDefault="00783BE5" w:rsidP="0061771C">
      <w:pPr>
        <w:rPr>
          <w:b/>
          <w:sz w:val="28"/>
          <w:szCs w:val="28"/>
        </w:rPr>
      </w:pPr>
    </w:p>
    <w:p w:rsidR="00F065CF" w:rsidRDefault="00F065CF" w:rsidP="00B80DBF">
      <w:pPr>
        <w:spacing w:line="276" w:lineRule="auto"/>
        <w:rPr>
          <w:b/>
        </w:rPr>
      </w:pPr>
    </w:p>
    <w:p w:rsidR="00987655" w:rsidRDefault="00987655" w:rsidP="00B80DBF">
      <w:pPr>
        <w:spacing w:line="276" w:lineRule="auto"/>
        <w:rPr>
          <w:b/>
        </w:rPr>
      </w:pPr>
    </w:p>
    <w:p w:rsidR="00B3108D" w:rsidRPr="00B3108D" w:rsidRDefault="005D622C" w:rsidP="00AF23D6">
      <w:pPr>
        <w:rPr>
          <w:b/>
        </w:rPr>
      </w:pPr>
      <w:r>
        <w:rPr>
          <w:b/>
        </w:rPr>
        <w:t>Wasserrecht;</w:t>
      </w:r>
    </w:p>
    <w:p w:rsidR="00C0138B" w:rsidRDefault="00AA6000" w:rsidP="00AA6000">
      <w:pPr>
        <w:rPr>
          <w:b/>
        </w:rPr>
      </w:pPr>
      <w:proofErr w:type="spellStart"/>
      <w:r>
        <w:rPr>
          <w:b/>
        </w:rPr>
        <w:t>Umverlegung</w:t>
      </w:r>
      <w:proofErr w:type="spellEnd"/>
      <w:r>
        <w:rPr>
          <w:b/>
        </w:rPr>
        <w:t xml:space="preserve"> und Renaturierung des </w:t>
      </w:r>
      <w:proofErr w:type="spellStart"/>
      <w:r>
        <w:rPr>
          <w:b/>
        </w:rPr>
        <w:t>Babenbachs</w:t>
      </w:r>
      <w:proofErr w:type="spellEnd"/>
      <w:r>
        <w:rPr>
          <w:b/>
        </w:rPr>
        <w:t xml:space="preserve"> in Roth in zwei Teilabschnitten</w:t>
      </w:r>
      <w:r w:rsidR="00343202">
        <w:rPr>
          <w:b/>
        </w:rPr>
        <w:br/>
        <w:t>Planfeststellungsverfahren gemäß § 68 Abs. 1 Wasserhaushaltsgesetz (WHG)</w:t>
      </w:r>
    </w:p>
    <w:p w:rsidR="00AA6000" w:rsidRDefault="00AA6000" w:rsidP="00AA6000">
      <w:pPr>
        <w:rPr>
          <w:b/>
        </w:rPr>
      </w:pPr>
      <w:r>
        <w:rPr>
          <w:b/>
        </w:rPr>
        <w:t>Antragsteller: Stadt Roth, Kirchplatz 4, 91154 Roth</w:t>
      </w:r>
    </w:p>
    <w:p w:rsidR="00783BE5" w:rsidRDefault="00783BE5" w:rsidP="00AF23D6">
      <w:pPr>
        <w:rPr>
          <w:sz w:val="24"/>
          <w:szCs w:val="24"/>
        </w:rPr>
      </w:pPr>
    </w:p>
    <w:p w:rsidR="004F4F2B" w:rsidRDefault="004F4F2B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D84D23" w:rsidRPr="001149AB" w:rsidRDefault="00D84D23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2F1B7B" w:rsidRDefault="00AA6000" w:rsidP="00AF23D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Um einen ordnungsgemäßen Wasserablauf des </w:t>
      </w:r>
      <w:proofErr w:type="spellStart"/>
      <w:r>
        <w:rPr>
          <w:rFonts w:cs="Arial"/>
          <w:color w:val="000000"/>
        </w:rPr>
        <w:t>Babenbachs</w:t>
      </w:r>
      <w:proofErr w:type="spellEnd"/>
      <w:r>
        <w:rPr>
          <w:rFonts w:cs="Arial"/>
          <w:color w:val="000000"/>
        </w:rPr>
        <w:t xml:space="preserve"> zu ermöglichen und um zukünftige Überschwemmungen und eine</w:t>
      </w:r>
      <w:r w:rsidR="00001EBD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Rückstau bei Starkregen </w:t>
      </w:r>
      <w:r w:rsidR="00511393">
        <w:rPr>
          <w:rFonts w:cs="Arial"/>
          <w:color w:val="000000"/>
        </w:rPr>
        <w:t xml:space="preserve">zu </w:t>
      </w:r>
      <w:r>
        <w:rPr>
          <w:rFonts w:cs="Arial"/>
          <w:color w:val="000000"/>
        </w:rPr>
        <w:t xml:space="preserve">verhindern, sind verschiedene Maßnahmen am </w:t>
      </w:r>
      <w:proofErr w:type="spellStart"/>
      <w:r>
        <w:rPr>
          <w:rFonts w:cs="Arial"/>
          <w:color w:val="000000"/>
        </w:rPr>
        <w:t>Babenbach</w:t>
      </w:r>
      <w:proofErr w:type="spellEnd"/>
      <w:r>
        <w:rPr>
          <w:rFonts w:cs="Arial"/>
          <w:color w:val="000000"/>
        </w:rPr>
        <w:t xml:space="preserve"> </w:t>
      </w:r>
      <w:r w:rsidR="00200220">
        <w:rPr>
          <w:rFonts w:cs="Arial"/>
          <w:color w:val="000000"/>
        </w:rPr>
        <w:t>im Stad</w:t>
      </w:r>
      <w:r w:rsidR="00D84D23">
        <w:rPr>
          <w:rFonts w:cs="Arial"/>
          <w:color w:val="000000"/>
        </w:rPr>
        <w:t>t</w:t>
      </w:r>
      <w:r w:rsidR="00200220">
        <w:rPr>
          <w:rFonts w:cs="Arial"/>
          <w:color w:val="000000"/>
        </w:rPr>
        <w:t>gebiet</w:t>
      </w:r>
      <w:r w:rsidR="00001EBD">
        <w:rPr>
          <w:rFonts w:cs="Arial"/>
          <w:color w:val="000000"/>
        </w:rPr>
        <w:t xml:space="preserve"> Roth in mehreren Teilabschnitten</w:t>
      </w:r>
      <w:r>
        <w:rPr>
          <w:rFonts w:cs="Arial"/>
          <w:color w:val="000000"/>
        </w:rPr>
        <w:t xml:space="preserve"> geplant.</w:t>
      </w:r>
      <w:r w:rsidR="000166B1">
        <w:rPr>
          <w:rFonts w:cs="Arial"/>
          <w:color w:val="000000"/>
        </w:rPr>
        <w:t xml:space="preserve"> </w:t>
      </w:r>
    </w:p>
    <w:p w:rsidR="00001EBD" w:rsidRDefault="00001EBD" w:rsidP="00AF23D6">
      <w:pPr>
        <w:autoSpaceDE w:val="0"/>
        <w:autoSpaceDN w:val="0"/>
        <w:adjustRightInd w:val="0"/>
      </w:pPr>
    </w:p>
    <w:p w:rsidR="002F1B7B" w:rsidRDefault="002F1B7B" w:rsidP="00AF23D6">
      <w:pPr>
        <w:autoSpaceDE w:val="0"/>
        <w:autoSpaceDN w:val="0"/>
        <w:adjustRightInd w:val="0"/>
      </w:pPr>
      <w:r w:rsidRPr="00AA6000">
        <w:t xml:space="preserve">Bauabschnitt 1 </w:t>
      </w:r>
      <w:r w:rsidR="00511393">
        <w:t>erstreckt sich</w:t>
      </w:r>
      <w:r w:rsidRPr="00AA6000">
        <w:t xml:space="preserve"> vo</w:t>
      </w:r>
      <w:r>
        <w:t xml:space="preserve">n der Verrohrung an der Sigmund-Freud-Straße bis zur Verrohrung auf der </w:t>
      </w:r>
      <w:proofErr w:type="spellStart"/>
      <w:r>
        <w:t>Fl.Nr</w:t>
      </w:r>
      <w:proofErr w:type="spellEnd"/>
      <w:r>
        <w:t xml:space="preserve">. 843/3 bzw. 843/4 Gemarkung Roth (Lebensmitteldiscounter Norma). </w:t>
      </w:r>
    </w:p>
    <w:p w:rsidR="006D3C4B" w:rsidRDefault="00001EBD" w:rsidP="00AF23D6">
      <w:pPr>
        <w:autoSpaceDE w:val="0"/>
        <w:autoSpaceDN w:val="0"/>
        <w:adjustRightInd w:val="0"/>
      </w:pPr>
      <w:r>
        <w:t>I</w:t>
      </w:r>
      <w:r w:rsidR="00160FAC">
        <w:t>m Mittelpunkt der Renaturierung</w:t>
      </w:r>
      <w:r w:rsidR="006D3C4B">
        <w:t xml:space="preserve"> </w:t>
      </w:r>
      <w:r w:rsidR="00456770">
        <w:t xml:space="preserve">stehen </w:t>
      </w:r>
      <w:r w:rsidR="006D3C4B">
        <w:t>die Verlängerung des Bachlaufes durch die Initiierung eines naturnahen Verlaufes, die Herausbildung eines unregelmäßigen Profils mit unterschiedlich steilen Ufern</w:t>
      </w:r>
      <w:r w:rsidR="004F71CD">
        <w:t xml:space="preserve"> und</w:t>
      </w:r>
      <w:r w:rsidR="006D3C4B">
        <w:t xml:space="preserve"> die Sicherung von Platz für die Eigendynamik des </w:t>
      </w:r>
      <w:proofErr w:type="spellStart"/>
      <w:r w:rsidR="006D3C4B">
        <w:t>Babenbachs</w:t>
      </w:r>
      <w:proofErr w:type="spellEnd"/>
      <w:r w:rsidR="006D3C4B">
        <w:t xml:space="preserve"> </w:t>
      </w:r>
      <w:r w:rsidR="004F71CD">
        <w:t>in Verbindung mit einem vergrößerten</w:t>
      </w:r>
      <w:r w:rsidR="006D3C4B" w:rsidRPr="004F71CD">
        <w:t xml:space="preserve"> </w:t>
      </w:r>
      <w:r w:rsidR="004F71CD" w:rsidRPr="004F71CD">
        <w:t>Profil</w:t>
      </w:r>
      <w:r w:rsidR="004F71CD">
        <w:t>querschnitt</w:t>
      </w:r>
      <w:r w:rsidR="006D3C4B" w:rsidRPr="004F71CD">
        <w:t>.</w:t>
      </w:r>
    </w:p>
    <w:p w:rsidR="00C52CE2" w:rsidRDefault="00C52CE2" w:rsidP="00AF23D6">
      <w:pPr>
        <w:autoSpaceDE w:val="0"/>
        <w:autoSpaceDN w:val="0"/>
        <w:adjustRightInd w:val="0"/>
      </w:pPr>
    </w:p>
    <w:p w:rsidR="00C52CE2" w:rsidRDefault="00001EBD" w:rsidP="00456770">
      <w:pPr>
        <w:rPr>
          <w:rFonts w:cs="Arial"/>
          <w:color w:val="000000"/>
        </w:rPr>
      </w:pPr>
      <w:r w:rsidRPr="00BC22B6">
        <w:t xml:space="preserve">Bauabschnitt 2 umfasst </w:t>
      </w:r>
      <w:r>
        <w:t>das Gebiet</w:t>
      </w:r>
      <w:r w:rsidRPr="00BC22B6">
        <w:t xml:space="preserve"> von Privatgrundstück </w:t>
      </w:r>
      <w:proofErr w:type="spellStart"/>
      <w:r w:rsidRPr="00BC22B6">
        <w:t>Fl.Nr</w:t>
      </w:r>
      <w:proofErr w:type="spellEnd"/>
      <w:r w:rsidRPr="00BC22B6">
        <w:t>. 828/11 bis zur Einleitungsstelle in die Rednitz.</w:t>
      </w:r>
      <w:r w:rsidR="00456770">
        <w:t xml:space="preserve"> D</w:t>
      </w:r>
      <w:r w:rsidR="00C52CE2">
        <w:t xml:space="preserve">urch die Umleitung des </w:t>
      </w:r>
      <w:proofErr w:type="spellStart"/>
      <w:r w:rsidR="00C52CE2">
        <w:t>Babenbachs</w:t>
      </w:r>
      <w:proofErr w:type="spellEnd"/>
      <w:r w:rsidR="00C52CE2">
        <w:t xml:space="preserve"> über einen Bewässerungsgraben in die Rednitz sowie durch die Anlegung einer Versickerungsmulde par</w:t>
      </w:r>
      <w:bookmarkStart w:id="0" w:name="_GoBack"/>
      <w:bookmarkEnd w:id="0"/>
      <w:r w:rsidR="00C52CE2">
        <w:t xml:space="preserve">allel zum Bach </w:t>
      </w:r>
      <w:r w:rsidR="00456770">
        <w:t xml:space="preserve">soll </w:t>
      </w:r>
      <w:r w:rsidR="00C52CE2">
        <w:t>zusätzlicher Retentionsraum geschaffen und ein natürlicher Hochwasserschutz begünstigt werden.</w:t>
      </w:r>
    </w:p>
    <w:p w:rsidR="001149AB" w:rsidRDefault="00AF1299" w:rsidP="00AF23D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="000121CD">
        <w:rPr>
          <w:rFonts w:cs="Arial"/>
          <w:color w:val="000000"/>
        </w:rPr>
        <w:t>D</w:t>
      </w:r>
      <w:r w:rsidR="00160FAC">
        <w:rPr>
          <w:rFonts w:cs="Arial"/>
          <w:color w:val="000000"/>
        </w:rPr>
        <w:t>as Vorhaben</w:t>
      </w:r>
      <w:r w:rsidR="000166B1" w:rsidRPr="000121CD">
        <w:rPr>
          <w:rFonts w:cs="Arial"/>
          <w:color w:val="000000"/>
        </w:rPr>
        <w:t xml:space="preserve"> </w:t>
      </w:r>
      <w:r w:rsidR="00160FAC">
        <w:rPr>
          <w:rFonts w:cs="Arial"/>
          <w:color w:val="000000"/>
        </w:rPr>
        <w:t>trägt</w:t>
      </w:r>
      <w:r w:rsidR="000121CD">
        <w:rPr>
          <w:rFonts w:cs="Arial"/>
          <w:color w:val="000000"/>
        </w:rPr>
        <w:t xml:space="preserve"> </w:t>
      </w:r>
      <w:r w:rsidR="003E43EF">
        <w:rPr>
          <w:rFonts w:cs="Arial"/>
          <w:color w:val="000000"/>
        </w:rPr>
        <w:t xml:space="preserve">insbesondere </w:t>
      </w:r>
      <w:r w:rsidRPr="000121CD">
        <w:rPr>
          <w:rFonts w:cs="Arial"/>
          <w:color w:val="000000"/>
        </w:rPr>
        <w:t>dem</w:t>
      </w:r>
      <w:r w:rsidR="000166B1" w:rsidRPr="000121CD">
        <w:rPr>
          <w:rFonts w:cs="Arial"/>
          <w:color w:val="000000"/>
        </w:rPr>
        <w:t xml:space="preserve"> Gewässerentwicklungsplan (GEP) der Stadt Roth aus dem Jahr 2005 </w:t>
      </w:r>
      <w:r w:rsidR="000121CD">
        <w:rPr>
          <w:rFonts w:cs="Arial"/>
          <w:color w:val="000000"/>
        </w:rPr>
        <w:t>Rechnung</w:t>
      </w:r>
      <w:r w:rsidR="00FC0256" w:rsidRPr="000121CD">
        <w:rPr>
          <w:rFonts w:cs="Arial"/>
          <w:color w:val="000000"/>
        </w:rPr>
        <w:t>.</w:t>
      </w:r>
    </w:p>
    <w:p w:rsidR="00AF23D6" w:rsidRPr="00AF23D6" w:rsidRDefault="00AF23D6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052C83" w:rsidRDefault="003A7C2C" w:rsidP="00C940B1">
      <w:pPr>
        <w:spacing w:after="180"/>
        <w:jc w:val="both"/>
        <w:rPr>
          <w:rFonts w:cs="Arial"/>
          <w:color w:val="000000"/>
        </w:rPr>
      </w:pPr>
      <w:r w:rsidRPr="00AF23D6">
        <w:rPr>
          <w:rFonts w:cs="Arial"/>
          <w:color w:val="000000"/>
        </w:rPr>
        <w:t>Die beabsichtigte</w:t>
      </w:r>
      <w:r w:rsidR="00554A3D">
        <w:rPr>
          <w:rFonts w:cs="Arial"/>
          <w:color w:val="000000"/>
        </w:rPr>
        <w:t>n</w:t>
      </w:r>
      <w:r w:rsidR="00ED061A">
        <w:rPr>
          <w:rFonts w:cs="Arial"/>
          <w:color w:val="000000"/>
        </w:rPr>
        <w:t xml:space="preserve"> Maßnahme</w:t>
      </w:r>
      <w:r w:rsidR="00F0122D">
        <w:rPr>
          <w:rFonts w:cs="Arial"/>
          <w:color w:val="000000"/>
        </w:rPr>
        <w:t>n</w:t>
      </w:r>
      <w:r w:rsidRPr="00AF23D6">
        <w:rPr>
          <w:rFonts w:cs="Arial"/>
          <w:color w:val="000000"/>
        </w:rPr>
        <w:t xml:space="preserve"> </w:t>
      </w:r>
      <w:r w:rsidR="00ED061A">
        <w:rPr>
          <w:rFonts w:cs="Arial"/>
          <w:color w:val="000000"/>
        </w:rPr>
        <w:t>(</w:t>
      </w:r>
      <w:r w:rsidR="00052C83">
        <w:rPr>
          <w:rFonts w:cs="Arial"/>
          <w:color w:val="000000"/>
        </w:rPr>
        <w:t xml:space="preserve">naturnaher </w:t>
      </w:r>
      <w:r w:rsidRPr="00AF23D6">
        <w:rPr>
          <w:rFonts w:cs="Arial"/>
          <w:color w:val="000000"/>
        </w:rPr>
        <w:t>Gewässerausbau</w:t>
      </w:r>
      <w:r w:rsidR="00ED061A">
        <w:rPr>
          <w:rFonts w:cs="Arial"/>
          <w:color w:val="000000"/>
        </w:rPr>
        <w:t>)</w:t>
      </w:r>
      <w:r w:rsidR="008024F0">
        <w:rPr>
          <w:rFonts w:cs="Arial"/>
          <w:color w:val="000000"/>
        </w:rPr>
        <w:t xml:space="preserve"> </w:t>
      </w:r>
      <w:r w:rsidR="00F0122D">
        <w:rPr>
          <w:rFonts w:cs="Arial"/>
          <w:color w:val="000000"/>
        </w:rPr>
        <w:t>fallen</w:t>
      </w:r>
      <w:r w:rsidR="008024F0">
        <w:rPr>
          <w:rFonts w:cs="Arial"/>
          <w:color w:val="000000"/>
        </w:rPr>
        <w:t xml:space="preserve"> unter Nr. 13.18.2</w:t>
      </w:r>
      <w:r w:rsidRPr="00AF23D6">
        <w:rPr>
          <w:rFonts w:cs="Arial"/>
          <w:color w:val="000000"/>
        </w:rPr>
        <w:t xml:space="preserve"> der Anlage 1 zum Gesetz über die Umweltverträglichkeitsprüfung (UVPG) und </w:t>
      </w:r>
      <w:r w:rsidR="00F0122D">
        <w:rPr>
          <w:rFonts w:cs="Arial"/>
          <w:color w:val="000000"/>
        </w:rPr>
        <w:t>bedürfen</w:t>
      </w:r>
      <w:r w:rsidRPr="00AF23D6">
        <w:rPr>
          <w:rFonts w:cs="Arial"/>
          <w:color w:val="000000"/>
        </w:rPr>
        <w:t xml:space="preserve"> daher einer </w:t>
      </w:r>
      <w:r w:rsidR="008024F0">
        <w:rPr>
          <w:rFonts w:cs="Arial"/>
          <w:color w:val="000000"/>
        </w:rPr>
        <w:t xml:space="preserve">standortbezogenen </w:t>
      </w:r>
      <w:r w:rsidRPr="00AF23D6">
        <w:rPr>
          <w:rFonts w:cs="Arial"/>
          <w:color w:val="000000"/>
        </w:rPr>
        <w:t>Vorprüfung des Einzelfalles gemäß § 7 Abs.</w:t>
      </w:r>
      <w:r w:rsidR="008024F0">
        <w:rPr>
          <w:rFonts w:cs="Arial"/>
          <w:color w:val="000000"/>
        </w:rPr>
        <w:t xml:space="preserve"> 2</w:t>
      </w:r>
      <w:r w:rsidRPr="00AF23D6">
        <w:rPr>
          <w:rFonts w:cs="Arial"/>
          <w:color w:val="000000"/>
        </w:rPr>
        <w:t xml:space="preserve"> UVPG.</w:t>
      </w:r>
      <w:r w:rsidR="008024F0">
        <w:rPr>
          <w:rFonts w:cs="Arial"/>
          <w:color w:val="000000"/>
        </w:rPr>
        <w:t xml:space="preserve"> </w:t>
      </w:r>
    </w:p>
    <w:p w:rsidR="00C940B1" w:rsidRPr="00C940B1" w:rsidRDefault="005C433C" w:rsidP="00C940B1">
      <w:pPr>
        <w:spacing w:after="18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Es </w:t>
      </w:r>
      <w:r w:rsidR="008024F0">
        <w:rPr>
          <w:rFonts w:cs="Arial"/>
          <w:color w:val="000000"/>
        </w:rPr>
        <w:t>liegen besondere örtliche Gegebenheiten</w:t>
      </w:r>
      <w:r w:rsidR="001F150B">
        <w:rPr>
          <w:rFonts w:cs="Arial"/>
          <w:color w:val="000000"/>
        </w:rPr>
        <w:t xml:space="preserve"> </w:t>
      </w:r>
      <w:r w:rsidR="00C940B1">
        <w:rPr>
          <w:rFonts w:cs="Arial"/>
        </w:rPr>
        <w:t>gemäß Anlage 3 Nummer</w:t>
      </w:r>
      <w:r w:rsidR="008E1177">
        <w:rPr>
          <w:rFonts w:cs="Arial"/>
        </w:rPr>
        <w:t>n</w:t>
      </w:r>
      <w:r w:rsidR="00C940B1">
        <w:rPr>
          <w:rFonts w:cs="Arial"/>
        </w:rPr>
        <w:t xml:space="preserve"> 2.3</w:t>
      </w:r>
      <w:r w:rsidR="008E1177">
        <w:rPr>
          <w:rFonts w:cs="Arial"/>
        </w:rPr>
        <w:t>.7 (Biotope</w:t>
      </w:r>
      <w:r>
        <w:rPr>
          <w:rFonts w:cs="Arial"/>
        </w:rPr>
        <w:t xml:space="preserve"> im näheren Umfeld innerhalb des Bauabschnitts 2</w:t>
      </w:r>
      <w:r w:rsidR="008E1177">
        <w:rPr>
          <w:rFonts w:cs="Arial"/>
        </w:rPr>
        <w:t>) und 2.3.8</w:t>
      </w:r>
      <w:r w:rsidR="00C940B1">
        <w:rPr>
          <w:rFonts w:cs="Arial"/>
        </w:rPr>
        <w:t xml:space="preserve"> </w:t>
      </w:r>
      <w:r w:rsidR="008E1177">
        <w:rPr>
          <w:rFonts w:cs="Arial"/>
        </w:rPr>
        <w:t>(Überschwemmungsgebiete</w:t>
      </w:r>
      <w:r>
        <w:rPr>
          <w:rFonts w:cs="Arial"/>
        </w:rPr>
        <w:t xml:space="preserve"> im Bauabschnitt 2</w:t>
      </w:r>
      <w:r w:rsidR="008E1177">
        <w:rPr>
          <w:rFonts w:cs="Arial"/>
        </w:rPr>
        <w:t xml:space="preserve">) </w:t>
      </w:r>
      <w:r w:rsidR="00C940B1">
        <w:rPr>
          <w:rFonts w:cs="Arial"/>
        </w:rPr>
        <w:t>UVPG vor.</w:t>
      </w:r>
      <w:r w:rsidR="008024F0">
        <w:rPr>
          <w:rFonts w:cs="Arial"/>
          <w:color w:val="000000"/>
        </w:rPr>
        <w:t xml:space="preserve"> </w:t>
      </w:r>
      <w:r w:rsidR="00D412F8">
        <w:rPr>
          <w:rFonts w:cs="Arial"/>
        </w:rPr>
        <w:t>Nach Prüfung</w:t>
      </w:r>
      <w:r w:rsidR="00052C83">
        <w:rPr>
          <w:rFonts w:cs="Arial"/>
        </w:rPr>
        <w:t xml:space="preserve"> der in Anlage 3</w:t>
      </w:r>
      <w:r w:rsidR="00D412F8">
        <w:rPr>
          <w:rFonts w:cs="Arial"/>
        </w:rPr>
        <w:t xml:space="preserve"> UVPG</w:t>
      </w:r>
      <w:r w:rsidR="00052C83">
        <w:rPr>
          <w:rFonts w:cs="Arial"/>
        </w:rPr>
        <w:t xml:space="preserve"> auf</w:t>
      </w:r>
      <w:r w:rsidR="00D412F8">
        <w:rPr>
          <w:rFonts w:cs="Arial"/>
        </w:rPr>
        <w:t xml:space="preserve">geführten Kriterien wird festgestellt, dass das </w:t>
      </w:r>
      <w:r w:rsidR="00C940B1">
        <w:rPr>
          <w:rFonts w:cs="Arial"/>
        </w:rPr>
        <w:t>Vorhaben keine erheblichen nachteiligen Umweltauswirkungen</w:t>
      </w:r>
      <w:r w:rsidR="00D412F8">
        <w:rPr>
          <w:rFonts w:cs="Arial"/>
        </w:rPr>
        <w:t xml:space="preserve"> hat</w:t>
      </w:r>
      <w:r w:rsidR="00C940B1">
        <w:rPr>
          <w:rFonts w:cs="Arial"/>
        </w:rPr>
        <w:t xml:space="preserve">, die die besondere Empfindlichkeit oder die Schutzziele des Gebietes betreffen und nach § 25 Absatz 2 </w:t>
      </w:r>
      <w:r w:rsidR="00F0122D">
        <w:rPr>
          <w:rFonts w:cs="Arial"/>
        </w:rPr>
        <w:t xml:space="preserve">UVPG </w:t>
      </w:r>
      <w:r w:rsidR="00C940B1">
        <w:rPr>
          <w:rFonts w:cs="Arial"/>
        </w:rPr>
        <w:t xml:space="preserve">bei der Zulassungsentscheidung zu berücksichtigen wären. </w:t>
      </w:r>
      <w:r w:rsidR="00C940B1" w:rsidRPr="00A43EC3">
        <w:rPr>
          <w:rFonts w:cs="Arial"/>
          <w:color w:val="000000"/>
        </w:rPr>
        <w:t xml:space="preserve">Maßgebend hierfür sind insbesondere folgende Gründe: </w:t>
      </w:r>
      <w:r w:rsidR="008D2519">
        <w:rPr>
          <w:rFonts w:cs="Arial"/>
          <w:color w:val="000000"/>
        </w:rPr>
        <w:t>Durch die</w:t>
      </w:r>
      <w:r w:rsidR="00C940B1" w:rsidRPr="00A43EC3">
        <w:rPr>
          <w:rFonts w:cs="Arial"/>
          <w:color w:val="000000"/>
        </w:rPr>
        <w:t xml:space="preserve"> </w:t>
      </w:r>
      <w:r w:rsidR="00C940B1">
        <w:rPr>
          <w:rFonts w:cs="Arial"/>
          <w:color w:val="000000"/>
        </w:rPr>
        <w:t xml:space="preserve">geplanten Maßnahmen am </w:t>
      </w:r>
      <w:proofErr w:type="spellStart"/>
      <w:r w:rsidR="00C940B1">
        <w:rPr>
          <w:rFonts w:cs="Arial"/>
          <w:color w:val="000000"/>
        </w:rPr>
        <w:t>Babenbach</w:t>
      </w:r>
      <w:proofErr w:type="spellEnd"/>
      <w:r w:rsidR="00C940B1">
        <w:rPr>
          <w:rFonts w:cs="Arial"/>
          <w:color w:val="000000"/>
        </w:rPr>
        <w:t xml:space="preserve"> </w:t>
      </w:r>
      <w:r w:rsidR="00C940B1" w:rsidRPr="00A43EC3">
        <w:rPr>
          <w:rFonts w:cs="Arial"/>
          <w:color w:val="000000"/>
        </w:rPr>
        <w:t xml:space="preserve">werden </w:t>
      </w:r>
      <w:r w:rsidR="008D2519">
        <w:rPr>
          <w:rFonts w:cs="Arial"/>
          <w:color w:val="000000"/>
        </w:rPr>
        <w:t xml:space="preserve">im Hinblick auf </w:t>
      </w:r>
      <w:r w:rsidR="00F75BB3">
        <w:rPr>
          <w:rFonts w:cs="Arial"/>
          <w:color w:val="000000"/>
        </w:rPr>
        <w:t xml:space="preserve">die </w:t>
      </w:r>
      <w:r w:rsidR="008D2519" w:rsidRPr="004F71CD">
        <w:rPr>
          <w:rFonts w:cs="Arial"/>
          <w:color w:val="000000"/>
        </w:rPr>
        <w:t>Gewässerstruktur (</w:t>
      </w:r>
      <w:r w:rsidR="00C940B1" w:rsidRPr="004F71CD">
        <w:rPr>
          <w:rFonts w:cs="Arial"/>
          <w:color w:val="000000"/>
        </w:rPr>
        <w:t xml:space="preserve">Abflussgeschehen, </w:t>
      </w:r>
      <w:r w:rsidR="008D2519" w:rsidRPr="004F71CD">
        <w:rPr>
          <w:rFonts w:cs="Arial"/>
          <w:color w:val="000000"/>
        </w:rPr>
        <w:t xml:space="preserve">Gewässerbeschaffenheit, </w:t>
      </w:r>
      <w:r w:rsidR="00C940B1" w:rsidRPr="004F71CD">
        <w:rPr>
          <w:rFonts w:cs="Arial"/>
          <w:color w:val="000000"/>
        </w:rPr>
        <w:t>Durchgängigkeit</w:t>
      </w:r>
      <w:r w:rsidR="008D2519" w:rsidRPr="004F71CD">
        <w:rPr>
          <w:rFonts w:cs="Arial"/>
          <w:color w:val="000000"/>
        </w:rPr>
        <w:t>)</w:t>
      </w:r>
      <w:r w:rsidR="00987655" w:rsidRPr="004F71CD">
        <w:rPr>
          <w:rFonts w:cs="Arial"/>
          <w:color w:val="000000"/>
        </w:rPr>
        <w:t>,</w:t>
      </w:r>
      <w:r w:rsidR="00C940B1" w:rsidRPr="004F71CD">
        <w:rPr>
          <w:rFonts w:cs="Arial"/>
          <w:color w:val="000000"/>
        </w:rPr>
        <w:t xml:space="preserve"> </w:t>
      </w:r>
      <w:r w:rsidR="00113E8A" w:rsidRPr="004F71CD">
        <w:rPr>
          <w:rFonts w:cs="Arial"/>
          <w:color w:val="000000"/>
        </w:rPr>
        <w:t xml:space="preserve">die </w:t>
      </w:r>
      <w:r w:rsidR="00E74A18" w:rsidRPr="004F71CD">
        <w:rPr>
          <w:rFonts w:cs="Arial"/>
          <w:color w:val="000000"/>
        </w:rPr>
        <w:t xml:space="preserve">Ökologie und </w:t>
      </w:r>
      <w:r w:rsidR="00113E8A" w:rsidRPr="004F71CD">
        <w:rPr>
          <w:rFonts w:cs="Arial"/>
          <w:color w:val="000000"/>
        </w:rPr>
        <w:t>den Artenschutz</w:t>
      </w:r>
      <w:r w:rsidR="008D2519" w:rsidRPr="004F71CD">
        <w:rPr>
          <w:rFonts w:cs="Arial"/>
          <w:color w:val="000000"/>
        </w:rPr>
        <w:t xml:space="preserve"> (Erhöhung von Kleinstrukturen, Schaffung neuer Lebensräume) Verbesserungen</w:t>
      </w:r>
      <w:r w:rsidR="008D2519">
        <w:rPr>
          <w:rFonts w:cs="Arial"/>
          <w:color w:val="000000"/>
        </w:rPr>
        <w:t xml:space="preserve"> erwartet.</w:t>
      </w:r>
    </w:p>
    <w:p w:rsidR="003A7C2C" w:rsidRPr="00170A86" w:rsidRDefault="003A7C2C" w:rsidP="00C940B1">
      <w:pPr>
        <w:spacing w:after="180"/>
        <w:jc w:val="both"/>
      </w:pPr>
      <w:r w:rsidRPr="00A43EC3">
        <w:rPr>
          <w:rFonts w:cs="Arial"/>
          <w:color w:val="000000"/>
        </w:rPr>
        <w:t xml:space="preserve">Die </w:t>
      </w:r>
      <w:r w:rsidR="00836CDF">
        <w:rPr>
          <w:rFonts w:cs="Arial"/>
          <w:color w:val="000000"/>
        </w:rPr>
        <w:t>standortbezogene</w:t>
      </w:r>
      <w:r w:rsidRPr="00A43EC3">
        <w:rPr>
          <w:rFonts w:cs="Arial"/>
          <w:color w:val="000000"/>
        </w:rPr>
        <w:t xml:space="preserve"> Vorprüfung des Einzelfalls hat </w:t>
      </w:r>
      <w:r w:rsidR="00C940B1">
        <w:rPr>
          <w:rFonts w:cs="Arial"/>
          <w:color w:val="000000"/>
        </w:rPr>
        <w:t xml:space="preserve">somit </w:t>
      </w:r>
      <w:r w:rsidRPr="00A43EC3">
        <w:rPr>
          <w:rFonts w:cs="Arial"/>
          <w:color w:val="000000"/>
        </w:rPr>
        <w:t>ergeben,</w:t>
      </w:r>
      <w:r w:rsidR="00C940B1">
        <w:rPr>
          <w:rFonts w:cs="Arial"/>
          <w:color w:val="000000"/>
        </w:rPr>
        <w:t xml:space="preserve"> dass</w:t>
      </w:r>
      <w:r w:rsidRPr="00A43EC3">
        <w:rPr>
          <w:rFonts w:cs="Arial"/>
          <w:color w:val="000000"/>
        </w:rPr>
        <w:t xml:space="preserve"> </w:t>
      </w:r>
      <w:r w:rsidR="00D412F8">
        <w:rPr>
          <w:rFonts w:cs="Arial"/>
          <w:color w:val="000000"/>
        </w:rPr>
        <w:t xml:space="preserve">für das Vorhaben </w:t>
      </w:r>
      <w:r w:rsidR="00C940B1">
        <w:rPr>
          <w:rFonts w:cs="Arial"/>
          <w:color w:val="000000"/>
        </w:rPr>
        <w:t>keine</w:t>
      </w:r>
      <w:r w:rsidRPr="00170A86">
        <w:t xml:space="preserve"> </w:t>
      </w:r>
      <w:r>
        <w:t>U</w:t>
      </w:r>
      <w:r w:rsidRPr="00170A86">
        <w:t xml:space="preserve">mweltverträglichkeitsprüfung </w:t>
      </w:r>
      <w:r w:rsidR="00C940B1">
        <w:t>durchzuführen ist</w:t>
      </w:r>
      <w:r w:rsidRPr="00170A86">
        <w:t xml:space="preserve">. </w:t>
      </w:r>
    </w:p>
    <w:p w:rsidR="003A7C2C" w:rsidRDefault="003A7C2C" w:rsidP="00AF23D6">
      <w:r>
        <w:t>Diese Feststellung wird hiermit gemäß § 5 Abs. 2 Satz 1 UVPG öffentlich bekannt gegeben</w:t>
      </w:r>
      <w:r w:rsidR="00EB1489">
        <w:t>.</w:t>
      </w:r>
      <w:r>
        <w:t xml:space="preserve"> Sie ist nach § 5 Absatz 3 Satz 1 UVPG nicht selbständig anfechtbar.</w:t>
      </w:r>
    </w:p>
    <w:p w:rsidR="005D622C" w:rsidRDefault="005D622C" w:rsidP="005D622C">
      <w:r>
        <w:lastRenderedPageBreak/>
        <w:t>Landratsamt Roth</w:t>
      </w:r>
      <w:r w:rsidR="00987655">
        <w:br/>
        <w:t xml:space="preserve">Roth, </w:t>
      </w:r>
      <w:r w:rsidR="00CE6A47">
        <w:t>den</w:t>
      </w:r>
      <w:r w:rsidR="00D84D23">
        <w:t xml:space="preserve"> </w:t>
      </w:r>
      <w:r w:rsidR="00A14ABB">
        <w:t>15</w:t>
      </w:r>
      <w:r w:rsidR="00C7668E">
        <w:t>.09.2020</w:t>
      </w:r>
    </w:p>
    <w:p w:rsidR="00F920C5" w:rsidRDefault="00F920C5" w:rsidP="005D622C"/>
    <w:p w:rsidR="00987655" w:rsidRDefault="00987655" w:rsidP="005D622C"/>
    <w:p w:rsidR="00D84D23" w:rsidRDefault="00D84D23" w:rsidP="005D622C"/>
    <w:p w:rsidR="006D3C4B" w:rsidRDefault="00A14ABB" w:rsidP="005D622C">
      <w:r>
        <w:t>Pfaffenritter</w:t>
      </w:r>
    </w:p>
    <w:p w:rsidR="00A14ABB" w:rsidRDefault="00A14ABB" w:rsidP="005D622C">
      <w:r>
        <w:t>Regierungsdirektor</w:t>
      </w:r>
    </w:p>
    <w:sectPr w:rsidR="00A14ABB" w:rsidSect="00D84D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C"/>
    <w:rsid w:val="00001EBD"/>
    <w:rsid w:val="000121CD"/>
    <w:rsid w:val="000166B1"/>
    <w:rsid w:val="0001675F"/>
    <w:rsid w:val="00016967"/>
    <w:rsid w:val="00017FA6"/>
    <w:rsid w:val="00021F33"/>
    <w:rsid w:val="00030358"/>
    <w:rsid w:val="000365F0"/>
    <w:rsid w:val="000437A2"/>
    <w:rsid w:val="00043BC6"/>
    <w:rsid w:val="00046261"/>
    <w:rsid w:val="00047EB3"/>
    <w:rsid w:val="00051E82"/>
    <w:rsid w:val="00052C83"/>
    <w:rsid w:val="00056C29"/>
    <w:rsid w:val="000656D5"/>
    <w:rsid w:val="00070B73"/>
    <w:rsid w:val="00072C62"/>
    <w:rsid w:val="0008110D"/>
    <w:rsid w:val="00087B37"/>
    <w:rsid w:val="000931F6"/>
    <w:rsid w:val="00094EC7"/>
    <w:rsid w:val="00096BAA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D199A"/>
    <w:rsid w:val="000E2F49"/>
    <w:rsid w:val="000E4466"/>
    <w:rsid w:val="000F08CA"/>
    <w:rsid w:val="000F09E3"/>
    <w:rsid w:val="000F1229"/>
    <w:rsid w:val="000F53F6"/>
    <w:rsid w:val="000F567C"/>
    <w:rsid w:val="00104C05"/>
    <w:rsid w:val="00113CE8"/>
    <w:rsid w:val="00113E8A"/>
    <w:rsid w:val="001149AB"/>
    <w:rsid w:val="0011683F"/>
    <w:rsid w:val="00121A3C"/>
    <w:rsid w:val="0013661A"/>
    <w:rsid w:val="00137311"/>
    <w:rsid w:val="00141982"/>
    <w:rsid w:val="00146C28"/>
    <w:rsid w:val="00147FC2"/>
    <w:rsid w:val="00160154"/>
    <w:rsid w:val="00160FAC"/>
    <w:rsid w:val="00163D54"/>
    <w:rsid w:val="00170A86"/>
    <w:rsid w:val="0018640B"/>
    <w:rsid w:val="00187269"/>
    <w:rsid w:val="0019370E"/>
    <w:rsid w:val="001A2DC4"/>
    <w:rsid w:val="001A74F5"/>
    <w:rsid w:val="001C152E"/>
    <w:rsid w:val="001C295E"/>
    <w:rsid w:val="001C552A"/>
    <w:rsid w:val="001C7739"/>
    <w:rsid w:val="001E22CE"/>
    <w:rsid w:val="001E60E9"/>
    <w:rsid w:val="001F150B"/>
    <w:rsid w:val="00200220"/>
    <w:rsid w:val="0020354D"/>
    <w:rsid w:val="00206153"/>
    <w:rsid w:val="00234D3F"/>
    <w:rsid w:val="0023624B"/>
    <w:rsid w:val="00236924"/>
    <w:rsid w:val="00237867"/>
    <w:rsid w:val="00251599"/>
    <w:rsid w:val="00261A5C"/>
    <w:rsid w:val="00265486"/>
    <w:rsid w:val="002715AE"/>
    <w:rsid w:val="00276454"/>
    <w:rsid w:val="0028565D"/>
    <w:rsid w:val="00294978"/>
    <w:rsid w:val="002A15A4"/>
    <w:rsid w:val="002A4F3C"/>
    <w:rsid w:val="002C058E"/>
    <w:rsid w:val="002C55E2"/>
    <w:rsid w:val="002D43DA"/>
    <w:rsid w:val="002D7934"/>
    <w:rsid w:val="002E0220"/>
    <w:rsid w:val="002E0F61"/>
    <w:rsid w:val="002E41B1"/>
    <w:rsid w:val="002E501E"/>
    <w:rsid w:val="002F005C"/>
    <w:rsid w:val="002F1B7B"/>
    <w:rsid w:val="00305400"/>
    <w:rsid w:val="00313CF6"/>
    <w:rsid w:val="00336159"/>
    <w:rsid w:val="00336478"/>
    <w:rsid w:val="00343202"/>
    <w:rsid w:val="00350508"/>
    <w:rsid w:val="0035137C"/>
    <w:rsid w:val="00365D12"/>
    <w:rsid w:val="00367E88"/>
    <w:rsid w:val="0037414D"/>
    <w:rsid w:val="003756AB"/>
    <w:rsid w:val="003866BF"/>
    <w:rsid w:val="003A14F3"/>
    <w:rsid w:val="003A7C2C"/>
    <w:rsid w:val="003C153D"/>
    <w:rsid w:val="003C1CDE"/>
    <w:rsid w:val="003C672D"/>
    <w:rsid w:val="003D0937"/>
    <w:rsid w:val="003D3EBE"/>
    <w:rsid w:val="003E35B1"/>
    <w:rsid w:val="003E3F6D"/>
    <w:rsid w:val="003E43EF"/>
    <w:rsid w:val="003F60AB"/>
    <w:rsid w:val="004174FF"/>
    <w:rsid w:val="00420323"/>
    <w:rsid w:val="00423CBE"/>
    <w:rsid w:val="00433A02"/>
    <w:rsid w:val="00434D81"/>
    <w:rsid w:val="00442BF9"/>
    <w:rsid w:val="004515EA"/>
    <w:rsid w:val="0045186F"/>
    <w:rsid w:val="00452117"/>
    <w:rsid w:val="00456770"/>
    <w:rsid w:val="00457CA2"/>
    <w:rsid w:val="004605D7"/>
    <w:rsid w:val="004717A9"/>
    <w:rsid w:val="00482D31"/>
    <w:rsid w:val="00487CDD"/>
    <w:rsid w:val="00494DF6"/>
    <w:rsid w:val="004A01A6"/>
    <w:rsid w:val="004A41B9"/>
    <w:rsid w:val="004B2175"/>
    <w:rsid w:val="004C3F1F"/>
    <w:rsid w:val="004D3DCB"/>
    <w:rsid w:val="004D4903"/>
    <w:rsid w:val="004D4992"/>
    <w:rsid w:val="004E78EB"/>
    <w:rsid w:val="004F4F2B"/>
    <w:rsid w:val="004F6467"/>
    <w:rsid w:val="004F71CD"/>
    <w:rsid w:val="0050103D"/>
    <w:rsid w:val="0050464A"/>
    <w:rsid w:val="005074CA"/>
    <w:rsid w:val="00511393"/>
    <w:rsid w:val="005116E7"/>
    <w:rsid w:val="00511E31"/>
    <w:rsid w:val="00527344"/>
    <w:rsid w:val="00530C98"/>
    <w:rsid w:val="0053247D"/>
    <w:rsid w:val="00534F78"/>
    <w:rsid w:val="005358D3"/>
    <w:rsid w:val="00537AD9"/>
    <w:rsid w:val="0054305A"/>
    <w:rsid w:val="0054312E"/>
    <w:rsid w:val="00544D50"/>
    <w:rsid w:val="005478C2"/>
    <w:rsid w:val="00551BA3"/>
    <w:rsid w:val="00553CCD"/>
    <w:rsid w:val="00554A3D"/>
    <w:rsid w:val="00555B08"/>
    <w:rsid w:val="005571FC"/>
    <w:rsid w:val="00561836"/>
    <w:rsid w:val="0057391F"/>
    <w:rsid w:val="0058283D"/>
    <w:rsid w:val="0058510D"/>
    <w:rsid w:val="00586555"/>
    <w:rsid w:val="00587A1A"/>
    <w:rsid w:val="00590205"/>
    <w:rsid w:val="005A0110"/>
    <w:rsid w:val="005B0F28"/>
    <w:rsid w:val="005B44A1"/>
    <w:rsid w:val="005B7A61"/>
    <w:rsid w:val="005C1733"/>
    <w:rsid w:val="005C2350"/>
    <w:rsid w:val="005C2CBE"/>
    <w:rsid w:val="005C433C"/>
    <w:rsid w:val="005D589E"/>
    <w:rsid w:val="005D622C"/>
    <w:rsid w:val="005E0EBD"/>
    <w:rsid w:val="005E3A40"/>
    <w:rsid w:val="00601FFF"/>
    <w:rsid w:val="006045E0"/>
    <w:rsid w:val="00605F09"/>
    <w:rsid w:val="0061771C"/>
    <w:rsid w:val="0062583E"/>
    <w:rsid w:val="00632A44"/>
    <w:rsid w:val="00640079"/>
    <w:rsid w:val="0064362D"/>
    <w:rsid w:val="00645774"/>
    <w:rsid w:val="006475EB"/>
    <w:rsid w:val="006479CB"/>
    <w:rsid w:val="00654F17"/>
    <w:rsid w:val="00657038"/>
    <w:rsid w:val="00663B0E"/>
    <w:rsid w:val="006655B0"/>
    <w:rsid w:val="00665DF6"/>
    <w:rsid w:val="006677D7"/>
    <w:rsid w:val="00671C38"/>
    <w:rsid w:val="00672A3E"/>
    <w:rsid w:val="00685731"/>
    <w:rsid w:val="006861F4"/>
    <w:rsid w:val="00695F08"/>
    <w:rsid w:val="006A0882"/>
    <w:rsid w:val="006A08E8"/>
    <w:rsid w:val="006A266E"/>
    <w:rsid w:val="006D3C4B"/>
    <w:rsid w:val="006E0551"/>
    <w:rsid w:val="006E4349"/>
    <w:rsid w:val="006F28F6"/>
    <w:rsid w:val="006F4772"/>
    <w:rsid w:val="0070138A"/>
    <w:rsid w:val="007038CF"/>
    <w:rsid w:val="00713FE4"/>
    <w:rsid w:val="00714DD1"/>
    <w:rsid w:val="0071604C"/>
    <w:rsid w:val="00735258"/>
    <w:rsid w:val="007361AD"/>
    <w:rsid w:val="00742CA7"/>
    <w:rsid w:val="00777DB0"/>
    <w:rsid w:val="00783BE5"/>
    <w:rsid w:val="0078703B"/>
    <w:rsid w:val="00792A9B"/>
    <w:rsid w:val="007A2E2D"/>
    <w:rsid w:val="007A7B9F"/>
    <w:rsid w:val="007B32FC"/>
    <w:rsid w:val="007C3A70"/>
    <w:rsid w:val="007C743F"/>
    <w:rsid w:val="007D42FB"/>
    <w:rsid w:val="007E7B7F"/>
    <w:rsid w:val="007F1A4A"/>
    <w:rsid w:val="007F47C0"/>
    <w:rsid w:val="008008FC"/>
    <w:rsid w:val="008023D9"/>
    <w:rsid w:val="008024F0"/>
    <w:rsid w:val="00802AD4"/>
    <w:rsid w:val="008052B7"/>
    <w:rsid w:val="0080584D"/>
    <w:rsid w:val="008069B7"/>
    <w:rsid w:val="00825DA0"/>
    <w:rsid w:val="00826BF7"/>
    <w:rsid w:val="00834F6E"/>
    <w:rsid w:val="0083549B"/>
    <w:rsid w:val="008357B2"/>
    <w:rsid w:val="00835F76"/>
    <w:rsid w:val="00836CDF"/>
    <w:rsid w:val="008428D9"/>
    <w:rsid w:val="00846102"/>
    <w:rsid w:val="00850EDE"/>
    <w:rsid w:val="008572AA"/>
    <w:rsid w:val="008636A8"/>
    <w:rsid w:val="0087047C"/>
    <w:rsid w:val="00870C8E"/>
    <w:rsid w:val="00881502"/>
    <w:rsid w:val="0088151F"/>
    <w:rsid w:val="0089210A"/>
    <w:rsid w:val="008A0A82"/>
    <w:rsid w:val="008A619A"/>
    <w:rsid w:val="008C044D"/>
    <w:rsid w:val="008D2519"/>
    <w:rsid w:val="008D3E47"/>
    <w:rsid w:val="008D6C8A"/>
    <w:rsid w:val="008E1177"/>
    <w:rsid w:val="008F2B21"/>
    <w:rsid w:val="008F6E9D"/>
    <w:rsid w:val="00913A1E"/>
    <w:rsid w:val="00924FCE"/>
    <w:rsid w:val="00931F80"/>
    <w:rsid w:val="00942A57"/>
    <w:rsid w:val="00942D1A"/>
    <w:rsid w:val="009446E4"/>
    <w:rsid w:val="00954D01"/>
    <w:rsid w:val="0096470C"/>
    <w:rsid w:val="00972754"/>
    <w:rsid w:val="009727DA"/>
    <w:rsid w:val="00975C02"/>
    <w:rsid w:val="00981616"/>
    <w:rsid w:val="00983B43"/>
    <w:rsid w:val="00987655"/>
    <w:rsid w:val="009935E1"/>
    <w:rsid w:val="00997D3B"/>
    <w:rsid w:val="009A03F3"/>
    <w:rsid w:val="009A1A7C"/>
    <w:rsid w:val="009A5E1C"/>
    <w:rsid w:val="009B29B1"/>
    <w:rsid w:val="009B3F86"/>
    <w:rsid w:val="009C034D"/>
    <w:rsid w:val="009C43BA"/>
    <w:rsid w:val="009C59A5"/>
    <w:rsid w:val="009D28F7"/>
    <w:rsid w:val="009E0EFB"/>
    <w:rsid w:val="009E3E2A"/>
    <w:rsid w:val="009F640F"/>
    <w:rsid w:val="00A0418B"/>
    <w:rsid w:val="00A04F9D"/>
    <w:rsid w:val="00A10091"/>
    <w:rsid w:val="00A14ABB"/>
    <w:rsid w:val="00A206E2"/>
    <w:rsid w:val="00A24C65"/>
    <w:rsid w:val="00A3066D"/>
    <w:rsid w:val="00A30A8A"/>
    <w:rsid w:val="00A40B22"/>
    <w:rsid w:val="00A410FE"/>
    <w:rsid w:val="00A43EC3"/>
    <w:rsid w:val="00A43ECC"/>
    <w:rsid w:val="00A52AFE"/>
    <w:rsid w:val="00A54EB3"/>
    <w:rsid w:val="00A56444"/>
    <w:rsid w:val="00A60DA5"/>
    <w:rsid w:val="00A63730"/>
    <w:rsid w:val="00A64C0B"/>
    <w:rsid w:val="00A809CA"/>
    <w:rsid w:val="00A85AE6"/>
    <w:rsid w:val="00A95465"/>
    <w:rsid w:val="00AA3024"/>
    <w:rsid w:val="00AA4BC5"/>
    <w:rsid w:val="00AA5D4F"/>
    <w:rsid w:val="00AA6000"/>
    <w:rsid w:val="00AB1503"/>
    <w:rsid w:val="00AB1DEA"/>
    <w:rsid w:val="00AB453D"/>
    <w:rsid w:val="00AB4714"/>
    <w:rsid w:val="00AB4E29"/>
    <w:rsid w:val="00AC4C48"/>
    <w:rsid w:val="00AC659D"/>
    <w:rsid w:val="00AE198D"/>
    <w:rsid w:val="00AF1299"/>
    <w:rsid w:val="00AF1C5E"/>
    <w:rsid w:val="00AF23D6"/>
    <w:rsid w:val="00AF3C5B"/>
    <w:rsid w:val="00B02068"/>
    <w:rsid w:val="00B11CD9"/>
    <w:rsid w:val="00B150BD"/>
    <w:rsid w:val="00B3108D"/>
    <w:rsid w:val="00B3508C"/>
    <w:rsid w:val="00B4101D"/>
    <w:rsid w:val="00B44272"/>
    <w:rsid w:val="00B458C1"/>
    <w:rsid w:val="00B47EE7"/>
    <w:rsid w:val="00B51B27"/>
    <w:rsid w:val="00B556F5"/>
    <w:rsid w:val="00B6292C"/>
    <w:rsid w:val="00B64167"/>
    <w:rsid w:val="00B64FF4"/>
    <w:rsid w:val="00B731F5"/>
    <w:rsid w:val="00B80DBF"/>
    <w:rsid w:val="00B819B0"/>
    <w:rsid w:val="00BA5109"/>
    <w:rsid w:val="00BB12E7"/>
    <w:rsid w:val="00BC22B6"/>
    <w:rsid w:val="00BC7AA2"/>
    <w:rsid w:val="00BD1334"/>
    <w:rsid w:val="00BD243F"/>
    <w:rsid w:val="00BD602B"/>
    <w:rsid w:val="00BF3CB1"/>
    <w:rsid w:val="00C0138B"/>
    <w:rsid w:val="00C05E1F"/>
    <w:rsid w:val="00C07A4E"/>
    <w:rsid w:val="00C30036"/>
    <w:rsid w:val="00C35381"/>
    <w:rsid w:val="00C44015"/>
    <w:rsid w:val="00C46558"/>
    <w:rsid w:val="00C52CE2"/>
    <w:rsid w:val="00C56C35"/>
    <w:rsid w:val="00C63144"/>
    <w:rsid w:val="00C7360F"/>
    <w:rsid w:val="00C7668E"/>
    <w:rsid w:val="00C845A9"/>
    <w:rsid w:val="00C8486D"/>
    <w:rsid w:val="00C93C73"/>
    <w:rsid w:val="00C940B1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CE4A8C"/>
    <w:rsid w:val="00CE6A47"/>
    <w:rsid w:val="00CF24BC"/>
    <w:rsid w:val="00CF3035"/>
    <w:rsid w:val="00D0038D"/>
    <w:rsid w:val="00D073A8"/>
    <w:rsid w:val="00D1280A"/>
    <w:rsid w:val="00D13547"/>
    <w:rsid w:val="00D151EF"/>
    <w:rsid w:val="00D16438"/>
    <w:rsid w:val="00D2216C"/>
    <w:rsid w:val="00D22640"/>
    <w:rsid w:val="00D24CB4"/>
    <w:rsid w:val="00D3357B"/>
    <w:rsid w:val="00D356B0"/>
    <w:rsid w:val="00D37BBA"/>
    <w:rsid w:val="00D40004"/>
    <w:rsid w:val="00D412F8"/>
    <w:rsid w:val="00D43D42"/>
    <w:rsid w:val="00D45552"/>
    <w:rsid w:val="00D60AAC"/>
    <w:rsid w:val="00D6549A"/>
    <w:rsid w:val="00D80524"/>
    <w:rsid w:val="00D83940"/>
    <w:rsid w:val="00D84D23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17A31"/>
    <w:rsid w:val="00E24514"/>
    <w:rsid w:val="00E3244D"/>
    <w:rsid w:val="00E356BC"/>
    <w:rsid w:val="00E50135"/>
    <w:rsid w:val="00E63B0F"/>
    <w:rsid w:val="00E70329"/>
    <w:rsid w:val="00E71BD7"/>
    <w:rsid w:val="00E71FD3"/>
    <w:rsid w:val="00E73809"/>
    <w:rsid w:val="00E74A18"/>
    <w:rsid w:val="00E7586F"/>
    <w:rsid w:val="00E80B54"/>
    <w:rsid w:val="00E80F3E"/>
    <w:rsid w:val="00E879A3"/>
    <w:rsid w:val="00EA7499"/>
    <w:rsid w:val="00EA7A6C"/>
    <w:rsid w:val="00EB1489"/>
    <w:rsid w:val="00EB2496"/>
    <w:rsid w:val="00EC1D43"/>
    <w:rsid w:val="00EC20C4"/>
    <w:rsid w:val="00ED061A"/>
    <w:rsid w:val="00ED1941"/>
    <w:rsid w:val="00EE01C2"/>
    <w:rsid w:val="00EF336A"/>
    <w:rsid w:val="00EF37A9"/>
    <w:rsid w:val="00EF73F2"/>
    <w:rsid w:val="00F003C7"/>
    <w:rsid w:val="00F0122D"/>
    <w:rsid w:val="00F065CF"/>
    <w:rsid w:val="00F1303A"/>
    <w:rsid w:val="00F145C7"/>
    <w:rsid w:val="00F16FD3"/>
    <w:rsid w:val="00F246F4"/>
    <w:rsid w:val="00F4719D"/>
    <w:rsid w:val="00F54FB6"/>
    <w:rsid w:val="00F56F24"/>
    <w:rsid w:val="00F61CAB"/>
    <w:rsid w:val="00F75BB3"/>
    <w:rsid w:val="00F86293"/>
    <w:rsid w:val="00F869AA"/>
    <w:rsid w:val="00F91D9F"/>
    <w:rsid w:val="00F920C5"/>
    <w:rsid w:val="00F94FB8"/>
    <w:rsid w:val="00FA0B94"/>
    <w:rsid w:val="00FA6A7A"/>
    <w:rsid w:val="00FC0256"/>
    <w:rsid w:val="00FC2C6F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8B73C-800A-43C8-AD58-DFD76D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622C"/>
    <w:pPr>
      <w:keepNext/>
      <w:outlineLvl w:val="0"/>
    </w:pPr>
    <w:rPr>
      <w:rFonts w:ascii="Times New Roman" w:hAnsi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EFB112F1.dotm</Template>
  <TotalTime>0</TotalTime>
  <Pages>2</Pages>
  <Words>370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 – Schm 6415</vt:lpstr>
    </vt:vector>
  </TitlesOfParts>
  <Company>Landratsamt Roth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– Schm 6415</dc:title>
  <dc:creator>edv</dc:creator>
  <cp:lastModifiedBy>Hechtel, Michael</cp:lastModifiedBy>
  <cp:revision>16</cp:revision>
  <cp:lastPrinted>2020-03-31T12:36:00Z</cp:lastPrinted>
  <dcterms:created xsi:type="dcterms:W3CDTF">2020-09-04T09:46:00Z</dcterms:created>
  <dcterms:modified xsi:type="dcterms:W3CDTF">2020-09-15T13:20:00Z</dcterms:modified>
</cp:coreProperties>
</file>