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DCA" w:rsidRPr="00D761E8" w:rsidRDefault="00282DCA" w:rsidP="00282DCA">
      <w:pPr>
        <w:rPr>
          <w:rFonts w:eastAsia="Times New Roman" w:cs="Arial"/>
        </w:rPr>
      </w:pPr>
      <w:r>
        <w:rPr>
          <w:rFonts w:eastAsia="Times New Roman" w:cs="Arial"/>
        </w:rPr>
        <w:t>42-641/4/2/6-B 242</w:t>
      </w:r>
    </w:p>
    <w:p w:rsidR="00282DCA" w:rsidRPr="00D761E8" w:rsidRDefault="00282DCA" w:rsidP="00282DCA">
      <w:pPr>
        <w:rPr>
          <w:rFonts w:eastAsia="Times New Roman" w:cs="Arial"/>
        </w:rPr>
      </w:pPr>
    </w:p>
    <w:p w:rsidR="00282DCA" w:rsidRDefault="00282DCA" w:rsidP="00282DCA">
      <w:pPr>
        <w:rPr>
          <w:rFonts w:eastAsia="Times New Roman" w:cs="Arial"/>
        </w:rPr>
      </w:pPr>
    </w:p>
    <w:p w:rsidR="00282DCA" w:rsidRDefault="00282DCA" w:rsidP="00282DCA">
      <w:pPr>
        <w:rPr>
          <w:rFonts w:eastAsia="Times New Roman" w:cs="Arial"/>
        </w:rPr>
      </w:pPr>
    </w:p>
    <w:p w:rsidR="00282DCA" w:rsidRDefault="00282DCA" w:rsidP="00282DCA">
      <w:pPr>
        <w:rPr>
          <w:rFonts w:eastAsia="Times New Roman" w:cs="Arial"/>
        </w:rPr>
      </w:pPr>
    </w:p>
    <w:p w:rsidR="00282DCA" w:rsidRPr="00D761E8" w:rsidRDefault="00282DCA" w:rsidP="00282DCA">
      <w:pPr>
        <w:rPr>
          <w:rFonts w:eastAsia="Times New Roman" w:cs="Arial"/>
        </w:rPr>
      </w:pPr>
    </w:p>
    <w:p w:rsidR="00282DCA" w:rsidRPr="00D761E8" w:rsidRDefault="00282DCA" w:rsidP="00282DCA">
      <w:pPr>
        <w:rPr>
          <w:rFonts w:eastAsia="Times New Roman" w:cs="Arial"/>
        </w:rPr>
      </w:pPr>
      <w:r w:rsidRPr="00D761E8">
        <w:rPr>
          <w:rFonts w:eastAsia="Times New Roman" w:cs="Arial"/>
        </w:rPr>
        <w:t>Vollzug der Wassergesetze und des Gesetzes über die Umweltverträglichkeitsprüfung</w:t>
      </w:r>
      <w:r>
        <w:rPr>
          <w:rFonts w:eastAsia="Times New Roman" w:cs="Arial"/>
        </w:rPr>
        <w:t>;</w:t>
      </w:r>
    </w:p>
    <w:p w:rsidR="00282DCA" w:rsidRPr="00D47581" w:rsidRDefault="00282DCA" w:rsidP="00282DCA">
      <w:pPr>
        <w:rPr>
          <w:rFonts w:eastAsia="Times New Roman" w:cs="Arial"/>
          <w:lang w:eastAsia="de-DE"/>
        </w:rPr>
      </w:pPr>
      <w:r w:rsidRPr="00D47581">
        <w:rPr>
          <w:rFonts w:eastAsia="Times New Roman" w:cs="Arial"/>
          <w:lang w:eastAsia="de-DE"/>
        </w:rPr>
        <w:t xml:space="preserve">Verlegung </w:t>
      </w:r>
      <w:r>
        <w:rPr>
          <w:rFonts w:eastAsia="Times New Roman" w:cs="Arial"/>
          <w:lang w:eastAsia="de-DE"/>
        </w:rPr>
        <w:t xml:space="preserve">eines Grabens auf den Grundstücken </w:t>
      </w:r>
      <w:proofErr w:type="spellStart"/>
      <w:r>
        <w:rPr>
          <w:rFonts w:eastAsia="Times New Roman" w:cs="Arial"/>
          <w:lang w:eastAsia="de-DE"/>
        </w:rPr>
        <w:t>F</w:t>
      </w:r>
      <w:r w:rsidRPr="00D47581">
        <w:rPr>
          <w:rFonts w:eastAsia="Times New Roman" w:cs="Arial"/>
          <w:lang w:eastAsia="de-DE"/>
        </w:rPr>
        <w:t>lNrn</w:t>
      </w:r>
      <w:proofErr w:type="spellEnd"/>
      <w:r w:rsidRPr="00D47581">
        <w:rPr>
          <w:rFonts w:eastAsia="Times New Roman" w:cs="Arial"/>
          <w:lang w:eastAsia="de-DE"/>
        </w:rPr>
        <w:t xml:space="preserve">. </w:t>
      </w:r>
      <w:r>
        <w:rPr>
          <w:rFonts w:eastAsia="Times New Roman" w:cs="Arial"/>
          <w:lang w:eastAsia="de-DE"/>
        </w:rPr>
        <w:t>1113 und 1114,</w:t>
      </w:r>
      <w:r w:rsidRPr="00D47581">
        <w:rPr>
          <w:rFonts w:eastAsia="Times New Roman" w:cs="Arial"/>
          <w:lang w:eastAsia="de-DE"/>
        </w:rPr>
        <w:t xml:space="preserve"> Gem. </w:t>
      </w:r>
      <w:proofErr w:type="spellStart"/>
      <w:r>
        <w:rPr>
          <w:rFonts w:eastAsia="Times New Roman" w:cs="Arial"/>
          <w:lang w:eastAsia="de-DE"/>
        </w:rPr>
        <w:t>Dornwang</w:t>
      </w:r>
      <w:proofErr w:type="spellEnd"/>
      <w:r w:rsidRPr="00D47581">
        <w:rPr>
          <w:rFonts w:eastAsia="Times New Roman" w:cs="Arial"/>
          <w:lang w:eastAsia="de-DE"/>
        </w:rPr>
        <w:t xml:space="preserve">, durch </w:t>
      </w:r>
      <w:r>
        <w:rPr>
          <w:rFonts w:eastAsia="Times New Roman" w:cs="Arial"/>
          <w:lang w:eastAsia="de-DE"/>
        </w:rPr>
        <w:t>Herrn Martin Ruhstorfer</w:t>
      </w:r>
    </w:p>
    <w:p w:rsidR="00282DCA" w:rsidRPr="00D761E8" w:rsidRDefault="00282DCA" w:rsidP="00282DCA">
      <w:pPr>
        <w:rPr>
          <w:rFonts w:eastAsia="Times New Roman" w:cs="Arial"/>
        </w:rPr>
      </w:pPr>
    </w:p>
    <w:p w:rsidR="00282DCA" w:rsidRDefault="00282DCA" w:rsidP="00282DCA">
      <w:pPr>
        <w:rPr>
          <w:rFonts w:eastAsia="Times New Roman" w:cs="Arial"/>
        </w:rPr>
      </w:pPr>
    </w:p>
    <w:p w:rsidR="00282DCA" w:rsidRDefault="00282DCA" w:rsidP="00282DCA">
      <w:pPr>
        <w:rPr>
          <w:rFonts w:eastAsia="Times New Roman" w:cs="Arial"/>
        </w:rPr>
      </w:pPr>
    </w:p>
    <w:p w:rsidR="00282DCA" w:rsidRPr="00D761E8" w:rsidRDefault="00282DCA" w:rsidP="00282DCA">
      <w:pPr>
        <w:rPr>
          <w:rFonts w:eastAsia="Times New Roman" w:cs="Arial"/>
        </w:rPr>
      </w:pPr>
    </w:p>
    <w:p w:rsidR="00282DCA" w:rsidRDefault="00282DCA" w:rsidP="00282DCA">
      <w:pPr>
        <w:keepNext/>
        <w:jc w:val="center"/>
        <w:outlineLvl w:val="0"/>
        <w:rPr>
          <w:rFonts w:eastAsia="Times New Roman" w:cs="Arial"/>
          <w:b/>
          <w:u w:val="single"/>
          <w:lang w:eastAsia="de-DE"/>
        </w:rPr>
      </w:pPr>
      <w:r>
        <w:rPr>
          <w:rFonts w:eastAsia="Times New Roman" w:cs="Arial"/>
          <w:b/>
          <w:u w:val="single"/>
          <w:lang w:eastAsia="de-DE"/>
        </w:rPr>
        <w:t>Aktenvermerk</w:t>
      </w:r>
    </w:p>
    <w:p w:rsidR="00282DCA" w:rsidRDefault="00282DCA" w:rsidP="00282DCA">
      <w:pPr>
        <w:keepNext/>
        <w:jc w:val="center"/>
        <w:outlineLvl w:val="0"/>
        <w:rPr>
          <w:rFonts w:eastAsia="Times New Roman" w:cs="Arial"/>
          <w:b/>
          <w:u w:val="single"/>
          <w:lang w:eastAsia="de-DE"/>
        </w:rPr>
      </w:pPr>
    </w:p>
    <w:p w:rsidR="00282DCA" w:rsidRPr="00D761E8" w:rsidRDefault="00282DCA" w:rsidP="00282DCA">
      <w:pPr>
        <w:keepNext/>
        <w:jc w:val="center"/>
        <w:outlineLvl w:val="0"/>
        <w:rPr>
          <w:rFonts w:eastAsia="Times New Roman" w:cs="Arial"/>
          <w:b/>
          <w:u w:val="single"/>
          <w:lang w:eastAsia="de-DE"/>
        </w:rPr>
      </w:pPr>
    </w:p>
    <w:p w:rsidR="00282DCA" w:rsidRPr="00D47581" w:rsidRDefault="00282DCA" w:rsidP="00282DCA">
      <w:pPr>
        <w:rPr>
          <w:rFonts w:eastAsia="Times New Roman" w:cs="Arial"/>
          <w:lang w:eastAsia="de-DE"/>
        </w:rPr>
      </w:pPr>
      <w:r>
        <w:t>Herr Martin Ruhstorfer</w:t>
      </w:r>
      <w:r>
        <w:rPr>
          <w:rFonts w:eastAsia="Times New Roman" w:cs="Arial"/>
          <w:lang w:eastAsia="de-DE"/>
        </w:rPr>
        <w:t xml:space="preserve"> </w:t>
      </w:r>
      <w:r w:rsidRPr="00D47581">
        <w:rPr>
          <w:rFonts w:eastAsia="Times New Roman" w:cs="Arial"/>
          <w:lang w:eastAsia="de-DE"/>
        </w:rPr>
        <w:t>plan</w:t>
      </w:r>
      <w:r>
        <w:rPr>
          <w:rFonts w:eastAsia="Times New Roman" w:cs="Arial"/>
          <w:lang w:eastAsia="de-DE"/>
        </w:rPr>
        <w:t>t</w:t>
      </w:r>
      <w:r w:rsidRPr="00D47581">
        <w:rPr>
          <w:rFonts w:eastAsia="Times New Roman" w:cs="Arial"/>
          <w:lang w:eastAsia="de-DE"/>
        </w:rPr>
        <w:t xml:space="preserve"> die Verlegung </w:t>
      </w:r>
      <w:r>
        <w:rPr>
          <w:rFonts w:eastAsia="Times New Roman" w:cs="Arial"/>
          <w:lang w:eastAsia="de-DE"/>
        </w:rPr>
        <w:t>eines Grabens</w:t>
      </w:r>
      <w:r w:rsidRPr="00D47581">
        <w:rPr>
          <w:rFonts w:eastAsia="Times New Roman" w:cs="Arial"/>
          <w:lang w:eastAsia="de-DE"/>
        </w:rPr>
        <w:t xml:space="preserve"> auf den Grundstücken</w:t>
      </w:r>
      <w:r>
        <w:rPr>
          <w:rFonts w:eastAsia="Times New Roman" w:cs="Arial"/>
          <w:lang w:eastAsia="de-DE"/>
        </w:rPr>
        <w:t xml:space="preserve"> </w:t>
      </w:r>
      <w:proofErr w:type="spellStart"/>
      <w:r>
        <w:rPr>
          <w:rFonts w:eastAsia="Times New Roman" w:cs="Arial"/>
          <w:lang w:eastAsia="de-DE"/>
        </w:rPr>
        <w:t>FlNr</w:t>
      </w:r>
      <w:proofErr w:type="spellEnd"/>
      <w:r>
        <w:rPr>
          <w:rFonts w:eastAsia="Times New Roman" w:cs="Arial"/>
          <w:lang w:eastAsia="de-DE"/>
        </w:rPr>
        <w:t xml:space="preserve">. 1113 und 1114, Gem. </w:t>
      </w:r>
      <w:proofErr w:type="spellStart"/>
      <w:r>
        <w:rPr>
          <w:rFonts w:eastAsia="Times New Roman" w:cs="Arial"/>
          <w:lang w:eastAsia="de-DE"/>
        </w:rPr>
        <w:t>Dornwang</w:t>
      </w:r>
      <w:proofErr w:type="spellEnd"/>
      <w:r w:rsidRPr="00D47581">
        <w:rPr>
          <w:rFonts w:eastAsia="Times New Roman" w:cs="Arial"/>
          <w:lang w:eastAsia="de-DE"/>
        </w:rPr>
        <w:t xml:space="preserve">. </w:t>
      </w:r>
    </w:p>
    <w:p w:rsidR="00282DCA" w:rsidRPr="00D47581" w:rsidRDefault="00282DCA" w:rsidP="00282DCA">
      <w:pPr>
        <w:rPr>
          <w:rFonts w:eastAsia="Times New Roman" w:cs="Arial"/>
          <w:lang w:eastAsia="de-DE"/>
        </w:rPr>
      </w:pPr>
    </w:p>
    <w:p w:rsidR="00282DCA" w:rsidRPr="00D47581" w:rsidRDefault="00282DCA" w:rsidP="00282DCA">
      <w:pPr>
        <w:rPr>
          <w:rFonts w:eastAsia="Times New Roman" w:cs="Times New Roman"/>
          <w:lang w:eastAsia="de-DE"/>
        </w:rPr>
      </w:pPr>
      <w:r w:rsidRPr="00D47581">
        <w:t xml:space="preserve">Für dieses Vorhaben ist gem. Ziffer 13.18.2 der </w:t>
      </w:r>
      <w:r w:rsidRPr="00D47581">
        <w:rPr>
          <w:rFonts w:eastAsia="Times New Roman" w:cs="Times New Roman"/>
          <w:lang w:eastAsia="de-DE"/>
        </w:rPr>
        <w:t>Anlage 1 zum UVPG, § 7 Abs. 2 UVPG eine standortbezogene Vorprüfung des Einzelfalles durchzuführen.</w:t>
      </w:r>
    </w:p>
    <w:p w:rsidR="00282DCA" w:rsidRPr="00D47581" w:rsidRDefault="00282DCA" w:rsidP="00282DCA">
      <w:pPr>
        <w:rPr>
          <w:rFonts w:eastAsia="Times New Roman" w:cs="Arial"/>
          <w:lang w:eastAsia="de-DE"/>
        </w:rPr>
      </w:pPr>
      <w:r w:rsidRPr="00D47581">
        <w:rPr>
          <w:rFonts w:eastAsia="Times New Roman" w:cs="Arial"/>
          <w:lang w:eastAsia="de-DE"/>
        </w:rPr>
        <w:t>Die Prüfung hat in der ersten Stufe ergeben, dass keine besonderen örtlichen Gegebenheiten gemäß den in Anlage 3 Ziffer 2.3 aufgeführten Schutzkriterien vorliegen.</w:t>
      </w:r>
    </w:p>
    <w:p w:rsidR="00282DCA" w:rsidRPr="00D47581" w:rsidRDefault="00282DCA" w:rsidP="00282DCA">
      <w:pPr>
        <w:rPr>
          <w:rFonts w:eastAsia="Times New Roman" w:cs="Times New Roman"/>
          <w:lang w:eastAsia="de-DE"/>
        </w:rPr>
      </w:pPr>
      <w:r w:rsidRPr="00D47581">
        <w:rPr>
          <w:rFonts w:eastAsia="Times New Roman" w:cs="Times New Roman"/>
          <w:lang w:eastAsia="de-DE"/>
        </w:rPr>
        <w:t>Eine UVP-Pflicht besteht deshalb nach § 7 Abs. 2 Satz 4 UVPG nicht.</w:t>
      </w:r>
    </w:p>
    <w:p w:rsidR="00282DCA" w:rsidRPr="00D47581" w:rsidRDefault="00282DCA" w:rsidP="00282DCA">
      <w:pPr>
        <w:rPr>
          <w:rFonts w:eastAsia="Times New Roman" w:cs="Times New Roman"/>
          <w:lang w:eastAsia="de-DE"/>
        </w:rPr>
      </w:pPr>
    </w:p>
    <w:p w:rsidR="00282DCA" w:rsidRPr="00D761E8" w:rsidRDefault="00282DCA" w:rsidP="00282DCA">
      <w:pPr>
        <w:rPr>
          <w:rFonts w:eastAsia="Times New Roman" w:cs="Arial"/>
          <w:lang w:val="sv-SE"/>
        </w:rPr>
      </w:pPr>
      <w:r w:rsidRPr="00D761E8">
        <w:rPr>
          <w:rFonts w:eastAsia="Times New Roman" w:cs="Arial"/>
          <w:lang w:val="sv-SE"/>
        </w:rPr>
        <w:t xml:space="preserve">Dingolfing, den </w:t>
      </w:r>
      <w:r>
        <w:rPr>
          <w:rFonts w:eastAsia="Times New Roman" w:cs="Arial"/>
        </w:rPr>
        <w:t>24.01.2022</w:t>
      </w:r>
      <w:bookmarkStart w:id="0" w:name="_GoBack"/>
      <w:bookmarkEnd w:id="0"/>
    </w:p>
    <w:p w:rsidR="00282DCA" w:rsidRPr="00D761E8" w:rsidRDefault="00282DCA" w:rsidP="00282DCA">
      <w:pPr>
        <w:rPr>
          <w:rFonts w:eastAsia="Times New Roman" w:cs="Arial"/>
          <w:lang w:val="sv-SE"/>
        </w:rPr>
      </w:pPr>
      <w:r w:rsidRPr="00D761E8">
        <w:rPr>
          <w:rFonts w:eastAsia="Times New Roman" w:cs="Arial"/>
          <w:lang w:val="sv-SE"/>
        </w:rPr>
        <w:t>Landratsamt Dingolfing-Landau</w:t>
      </w:r>
    </w:p>
    <w:p w:rsidR="00282DCA" w:rsidRPr="00D761E8" w:rsidRDefault="00282DCA" w:rsidP="00282DCA">
      <w:pPr>
        <w:rPr>
          <w:rFonts w:eastAsia="Times New Roman" w:cs="Arial"/>
          <w:lang w:val="sv-SE"/>
        </w:rPr>
      </w:pPr>
    </w:p>
    <w:p w:rsidR="00282DCA" w:rsidRPr="00D761E8" w:rsidRDefault="00282DCA" w:rsidP="00282DCA">
      <w:pPr>
        <w:rPr>
          <w:rFonts w:eastAsia="Times New Roman" w:cs="Arial"/>
          <w:lang w:val="sv-SE"/>
        </w:rPr>
      </w:pPr>
    </w:p>
    <w:p w:rsidR="00282DCA" w:rsidRPr="00D761E8" w:rsidRDefault="00282DCA" w:rsidP="00282DCA">
      <w:pPr>
        <w:rPr>
          <w:rFonts w:eastAsia="Times New Roman" w:cs="Arial"/>
          <w:lang w:val="sv-SE"/>
        </w:rPr>
      </w:pPr>
    </w:p>
    <w:p w:rsidR="00282DCA" w:rsidRDefault="00282DCA" w:rsidP="00282DCA">
      <w:r>
        <w:rPr>
          <w:rFonts w:eastAsia="Times New Roman" w:cs="Arial"/>
        </w:rPr>
        <w:t>Schmid</w:t>
      </w:r>
    </w:p>
    <w:p w:rsidR="00282DCA" w:rsidRDefault="00282DCA" w:rsidP="00282DCA"/>
    <w:p w:rsidR="00282DCA" w:rsidRDefault="00282DCA" w:rsidP="00282DCA"/>
    <w:p w:rsidR="00282DCA" w:rsidRDefault="00282DCA" w:rsidP="00282DCA"/>
    <w:p w:rsidR="0070514A" w:rsidRDefault="0070514A"/>
    <w:sectPr w:rsidR="007051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CA"/>
    <w:rsid w:val="00133A1B"/>
    <w:rsid w:val="001726C2"/>
    <w:rsid w:val="00282DCA"/>
    <w:rsid w:val="0040786B"/>
    <w:rsid w:val="00517C4F"/>
    <w:rsid w:val="0070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A17CC"/>
  <w15:chartTrackingRefBased/>
  <w15:docId w15:val="{DF032B99-E33E-4D77-8515-D973AB93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2DCA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696</Characters>
  <Application>Microsoft Office Word</Application>
  <DocSecurity>0</DocSecurity>
  <Lines>29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 Christine</dc:creator>
  <cp:keywords/>
  <dc:description/>
  <cp:lastModifiedBy>Schmid Christine</cp:lastModifiedBy>
  <cp:revision>1</cp:revision>
  <dcterms:created xsi:type="dcterms:W3CDTF">2022-01-24T13:30:00Z</dcterms:created>
  <dcterms:modified xsi:type="dcterms:W3CDTF">2022-01-24T13:34:00Z</dcterms:modified>
</cp:coreProperties>
</file>