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F4E1B" w:rsidTr="00C67AC5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F4E1B" w:rsidRDefault="006F4E1B" w:rsidP="00C67AC5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F4E1B" w:rsidRPr="002B0D59" w:rsidRDefault="006F4E1B" w:rsidP="00C67AC5">
            <w:pPr>
              <w:rPr>
                <w:sz w:val="20"/>
              </w:rPr>
            </w:pPr>
            <w:bookmarkStart w:id="0" w:name="organisation"/>
            <w:r w:rsidRPr="002B0D59">
              <w:rPr>
                <w:b/>
                <w:sz w:val="20"/>
              </w:rPr>
              <w:t>Umwelt- und Klimaschutz</w:t>
            </w:r>
            <w:bookmarkEnd w:id="0"/>
          </w:p>
          <w:p w:rsidR="006F4E1B" w:rsidRDefault="006F4E1B" w:rsidP="00C67AC5"/>
          <w:p w:rsidR="006F4E1B" w:rsidRDefault="006F4E1B" w:rsidP="00C67AC5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F4E1B" w:rsidRDefault="006F4E1B" w:rsidP="00C67AC5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>
              <w:rPr>
                <w:sz w:val="16"/>
                <w:szCs w:val="16"/>
              </w:rPr>
              <w:t>08141 519-474</w:t>
            </w:r>
            <w:bookmarkEnd w:id="2"/>
          </w:p>
          <w:p w:rsidR="006F4E1B" w:rsidRDefault="006F4E1B" w:rsidP="00C67AC5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>
              <w:rPr>
                <w:sz w:val="16"/>
                <w:szCs w:val="16"/>
              </w:rPr>
              <w:t>08141 519-219897</w:t>
            </w:r>
            <w:bookmarkEnd w:id="3"/>
          </w:p>
          <w:p w:rsidR="006F4E1B" w:rsidRDefault="006F4E1B" w:rsidP="00C67AC5">
            <w:pPr>
              <w:rPr>
                <w:sz w:val="20"/>
              </w:rPr>
            </w:pPr>
          </w:p>
          <w:p w:rsidR="006F4E1B" w:rsidRDefault="006F4E1B" w:rsidP="00C67AC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>
              <w:rPr>
                <w:sz w:val="16"/>
                <w:szCs w:val="16"/>
              </w:rPr>
              <w:t>24-3-</w:t>
            </w:r>
            <w:bookmarkEnd w:id="4"/>
            <w:r w:rsidRPr="007672AD">
              <w:rPr>
                <w:sz w:val="16"/>
                <w:szCs w:val="16"/>
              </w:rPr>
              <w:t>6421.</w:t>
            </w:r>
            <w:r>
              <w:rPr>
                <w:sz w:val="16"/>
                <w:szCs w:val="16"/>
              </w:rPr>
              <w:t xml:space="preserve">2 </w:t>
            </w:r>
            <w:bookmarkStart w:id="5" w:name="sz"/>
            <w:bookmarkEnd w:id="5"/>
            <w:r>
              <w:rPr>
                <w:sz w:val="16"/>
                <w:szCs w:val="16"/>
              </w:rPr>
              <w:t xml:space="preserve">2023/0521 </w:t>
            </w:r>
            <w:proofErr w:type="spellStart"/>
            <w:r>
              <w:rPr>
                <w:sz w:val="16"/>
                <w:szCs w:val="16"/>
              </w:rPr>
              <w:t>fh</w:t>
            </w:r>
            <w:proofErr w:type="spellEnd"/>
          </w:p>
          <w:p w:rsidR="006F4E1B" w:rsidRDefault="006F4E1B" w:rsidP="00C67AC5">
            <w:pPr>
              <w:rPr>
                <w:sz w:val="20"/>
              </w:rPr>
            </w:pPr>
          </w:p>
          <w:p w:rsidR="006F4E1B" w:rsidRDefault="006F4E1B" w:rsidP="00C67A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01.07.2024</w:t>
            </w:r>
            <w:r>
              <w:rPr>
                <w:b/>
                <w:sz w:val="20"/>
              </w:rPr>
              <w:fldChar w:fldCharType="end"/>
            </w:r>
          </w:p>
          <w:p w:rsidR="006F4E1B" w:rsidRDefault="006F4E1B" w:rsidP="00C67AC5">
            <w:pPr>
              <w:rPr>
                <w:b/>
                <w:sz w:val="20"/>
              </w:rPr>
            </w:pPr>
          </w:p>
        </w:tc>
      </w:tr>
    </w:tbl>
    <w:p w:rsidR="006F4E1B" w:rsidRPr="00C87B21" w:rsidRDefault="006F4E1B" w:rsidP="006F4E1B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F4E1B" w:rsidRDefault="006F4E1B" w:rsidP="006F4E1B"/>
    <w:p w:rsidR="006F4E1B" w:rsidRPr="0020796D" w:rsidRDefault="006F4E1B" w:rsidP="006F4E1B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>
        <w:rPr>
          <w:sz w:val="22"/>
          <w:szCs w:val="22"/>
        </w:rPr>
        <w:t>1522/10</w:t>
      </w:r>
      <w:r w:rsidRPr="00C87B21">
        <w:rPr>
          <w:sz w:val="22"/>
          <w:szCs w:val="22"/>
        </w:rPr>
        <w:t xml:space="preserve"> der Gemarkung </w:t>
      </w:r>
      <w:r>
        <w:rPr>
          <w:sz w:val="22"/>
          <w:szCs w:val="22"/>
        </w:rPr>
        <w:t>Puchheim</w:t>
      </w:r>
      <w:r w:rsidRPr="0020796D">
        <w:rPr>
          <w:sz w:val="22"/>
          <w:szCs w:val="22"/>
        </w:rPr>
        <w:t>.</w:t>
      </w:r>
    </w:p>
    <w:p w:rsidR="006F4E1B" w:rsidRDefault="006F4E1B" w:rsidP="006F4E1B"/>
    <w:p w:rsidR="006F4E1B" w:rsidRDefault="006F4E1B" w:rsidP="006F4E1B"/>
    <w:p w:rsidR="006F4E1B" w:rsidRDefault="006F4E1B" w:rsidP="006F4E1B">
      <w:pPr>
        <w:ind w:hanging="567"/>
      </w:pPr>
      <w:r>
        <w:t>I.</w:t>
      </w:r>
      <w:r>
        <w:tab/>
        <w:t>Aktenvermerk</w:t>
      </w:r>
    </w:p>
    <w:p w:rsidR="006F4E1B" w:rsidRDefault="006F4E1B" w:rsidP="006F4E1B"/>
    <w:p w:rsidR="006F4E1B" w:rsidRDefault="006F4E1B" w:rsidP="006F4E1B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6F4E1B" w:rsidRDefault="006F4E1B" w:rsidP="006F4E1B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6F4E1B" w:rsidRDefault="006F4E1B" w:rsidP="006F4E1B">
      <w:r>
        <w:t xml:space="preserve">Der geplante Standort 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6F4E1B" w:rsidRDefault="006F4E1B" w:rsidP="006F4E1B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6F4E1B" w:rsidRDefault="006F4E1B" w:rsidP="006F4E1B"/>
    <w:p w:rsidR="006F4E1B" w:rsidRDefault="006F4E1B" w:rsidP="006F4E1B">
      <w:r>
        <w:t>Für das Vorhaben wird daher keine formelle Umweltverträglichkeitsprüfung durchgeführt.</w:t>
      </w:r>
    </w:p>
    <w:p w:rsidR="006F4E1B" w:rsidRDefault="006F4E1B" w:rsidP="006F4E1B">
      <w:r>
        <w:t>Die Feststellung wird hiermit gemäß § 5 Abs. 2 Satz 1 UVPG öffentlich bekannt gemacht.</w:t>
      </w:r>
    </w:p>
    <w:p w:rsidR="006F4E1B" w:rsidRDefault="006F4E1B" w:rsidP="006F4E1B"/>
    <w:p w:rsidR="006F4E1B" w:rsidRDefault="006F4E1B" w:rsidP="006F4E1B">
      <w:r>
        <w:t>Das Landratsamt Fürstenfeldbruck weist darauf hin, dass diese Feststellung nach § 5 Abs. 3 S. 1 UVPG nicht selbständig anfechtbar ist.</w:t>
      </w:r>
    </w:p>
    <w:p w:rsidR="006F4E1B" w:rsidRDefault="006F4E1B" w:rsidP="006F4E1B"/>
    <w:p w:rsidR="006F4E1B" w:rsidRDefault="006F4E1B" w:rsidP="006F4E1B"/>
    <w:p w:rsidR="006F4E1B" w:rsidRDefault="006F4E1B" w:rsidP="006F4E1B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52D86CC" wp14:editId="6E99463A">
                <wp:simplePos x="0" y="0"/>
                <wp:positionH relativeFrom="column">
                  <wp:posOffset>2877820</wp:posOffset>
                </wp:positionH>
                <wp:positionV relativeFrom="page">
                  <wp:posOffset>8003648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1B" w:rsidRDefault="006F4E1B" w:rsidP="006F4E1B">
                            <w:r>
                              <w:t>Der Veröffentlichung im UVP-Portal wird zugestimmt.</w:t>
                            </w:r>
                          </w:p>
                          <w:p w:rsidR="006F4E1B" w:rsidRDefault="006F4E1B" w:rsidP="006F4E1B"/>
                          <w:p w:rsidR="006F4E1B" w:rsidRDefault="006F4E1B" w:rsidP="006F4E1B"/>
                          <w:p w:rsidR="006F4E1B" w:rsidRDefault="006F4E1B" w:rsidP="006F4E1B"/>
                          <w:p w:rsidR="006F4E1B" w:rsidRPr="00A574BF" w:rsidRDefault="006F4E1B" w:rsidP="006F4E1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F4E1B" w:rsidRPr="00376EFD" w:rsidRDefault="006F4E1B" w:rsidP="006F4E1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z w:val="20"/>
                              </w:rPr>
                              <w:tab/>
                              <w:t>Jakobi</w:t>
                            </w:r>
                            <w:r>
                              <w:rPr>
                                <w:sz w:val="20"/>
                              </w:rPr>
                              <w:tab/>
                              <w:t>RL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D86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6pt;margin-top:63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BzD4Yu4gAAAA0BAAAPAAAAAAAAAAAAAAAAAH4EAABkcnMv&#10;ZG93bnJldi54bWxQSwUGAAAAAAQABADzAAAAjQUAAAAA&#10;" o:allowoverlap="f" stroked="f">
                <v:textbox style="mso-fit-shape-to-text:t">
                  <w:txbxContent>
                    <w:p w:rsidR="006F4E1B" w:rsidRDefault="006F4E1B" w:rsidP="006F4E1B">
                      <w:r>
                        <w:t>Der Veröffentlichung im UVP-Portal wird zugestimmt.</w:t>
                      </w:r>
                    </w:p>
                    <w:p w:rsidR="006F4E1B" w:rsidRDefault="006F4E1B" w:rsidP="006F4E1B"/>
                    <w:p w:rsidR="006F4E1B" w:rsidRDefault="006F4E1B" w:rsidP="006F4E1B"/>
                    <w:p w:rsidR="006F4E1B" w:rsidRDefault="006F4E1B" w:rsidP="006F4E1B"/>
                    <w:p w:rsidR="006F4E1B" w:rsidRPr="00A574BF" w:rsidRDefault="006F4E1B" w:rsidP="006F4E1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6F4E1B" w:rsidRPr="00376EFD" w:rsidRDefault="006F4E1B" w:rsidP="006F4E1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z w:val="20"/>
                        </w:rPr>
                        <w:tab/>
                        <w:t>Jakobi</w:t>
                      </w:r>
                      <w:r>
                        <w:rPr>
                          <w:sz w:val="20"/>
                        </w:rPr>
                        <w:tab/>
                        <w:t>RL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4E1B" w:rsidRDefault="006F4E1B" w:rsidP="006F4E1B"/>
    <w:p w:rsidR="006F4E1B" w:rsidRPr="006A14B8" w:rsidRDefault="006F4E1B" w:rsidP="006F4E1B"/>
    <w:p w:rsidR="006F4E1B" w:rsidRDefault="006F4E1B" w:rsidP="006F4E1B"/>
    <w:p w:rsidR="006F4E1B" w:rsidRDefault="006F4E1B" w:rsidP="006F4E1B"/>
    <w:p w:rsidR="006F4E1B" w:rsidRDefault="006F4E1B" w:rsidP="006F4E1B">
      <w:r>
        <w:t>Fraunhofer</w:t>
      </w:r>
    </w:p>
    <w:p w:rsidR="00EF740E" w:rsidRDefault="00EF740E">
      <w:bookmarkStart w:id="6" w:name="_GoBack"/>
      <w:bookmarkEnd w:id="6"/>
    </w:p>
    <w:sectPr w:rsidR="00EF740E" w:rsidSect="00EF740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-1985" w:left="1418" w:header="850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B" w:rsidRDefault="006F4E1B">
      <w:r>
        <w:separator/>
      </w:r>
    </w:p>
  </w:endnote>
  <w:endnote w:type="continuationSeparator" w:id="0">
    <w:p w:rsidR="006F4E1B" w:rsidRDefault="006F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0E" w:rsidRDefault="00EF740E" w:rsidP="00EF740E">
    <w:pPr>
      <w:tabs>
        <w:tab w:val="left" w:pos="6751"/>
      </w:tabs>
      <w:spacing w:before="120"/>
      <w:jc w:val="right"/>
      <w:rPr>
        <w:b/>
        <w:sz w:val="20"/>
      </w:rPr>
    </w:pP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6F4E1B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</w:p>
  <w:p w:rsidR="00EF740E" w:rsidRDefault="00EF740E" w:rsidP="00EF740E">
    <w:pPr>
      <w:pStyle w:val="Fuzeile"/>
      <w:jc w:val="right"/>
    </w:pPr>
  </w:p>
  <w:tbl>
    <w:tblPr>
      <w:tblW w:w="968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60"/>
      <w:gridCol w:w="1402"/>
      <w:gridCol w:w="1007"/>
      <w:gridCol w:w="1418"/>
      <w:gridCol w:w="1306"/>
      <w:gridCol w:w="1954"/>
      <w:gridCol w:w="1038"/>
    </w:tblGrid>
    <w:tr w:rsidR="006F4E1B" w:rsidTr="00211F9C">
      <w:trPr>
        <w:cantSplit/>
        <w:trHeight w:val="142"/>
      </w:trPr>
      <w:tc>
        <w:tcPr>
          <w:tcW w:w="1560" w:type="dxa"/>
          <w:vMerge w:val="restart"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  <w:r>
            <w:rPr>
              <w:b/>
              <w:sz w:val="14"/>
            </w:rPr>
            <w:t>Hausanschrift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Münchner Str. 32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82256 Fürstenfeldbruck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Mit ÖPNV erreichbar</w:t>
          </w:r>
        </w:p>
      </w:tc>
      <w:tc>
        <w:tcPr>
          <w:tcW w:w="1402" w:type="dxa"/>
          <w:vMerge w:val="restart"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  <w:r>
            <w:rPr>
              <w:b/>
              <w:sz w:val="14"/>
            </w:rPr>
            <w:t>Sprechzeiten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Montag bis Freitag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8.00 bis 12.00 Uhr</w:t>
          </w:r>
        </w:p>
        <w:p w:rsidR="006F4E1B" w:rsidRDefault="006F4E1B" w:rsidP="005B27D6">
          <w:pPr>
            <w:pStyle w:val="Fuzeile"/>
            <w:ind w:left="-227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oder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b/>
              <w:sz w:val="14"/>
            </w:rPr>
            <w:t>nach Vereinbarung</w:t>
          </w:r>
        </w:p>
      </w:tc>
      <w:tc>
        <w:tcPr>
          <w:tcW w:w="1007" w:type="dxa"/>
          <w:vMerge w:val="restart"/>
        </w:tcPr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Vermittlung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08141 519-0</w:t>
          </w:r>
        </w:p>
        <w:p w:rsidR="006F4E1B" w:rsidRDefault="006F4E1B" w:rsidP="005B27D6">
          <w:pPr>
            <w:pStyle w:val="Fuzeile"/>
            <w:rPr>
              <w:sz w:val="14"/>
            </w:rPr>
          </w:pPr>
        </w:p>
        <w:p w:rsidR="006F4E1B" w:rsidRDefault="006F4E1B" w:rsidP="005B27D6">
          <w:pPr>
            <w:pStyle w:val="Fuzeile"/>
            <w:spacing w:after="20"/>
            <w:rPr>
              <w:sz w:val="14"/>
            </w:rPr>
          </w:pPr>
          <w:r>
            <w:rPr>
              <w:b/>
              <w:sz w:val="14"/>
            </w:rPr>
            <w:t>Telefax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08141 519-450</w:t>
          </w:r>
        </w:p>
      </w:tc>
      <w:tc>
        <w:tcPr>
          <w:tcW w:w="1418" w:type="dxa"/>
          <w:vMerge w:val="restart"/>
        </w:tcPr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E-Mail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 w:rsidRPr="009E53C7">
            <w:rPr>
              <w:sz w:val="14"/>
            </w:rPr>
            <w:t>poststelle@lra-ffb.de</w:t>
          </w:r>
        </w:p>
        <w:p w:rsidR="006F4E1B" w:rsidRDefault="006F4E1B" w:rsidP="005B27D6">
          <w:pPr>
            <w:pStyle w:val="Fuzeile"/>
            <w:rPr>
              <w:sz w:val="14"/>
            </w:rPr>
          </w:pPr>
        </w:p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Internet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www.lra-ffb.de</w:t>
          </w:r>
        </w:p>
      </w:tc>
      <w:tc>
        <w:tcPr>
          <w:tcW w:w="1306" w:type="dxa"/>
          <w:tcBorders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IBAN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  <w:r w:rsidRPr="00A93732">
            <w:rPr>
              <w:b/>
              <w:sz w:val="12"/>
              <w:szCs w:val="12"/>
            </w:rPr>
            <w:t>Swift BIC: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Sparkasse FFB</w:t>
          </w:r>
          <w:r>
            <w:rPr>
              <w:b/>
              <w:sz w:val="13"/>
              <w:szCs w:val="13"/>
            </w:rPr>
            <w:t>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DE89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7005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3070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0008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0017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11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BYLADEM1FFB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Volksbank FFB</w:t>
          </w:r>
          <w:r>
            <w:rPr>
              <w:b/>
              <w:sz w:val="13"/>
              <w:szCs w:val="13"/>
            </w:rPr>
            <w:t>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DE05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</w:t>
          </w:r>
          <w:r>
            <w:rPr>
              <w:b/>
              <w:sz w:val="13"/>
              <w:szCs w:val="13"/>
            </w:rPr>
            <w:t>1</w:t>
          </w:r>
          <w:r w:rsidRPr="00A32968">
            <w:rPr>
              <w:b/>
              <w:sz w:val="13"/>
              <w:szCs w:val="13"/>
            </w:rPr>
            <w:t>6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3370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0000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0320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GENODEF1FFB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Postbank München: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DE03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7001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0080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0072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7868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04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PBNKDEF</w:t>
          </w:r>
          <w:r>
            <w:rPr>
              <w:b/>
              <w:sz w:val="13"/>
              <w:szCs w:val="13"/>
            </w:rPr>
            <w:t>F</w:t>
          </w:r>
          <w:r w:rsidRPr="00A32968">
            <w:rPr>
              <w:b/>
              <w:sz w:val="13"/>
              <w:szCs w:val="13"/>
            </w:rPr>
            <w:t>XXX</w:t>
          </w:r>
        </w:p>
      </w:tc>
    </w:tr>
    <w:tr w:rsidR="006F4E1B" w:rsidTr="00211F9C">
      <w:trPr>
        <w:cantSplit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4298" w:type="dxa"/>
          <w:gridSpan w:val="3"/>
          <w:tcBorders>
            <w:top w:val="dotted" w:sz="4" w:space="0" w:color="auto"/>
          </w:tcBorders>
          <w:vAlign w:val="bottom"/>
        </w:tcPr>
        <w:p w:rsidR="006F4E1B" w:rsidRDefault="006F4E1B" w:rsidP="005B27D6">
          <w:pPr>
            <w:pStyle w:val="Fuzeile"/>
            <w:tabs>
              <w:tab w:val="left" w:pos="780"/>
            </w:tabs>
            <w:spacing w:before="40"/>
            <w:jc w:val="right"/>
            <w:rPr>
              <w:b/>
              <w:sz w:val="14"/>
            </w:rPr>
          </w:pPr>
          <w:r>
            <w:rPr>
              <w:b/>
              <w:sz w:val="14"/>
            </w:rPr>
            <w:t xml:space="preserve">Gläubiger-ID: </w:t>
          </w:r>
          <w:r w:rsidRPr="00C54E3A">
            <w:rPr>
              <w:sz w:val="14"/>
            </w:rPr>
            <w:t>DE22ZZZ00000006072</w:t>
          </w:r>
        </w:p>
      </w:tc>
    </w:tr>
  </w:tbl>
  <w:p w:rsidR="006F4E1B" w:rsidRPr="00144F8A" w:rsidRDefault="006F4E1B" w:rsidP="00142C14">
    <w:pPr>
      <w:rPr>
        <w:sz w:val="12"/>
        <w:szCs w:val="12"/>
      </w:rPr>
    </w:pPr>
  </w:p>
  <w:p w:rsidR="006F4E1B" w:rsidRPr="006F4E1B" w:rsidRDefault="006F4E1B" w:rsidP="00EF740E">
    <w:pPr>
      <w:pStyle w:val="Fuzeile"/>
      <w:jc w:val="righ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60"/>
      <w:gridCol w:w="1402"/>
      <w:gridCol w:w="1007"/>
      <w:gridCol w:w="1418"/>
      <w:gridCol w:w="1306"/>
      <w:gridCol w:w="1954"/>
      <w:gridCol w:w="1038"/>
    </w:tblGrid>
    <w:tr w:rsidR="006F4E1B" w:rsidTr="00211F9C">
      <w:trPr>
        <w:cantSplit/>
        <w:trHeight w:val="142"/>
      </w:trPr>
      <w:tc>
        <w:tcPr>
          <w:tcW w:w="1560" w:type="dxa"/>
          <w:vMerge w:val="restart"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  <w:bookmarkStart w:id="7" w:name="Text"/>
          <w:r>
            <w:rPr>
              <w:b/>
              <w:sz w:val="14"/>
            </w:rPr>
            <w:t>Hausanschrift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Münchner Str. 32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82256 Fürstenfeldbruck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Mit ÖPNV erreichbar</w:t>
          </w:r>
        </w:p>
      </w:tc>
      <w:tc>
        <w:tcPr>
          <w:tcW w:w="1402" w:type="dxa"/>
          <w:vMerge w:val="restart"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  <w:r>
            <w:rPr>
              <w:b/>
              <w:sz w:val="14"/>
            </w:rPr>
            <w:t>Sprechzeiten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Montag bis Freitag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8.00 bis 12.00 Uhr</w:t>
          </w:r>
        </w:p>
        <w:p w:rsidR="006F4E1B" w:rsidRDefault="006F4E1B" w:rsidP="005B27D6">
          <w:pPr>
            <w:pStyle w:val="Fuzeile"/>
            <w:ind w:left="-227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oder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b/>
              <w:sz w:val="14"/>
            </w:rPr>
            <w:t>nach Vereinbarung</w:t>
          </w:r>
        </w:p>
      </w:tc>
      <w:tc>
        <w:tcPr>
          <w:tcW w:w="1007" w:type="dxa"/>
          <w:vMerge w:val="restart"/>
        </w:tcPr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Vermittlung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>
            <w:rPr>
              <w:sz w:val="14"/>
            </w:rPr>
            <w:t>08141 519-0</w:t>
          </w:r>
        </w:p>
        <w:p w:rsidR="006F4E1B" w:rsidRDefault="006F4E1B" w:rsidP="005B27D6">
          <w:pPr>
            <w:pStyle w:val="Fuzeile"/>
            <w:rPr>
              <w:sz w:val="14"/>
            </w:rPr>
          </w:pPr>
        </w:p>
        <w:p w:rsidR="006F4E1B" w:rsidRDefault="006F4E1B" w:rsidP="005B27D6">
          <w:pPr>
            <w:pStyle w:val="Fuzeile"/>
            <w:spacing w:after="20"/>
            <w:rPr>
              <w:sz w:val="14"/>
            </w:rPr>
          </w:pPr>
          <w:r>
            <w:rPr>
              <w:b/>
              <w:sz w:val="14"/>
            </w:rPr>
            <w:t>Telefax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08141 519-450</w:t>
          </w:r>
        </w:p>
      </w:tc>
      <w:tc>
        <w:tcPr>
          <w:tcW w:w="1418" w:type="dxa"/>
          <w:vMerge w:val="restart"/>
        </w:tcPr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E-Mail</w:t>
          </w:r>
        </w:p>
        <w:p w:rsidR="006F4E1B" w:rsidRDefault="006F4E1B" w:rsidP="005B27D6">
          <w:pPr>
            <w:pStyle w:val="Fuzeile"/>
            <w:rPr>
              <w:sz w:val="14"/>
            </w:rPr>
          </w:pPr>
          <w:r w:rsidRPr="009E53C7">
            <w:rPr>
              <w:sz w:val="14"/>
            </w:rPr>
            <w:t>poststelle@lra-ffb.de</w:t>
          </w:r>
        </w:p>
        <w:p w:rsidR="006F4E1B" w:rsidRDefault="006F4E1B" w:rsidP="005B27D6">
          <w:pPr>
            <w:pStyle w:val="Fuzeile"/>
            <w:rPr>
              <w:sz w:val="14"/>
            </w:rPr>
          </w:pPr>
        </w:p>
        <w:p w:rsidR="006F4E1B" w:rsidRDefault="006F4E1B" w:rsidP="005B27D6">
          <w:pPr>
            <w:pStyle w:val="Fuzeile"/>
            <w:spacing w:after="20"/>
            <w:rPr>
              <w:b/>
              <w:sz w:val="14"/>
            </w:rPr>
          </w:pPr>
          <w:r>
            <w:rPr>
              <w:b/>
              <w:sz w:val="14"/>
            </w:rPr>
            <w:t>Internet</w:t>
          </w:r>
        </w:p>
        <w:p w:rsidR="006F4E1B" w:rsidRDefault="006F4E1B" w:rsidP="005B27D6">
          <w:pPr>
            <w:pStyle w:val="Fuzeile"/>
            <w:rPr>
              <w:b/>
              <w:sz w:val="14"/>
            </w:rPr>
          </w:pPr>
          <w:r>
            <w:rPr>
              <w:sz w:val="14"/>
            </w:rPr>
            <w:t>www.lra-ffb.de</w:t>
          </w:r>
        </w:p>
      </w:tc>
      <w:tc>
        <w:tcPr>
          <w:tcW w:w="1306" w:type="dxa"/>
          <w:tcBorders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IBAN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93732" w:rsidRDefault="006F4E1B" w:rsidP="005B27D6">
          <w:pPr>
            <w:pStyle w:val="Fuzeile"/>
            <w:rPr>
              <w:b/>
              <w:sz w:val="12"/>
              <w:szCs w:val="12"/>
            </w:rPr>
          </w:pPr>
          <w:r w:rsidRPr="00A93732">
            <w:rPr>
              <w:b/>
              <w:sz w:val="12"/>
              <w:szCs w:val="12"/>
            </w:rPr>
            <w:t>Swift BIC: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Sparkasse FFB</w:t>
          </w:r>
          <w:r>
            <w:rPr>
              <w:b/>
              <w:sz w:val="13"/>
              <w:szCs w:val="13"/>
            </w:rPr>
            <w:t>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DE89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7005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3070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0008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0017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11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BYLADEM1FFB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Volksbank FFB</w:t>
          </w:r>
          <w:r>
            <w:rPr>
              <w:b/>
              <w:sz w:val="13"/>
              <w:szCs w:val="13"/>
            </w:rPr>
            <w:t>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DE05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</w:t>
          </w:r>
          <w:r>
            <w:rPr>
              <w:b/>
              <w:sz w:val="13"/>
              <w:szCs w:val="13"/>
            </w:rPr>
            <w:t>1</w:t>
          </w:r>
          <w:r w:rsidRPr="00A32968">
            <w:rPr>
              <w:b/>
              <w:sz w:val="13"/>
              <w:szCs w:val="13"/>
            </w:rPr>
            <w:t>6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3370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0000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0320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GENODEF1FFB</w:t>
          </w:r>
        </w:p>
      </w:tc>
    </w:tr>
    <w:tr w:rsidR="006F4E1B" w:rsidTr="00211F9C">
      <w:trPr>
        <w:cantSplit/>
        <w:trHeight w:hRule="exact" w:val="200"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  <w:tcBorders>
            <w:right w:val="dotted" w:sz="4" w:space="0" w:color="auto"/>
          </w:tcBorders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30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CD5174" w:rsidRDefault="006F4E1B" w:rsidP="00883B09">
          <w:pPr>
            <w:pStyle w:val="Fuzeile"/>
            <w:jc w:val="right"/>
            <w:rPr>
              <w:b/>
              <w:sz w:val="13"/>
              <w:szCs w:val="13"/>
            </w:rPr>
          </w:pPr>
          <w:r w:rsidRPr="00CD5174">
            <w:rPr>
              <w:b/>
              <w:sz w:val="13"/>
              <w:szCs w:val="13"/>
            </w:rPr>
            <w:t>Postbank München:</w:t>
          </w:r>
        </w:p>
      </w:tc>
      <w:tc>
        <w:tcPr>
          <w:tcW w:w="195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DE03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7001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0080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0072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7868</w:t>
          </w:r>
          <w:r>
            <w:rPr>
              <w:b/>
              <w:sz w:val="13"/>
              <w:szCs w:val="13"/>
            </w:rPr>
            <w:t xml:space="preserve"> </w:t>
          </w:r>
          <w:r w:rsidRPr="00A32968">
            <w:rPr>
              <w:b/>
              <w:sz w:val="13"/>
              <w:szCs w:val="13"/>
            </w:rPr>
            <w:t>04</w:t>
          </w:r>
        </w:p>
      </w:tc>
      <w:tc>
        <w:tcPr>
          <w:tcW w:w="103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F4E1B" w:rsidRPr="00A32968" w:rsidRDefault="006F4E1B" w:rsidP="005B27D6">
          <w:pPr>
            <w:pStyle w:val="Fuzeile"/>
            <w:rPr>
              <w:b/>
              <w:sz w:val="13"/>
              <w:szCs w:val="13"/>
            </w:rPr>
          </w:pPr>
          <w:r w:rsidRPr="00A32968">
            <w:rPr>
              <w:b/>
              <w:sz w:val="13"/>
              <w:szCs w:val="13"/>
            </w:rPr>
            <w:t>PBNKDEF</w:t>
          </w:r>
          <w:r>
            <w:rPr>
              <w:b/>
              <w:sz w:val="13"/>
              <w:szCs w:val="13"/>
            </w:rPr>
            <w:t>F</w:t>
          </w:r>
          <w:r w:rsidRPr="00A32968">
            <w:rPr>
              <w:b/>
              <w:sz w:val="13"/>
              <w:szCs w:val="13"/>
            </w:rPr>
            <w:t>XXX</w:t>
          </w:r>
        </w:p>
      </w:tc>
    </w:tr>
    <w:tr w:rsidR="006F4E1B" w:rsidTr="00211F9C">
      <w:trPr>
        <w:cantSplit/>
      </w:trPr>
      <w:tc>
        <w:tcPr>
          <w:tcW w:w="1560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402" w:type="dxa"/>
          <w:vMerge/>
        </w:tcPr>
        <w:p w:rsidR="006F4E1B" w:rsidRDefault="006F4E1B" w:rsidP="005B27D6">
          <w:pPr>
            <w:pStyle w:val="Fuzeile"/>
            <w:spacing w:after="60"/>
            <w:rPr>
              <w:b/>
              <w:sz w:val="14"/>
            </w:rPr>
          </w:pPr>
        </w:p>
      </w:tc>
      <w:tc>
        <w:tcPr>
          <w:tcW w:w="1007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1418" w:type="dxa"/>
          <w:vMerge/>
        </w:tcPr>
        <w:p w:rsidR="006F4E1B" w:rsidRDefault="006F4E1B" w:rsidP="005B27D6">
          <w:pPr>
            <w:pStyle w:val="Fuzeile"/>
            <w:rPr>
              <w:b/>
              <w:sz w:val="14"/>
            </w:rPr>
          </w:pPr>
        </w:p>
      </w:tc>
      <w:tc>
        <w:tcPr>
          <w:tcW w:w="4298" w:type="dxa"/>
          <w:gridSpan w:val="3"/>
          <w:tcBorders>
            <w:top w:val="dotted" w:sz="4" w:space="0" w:color="auto"/>
          </w:tcBorders>
          <w:vAlign w:val="bottom"/>
        </w:tcPr>
        <w:p w:rsidR="006F4E1B" w:rsidRDefault="006F4E1B" w:rsidP="005B27D6">
          <w:pPr>
            <w:pStyle w:val="Fuzeile"/>
            <w:tabs>
              <w:tab w:val="left" w:pos="780"/>
            </w:tabs>
            <w:spacing w:before="40"/>
            <w:jc w:val="right"/>
            <w:rPr>
              <w:b/>
              <w:sz w:val="14"/>
            </w:rPr>
          </w:pPr>
          <w:r>
            <w:rPr>
              <w:b/>
              <w:sz w:val="14"/>
            </w:rPr>
            <w:t xml:space="preserve">Gläubiger-ID: </w:t>
          </w:r>
          <w:r w:rsidRPr="00C54E3A">
            <w:rPr>
              <w:sz w:val="14"/>
            </w:rPr>
            <w:t>DE22ZZZ00000006072</w:t>
          </w:r>
        </w:p>
      </w:tc>
    </w:tr>
    <w:bookmarkEnd w:id="7"/>
  </w:tbl>
  <w:p w:rsidR="006F4E1B" w:rsidRPr="00144F8A" w:rsidRDefault="006F4E1B" w:rsidP="00142C14">
    <w:pPr>
      <w:rPr>
        <w:sz w:val="12"/>
        <w:szCs w:val="12"/>
      </w:rPr>
    </w:pPr>
  </w:p>
  <w:p w:rsidR="006F4E1B" w:rsidRPr="006F4E1B" w:rsidRDefault="006F4E1B" w:rsidP="006F4E1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B" w:rsidRDefault="006F4E1B">
      <w:r>
        <w:separator/>
      </w:r>
    </w:p>
  </w:footnote>
  <w:footnote w:type="continuationSeparator" w:id="0">
    <w:p w:rsidR="006F4E1B" w:rsidRDefault="006F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950C88">
      <w:trPr>
        <w:cantSplit/>
        <w:trHeight w:hRule="exact" w:val="1700"/>
      </w:trPr>
      <w:tc>
        <w:tcPr>
          <w:tcW w:w="6695" w:type="dxa"/>
        </w:tcPr>
        <w:p w:rsidR="00950C88" w:rsidRDefault="006F4E1B">
          <w:pPr>
            <w:spacing w:line="360" w:lineRule="auto"/>
          </w:pPr>
        </w:p>
      </w:tc>
      <w:tc>
        <w:tcPr>
          <w:tcW w:w="2986" w:type="dxa"/>
        </w:tcPr>
        <w:p w:rsidR="00950C88" w:rsidRDefault="006F4E1B">
          <w:pPr>
            <w:rPr>
              <w:vanish/>
            </w:rPr>
          </w:pPr>
        </w:p>
      </w:tc>
    </w:tr>
  </w:tbl>
  <w:p w:rsidR="00950C88" w:rsidRPr="00EF740E" w:rsidRDefault="00B649C4" w:rsidP="00EF740E">
    <w:pPr>
      <w:tabs>
        <w:tab w:val="left" w:pos="6751"/>
      </w:tabs>
      <w:spacing w:before="120"/>
      <w:rPr>
        <w:sz w:val="12"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88" w:rsidRPr="00EF740E" w:rsidRDefault="006F4E1B" w:rsidP="00EF740E">
    <w:pPr>
      <w:pStyle w:val="Kopfzeile"/>
    </w:pPr>
    <w:r>
      <w:fldChar w:fldCharType="begin"/>
    </w:r>
    <w:r>
      <w:instrText xml:space="preserve"> </w:instrText>
    </w:r>
    <w:r>
      <w:instrText>INCLUDEPICTURE  \d "\\\\filesrv\\vorlagen\\2016 LRA\\Logo_LRA_FFB\\Header_Logo.jpg"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96.75pt">
          <v:imagedata r:id="rId1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9157E"/>
    <w:multiLevelType w:val="multilevel"/>
    <w:tmpl w:val="F4982F10"/>
    <w:lvl w:ilvl="0">
      <w:start w:val="1"/>
      <w:numFmt w:val="upperRoman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1B"/>
    <w:rsid w:val="00006565"/>
    <w:rsid w:val="0002628D"/>
    <w:rsid w:val="0003508D"/>
    <w:rsid w:val="000C1B42"/>
    <w:rsid w:val="000E7BED"/>
    <w:rsid w:val="00122101"/>
    <w:rsid w:val="00135CDD"/>
    <w:rsid w:val="00162B98"/>
    <w:rsid w:val="00181B7A"/>
    <w:rsid w:val="001B6ABE"/>
    <w:rsid w:val="002918B9"/>
    <w:rsid w:val="002D5D30"/>
    <w:rsid w:val="003104FF"/>
    <w:rsid w:val="00325BD7"/>
    <w:rsid w:val="003719D2"/>
    <w:rsid w:val="00373C72"/>
    <w:rsid w:val="003C7346"/>
    <w:rsid w:val="004856A4"/>
    <w:rsid w:val="00486B4B"/>
    <w:rsid w:val="004D6C28"/>
    <w:rsid w:val="004D7CA9"/>
    <w:rsid w:val="005422ED"/>
    <w:rsid w:val="005771AE"/>
    <w:rsid w:val="005852BD"/>
    <w:rsid w:val="005C066E"/>
    <w:rsid w:val="00627411"/>
    <w:rsid w:val="00661236"/>
    <w:rsid w:val="0069036A"/>
    <w:rsid w:val="006F4E1B"/>
    <w:rsid w:val="007035C1"/>
    <w:rsid w:val="00742344"/>
    <w:rsid w:val="007959BB"/>
    <w:rsid w:val="007F0518"/>
    <w:rsid w:val="008047F7"/>
    <w:rsid w:val="008574ED"/>
    <w:rsid w:val="00877E67"/>
    <w:rsid w:val="00887402"/>
    <w:rsid w:val="008C47E5"/>
    <w:rsid w:val="009174DE"/>
    <w:rsid w:val="00961D9D"/>
    <w:rsid w:val="009947E6"/>
    <w:rsid w:val="009A7A52"/>
    <w:rsid w:val="009C3EB3"/>
    <w:rsid w:val="00A5634D"/>
    <w:rsid w:val="00B6151B"/>
    <w:rsid w:val="00B649C4"/>
    <w:rsid w:val="00B7285A"/>
    <w:rsid w:val="00B77B6A"/>
    <w:rsid w:val="00C5013F"/>
    <w:rsid w:val="00CF7182"/>
    <w:rsid w:val="00CF76CF"/>
    <w:rsid w:val="00D63E4B"/>
    <w:rsid w:val="00D66B79"/>
    <w:rsid w:val="00D94498"/>
    <w:rsid w:val="00DB0342"/>
    <w:rsid w:val="00DB47BE"/>
    <w:rsid w:val="00E12FF4"/>
    <w:rsid w:val="00E21AF8"/>
    <w:rsid w:val="00E82FB9"/>
    <w:rsid w:val="00EE0BB5"/>
    <w:rsid w:val="00EF740E"/>
    <w:rsid w:val="00F44288"/>
    <w:rsid w:val="00F8537E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0BEC02-782F-48A9-A3CA-EB09D9E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56A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9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9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06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66E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5C06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066E"/>
    <w:rPr>
      <w:rFonts w:ascii="Arial" w:hAnsi="Arial"/>
    </w:rPr>
  </w:style>
  <w:style w:type="paragraph" w:customStyle="1" w:styleId="Default">
    <w:name w:val="Default"/>
    <w:rsid w:val="006F4E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filesrv\vorlagen\2016%20LRA\Logo_LRA_FFB\Header_Logo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C50D-10D9-4FBA-B3C0-715DB063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1667</Characters>
  <Application>Microsoft Office Word</Application>
  <DocSecurity>0</DocSecurity>
  <Lines>185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Fürstenfeldbruck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Fraunhofer, Markus</dc:creator>
  <cp:lastModifiedBy>Fraunhofer, Markus</cp:lastModifiedBy>
  <cp:revision>1</cp:revision>
  <cp:lastPrinted>2013-09-18T14:13:00Z</cp:lastPrinted>
  <dcterms:created xsi:type="dcterms:W3CDTF">2024-07-01T09:10:00Z</dcterms:created>
  <dcterms:modified xsi:type="dcterms:W3CDTF">2024-07-01T09:11:00Z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uss">
    <vt:lpwstr>mitLeerzeilen</vt:lpwstr>
  </property>
  <property fmtid="{D5CDD505-2E9C-101B-9397-08002B2CF9AE}" pid="3" name="VorlageRef">
    <vt:lpwstr>ref24</vt:lpwstr>
  </property>
  <property fmtid="{D5CDD505-2E9C-101B-9397-08002B2CF9AE}" pid="4" name="indexSB">
    <vt:lpwstr>4</vt:lpwstr>
  </property>
  <property fmtid="{D5CDD505-2E9C-101B-9397-08002B2CF9AE}" pid="5" name="Unterschrift">
    <vt:lpwstr>Fraunhofer</vt:lpwstr>
  </property>
  <property fmtid="{D5CDD505-2E9C-101B-9397-08002B2CF9AE}" pid="6" name="Fußzeile">
    <vt:lpwstr>keine</vt:lpwstr>
  </property>
  <property fmtid="{D5CDD505-2E9C-101B-9397-08002B2CF9AE}" pid="7" name="Anwender">
    <vt:lpwstr>fraunhof</vt:lpwstr>
  </property>
  <property fmtid="{D5CDD505-2E9C-101B-9397-08002B2CF9AE}" pid="8" name="Sachbearbeiter">
    <vt:lpwstr>Herr Markus Fraunhofer</vt:lpwstr>
  </property>
  <property fmtid="{D5CDD505-2E9C-101B-9397-08002B2CF9AE}" pid="9" name="Antragsteller">
    <vt:lpwstr>Fraunhofer Markus</vt:lpwstr>
  </property>
</Properties>
</file>