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10" w:rsidRPr="00A66A9B" w:rsidRDefault="000361A9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42-170/3/2- 16.60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Immissionsschutz;</w:t>
      </w:r>
    </w:p>
    <w:p w:rsidR="00ED7A10" w:rsidRDefault="000361A9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b/>
          <w:sz w:val="24"/>
          <w:szCs w:val="20"/>
          <w:lang w:eastAsia="de-DE"/>
        </w:rPr>
      </w:pPr>
      <w:r>
        <w:rPr>
          <w:rFonts w:ascii="Times New Roman" w:eastAsia="Times New Roman" w:hAnsi="Times New Roman"/>
          <w:b/>
          <w:sz w:val="24"/>
          <w:szCs w:val="20"/>
          <w:lang w:eastAsia="de-DE"/>
        </w:rPr>
        <w:t>BMW Group Dingolfing, Werk 02.1</w:t>
      </w:r>
      <w:r w:rsidR="00ED7A10">
        <w:rPr>
          <w:rFonts w:ascii="Times New Roman" w:eastAsia="Times New Roman" w:hAnsi="Times New Roman"/>
          <w:b/>
          <w:sz w:val="24"/>
          <w:szCs w:val="20"/>
          <w:lang w:eastAsia="de-DE"/>
        </w:rPr>
        <w:t>0</w:t>
      </w:r>
    </w:p>
    <w:p w:rsidR="00ED7A10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b/>
          <w:sz w:val="24"/>
          <w:szCs w:val="20"/>
          <w:lang w:eastAsia="de-DE"/>
        </w:rPr>
      </w:pPr>
      <w:r>
        <w:rPr>
          <w:rFonts w:ascii="Times New Roman" w:eastAsia="Times New Roman" w:hAnsi="Times New Roman"/>
          <w:b/>
          <w:sz w:val="24"/>
          <w:szCs w:val="20"/>
          <w:lang w:eastAsia="de-DE"/>
        </w:rPr>
        <w:t>Wesentliche Änder</w:t>
      </w:r>
      <w:r w:rsidR="00F06F60">
        <w:rPr>
          <w:rFonts w:ascii="Times New Roman" w:eastAsia="Times New Roman" w:hAnsi="Times New Roman"/>
          <w:b/>
          <w:sz w:val="24"/>
          <w:szCs w:val="20"/>
          <w:lang w:eastAsia="de-DE"/>
        </w:rPr>
        <w:t xml:space="preserve">ung der Lageranlage für Methanol in der Härterei, Gebäude 61.1 </w:t>
      </w:r>
      <w:r w:rsidR="00D315C1">
        <w:rPr>
          <w:rFonts w:ascii="Times New Roman" w:eastAsia="Times New Roman" w:hAnsi="Times New Roman"/>
          <w:b/>
          <w:sz w:val="24"/>
          <w:szCs w:val="20"/>
          <w:lang w:eastAsia="de-DE"/>
        </w:rPr>
        <w:t>– Neuerrichtung u</w:t>
      </w:r>
      <w:r w:rsidR="00F06F60">
        <w:rPr>
          <w:rFonts w:ascii="Times New Roman" w:eastAsia="Times New Roman" w:hAnsi="Times New Roman"/>
          <w:b/>
          <w:sz w:val="24"/>
          <w:szCs w:val="20"/>
          <w:lang w:eastAsia="de-DE"/>
        </w:rPr>
        <w:t>nd Betrieb eines neuen Ringherdofens 3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b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b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b/>
          <w:sz w:val="24"/>
          <w:szCs w:val="20"/>
          <w:lang w:eastAsia="de-DE"/>
        </w:rPr>
        <w:t>AKTENVERMERK</w:t>
      </w:r>
    </w:p>
    <w:p w:rsidR="00ED7A10" w:rsidRPr="00A66A9B" w:rsidRDefault="00ED7A10" w:rsidP="00ED7A10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b/>
          <w:sz w:val="24"/>
          <w:szCs w:val="20"/>
          <w:lang w:eastAsia="de-DE"/>
        </w:rPr>
        <w:t>zur allgemeinen Vorprüfung des Einzelfalles nach dem UVPG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b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 xml:space="preserve">Wird ein Vorhaben geändert, für das bisher keine Umweltverträglichkeitsprüfung durchgeführt worden ist, so besteht für das Änderungsvorhaben die UVP-Pflicht, wenn das geänderte Vorhaben einen in Anlage 1 angegebenen </w:t>
      </w:r>
      <w:proofErr w:type="spellStart"/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Prüfwert</w:t>
      </w:r>
      <w:proofErr w:type="spellEnd"/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 xml:space="preserve"> für die Vorprüfung erstmals oder erneut erreicht oder überschreitet und eine Vorprüfung ergibt, dass die Änderung erhebliche nachteilige Auswirkungen auf die Umwelt hervorrufen kann</w:t>
      </w:r>
      <w:r w:rsidRPr="00A66A9B">
        <w:rPr>
          <w:rFonts w:ascii="Times New Roman" w:eastAsia="Times New Roman" w:hAnsi="Times New Roman"/>
          <w:sz w:val="24"/>
          <w:szCs w:val="24"/>
          <w:lang w:eastAsia="de-DE"/>
        </w:rPr>
        <w:t xml:space="preserve"> (§ 9 Abs. 2 Nr. 2 des Gesetzes über die Umweltverträglichkeitsprüfung (UVPG)).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ED7A10" w:rsidRPr="00A66A9B" w:rsidRDefault="0055000A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Nach Ziffer 9.3.3 </w:t>
      </w:r>
      <w:r w:rsidR="00ED7A10" w:rsidRPr="00A66A9B">
        <w:rPr>
          <w:rFonts w:ascii="Times New Roman" w:eastAsia="Times New Roman" w:hAnsi="Times New Roman"/>
          <w:sz w:val="24"/>
          <w:szCs w:val="24"/>
          <w:lang w:eastAsia="de-DE"/>
        </w:rPr>
        <w:t xml:space="preserve">des Anhangs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1 </w:t>
      </w:r>
      <w:r w:rsidR="00ED7A10" w:rsidRPr="00A66A9B">
        <w:rPr>
          <w:rFonts w:ascii="Times New Roman" w:eastAsia="Times New Roman" w:hAnsi="Times New Roman"/>
          <w:sz w:val="24"/>
          <w:szCs w:val="24"/>
          <w:lang w:eastAsia="de-DE"/>
        </w:rPr>
        <w:t xml:space="preserve">zum UVPG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ist die Anlage zur Lagerung von Methanol </w:t>
      </w:r>
      <w:r w:rsidR="00ED7A10" w:rsidRPr="00A66A9B">
        <w:rPr>
          <w:rFonts w:ascii="Times New Roman" w:eastAsia="Times New Roman" w:hAnsi="Times New Roman"/>
          <w:sz w:val="24"/>
          <w:szCs w:val="24"/>
          <w:lang w:eastAsia="de-DE"/>
        </w:rPr>
        <w:t>mit d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er Pflicht zu einer standortbezogenen Vorprüfung des Einzelfalles („S</w:t>
      </w:r>
      <w:r w:rsidR="00ED7A10" w:rsidRPr="00A66A9B">
        <w:rPr>
          <w:rFonts w:ascii="Times New Roman" w:eastAsia="Times New Roman" w:hAnsi="Times New Roman"/>
          <w:sz w:val="24"/>
          <w:szCs w:val="24"/>
          <w:lang w:eastAsia="de-DE"/>
        </w:rPr>
        <w:t>“) genannt.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ED7A10" w:rsidRPr="00A66A9B" w:rsidRDefault="0055000A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Die </w:t>
      </w:r>
      <w:r w:rsidR="00ED7A10" w:rsidRPr="00A66A9B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Vorprüfung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wurde </w:t>
      </w:r>
      <w:r w:rsidR="00ED7A10" w:rsidRPr="00A66A9B">
        <w:rPr>
          <w:rFonts w:ascii="Times New Roman" w:eastAsia="Times New Roman" w:hAnsi="Times New Roman"/>
          <w:b/>
          <w:sz w:val="24"/>
          <w:szCs w:val="24"/>
          <w:lang w:eastAsia="de-DE"/>
        </w:rPr>
        <w:t>durchgeführt.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4"/>
          <w:lang w:eastAsia="de-DE"/>
        </w:rPr>
        <w:t>In den Antragsunterlagen wurden durch die BMW AG die erforderlichen Unterlagen zur Durchführung der Vorprüfung vorgelegt.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4"/>
          <w:lang w:eastAsia="de-DE"/>
        </w:rPr>
        <w:t>Die Maßnahme wurde nicht nur auf die standortbezogenen Kriterien geprüft (Anlage 3 Ziffer 2 UVPG), sondern auch auf die Art und die Merkmale der möglichen Auswirkungen.</w:t>
      </w:r>
    </w:p>
    <w:p w:rsidR="00ED7A10" w:rsidRPr="00A66A9B" w:rsidRDefault="00ED7A10" w:rsidP="00ED7A10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55000A" w:rsidRPr="0055000A" w:rsidRDefault="00ED7A10" w:rsidP="0055000A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bookmarkStart w:id="0" w:name="_GoBack"/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Im Werk 02.</w:t>
      </w:r>
      <w:r w:rsidR="0055000A">
        <w:rPr>
          <w:rFonts w:ascii="Times New Roman" w:eastAsia="Times New Roman" w:hAnsi="Times New Roman"/>
          <w:sz w:val="24"/>
          <w:szCs w:val="20"/>
          <w:lang w:eastAsia="de-DE"/>
        </w:rPr>
        <w:t>10 ist der Fertigungsschritt der Härterei untergebracht</w:t>
      </w: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eastAsia="de-DE"/>
        </w:rPr>
        <w:t>Wesentlicher Anlagenteil is</w:t>
      </w:r>
      <w:r w:rsidR="0055000A">
        <w:rPr>
          <w:rFonts w:ascii="Times New Roman" w:eastAsia="Times New Roman" w:hAnsi="Times New Roman"/>
          <w:sz w:val="24"/>
          <w:szCs w:val="20"/>
          <w:lang w:eastAsia="de-DE"/>
        </w:rPr>
        <w:t xml:space="preserve">t hierbei die Lageranlage für Methanol als genehmigungspflichtige Anlage nach Ziffer </w:t>
      </w:r>
      <w:r w:rsidR="0055000A" w:rsidRPr="0055000A">
        <w:rPr>
          <w:rFonts w:ascii="Times New Roman" w:hAnsi="Times New Roman"/>
          <w:sz w:val="24"/>
          <w:szCs w:val="24"/>
        </w:rPr>
        <w:t>9.3.2 des Anhang 1 i.V. m. Nr. 30/Spalte 3 im Anhang 2 zur 4. BImSchV).</w:t>
      </w:r>
    </w:p>
    <w:p w:rsidR="00ED7A10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D315C1" w:rsidRDefault="00D315C1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Als Nebeneinrichtung zu</w:t>
      </w:r>
      <w:r w:rsidR="0055000A">
        <w:rPr>
          <w:rFonts w:ascii="Times New Roman" w:eastAsia="Times New Roman" w:hAnsi="Times New Roman"/>
          <w:sz w:val="24"/>
          <w:szCs w:val="20"/>
          <w:lang w:eastAsia="de-DE"/>
        </w:rPr>
        <w:t>r Hauptanlage werden Härteöfen bzw. Ringherdöfen betrieben.</w:t>
      </w:r>
    </w:p>
    <w:p w:rsidR="00D315C1" w:rsidRDefault="0055000A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 xml:space="preserve">Nun soll ein neuer Ringherdofen 3 mit den entsprechenden zusätzlichen technischen Einrichtungen </w:t>
      </w:r>
      <w:r w:rsidR="00D315C1">
        <w:rPr>
          <w:rFonts w:ascii="Times New Roman" w:eastAsia="Times New Roman" w:hAnsi="Times New Roman"/>
          <w:sz w:val="24"/>
          <w:szCs w:val="20"/>
          <w:lang w:eastAsia="de-DE"/>
        </w:rPr>
        <w:t xml:space="preserve">in das </w:t>
      </w:r>
      <w:r>
        <w:rPr>
          <w:rFonts w:ascii="Times New Roman" w:eastAsia="Times New Roman" w:hAnsi="Times New Roman"/>
          <w:sz w:val="24"/>
          <w:szCs w:val="20"/>
          <w:lang w:eastAsia="de-DE"/>
        </w:rPr>
        <w:t>bestehende</w:t>
      </w:r>
      <w:r w:rsidR="005F4D98">
        <w:rPr>
          <w:rFonts w:ascii="Times New Roman" w:eastAsia="Times New Roman" w:hAnsi="Times New Roman"/>
          <w:sz w:val="24"/>
          <w:szCs w:val="20"/>
          <w:lang w:eastAsia="de-DE"/>
        </w:rPr>
        <w:t xml:space="preserve"> Gebäude 61.1 integriert werden.</w:t>
      </w:r>
    </w:p>
    <w:p w:rsidR="00ED7A10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Default="00D315C1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Die Anlagentechnik für die Nachlackiererei w</w:t>
      </w:r>
      <w:r w:rsidR="005F4D98">
        <w:rPr>
          <w:rFonts w:ascii="Times New Roman" w:eastAsia="Times New Roman" w:hAnsi="Times New Roman"/>
          <w:sz w:val="24"/>
          <w:szCs w:val="20"/>
          <w:lang w:eastAsia="de-DE"/>
        </w:rPr>
        <w:t xml:space="preserve">ird im bestehenden Gebäude </w:t>
      </w:r>
      <w:r>
        <w:rPr>
          <w:rFonts w:ascii="Times New Roman" w:eastAsia="Times New Roman" w:hAnsi="Times New Roman"/>
          <w:sz w:val="24"/>
          <w:szCs w:val="20"/>
          <w:lang w:eastAsia="de-DE"/>
        </w:rPr>
        <w:t>nach dem neuesten Stand der Technik aufgebaut.</w:t>
      </w:r>
    </w:p>
    <w:p w:rsidR="00D315C1" w:rsidRPr="00A66A9B" w:rsidRDefault="00D315C1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72DD0">
        <w:rPr>
          <w:rFonts w:ascii="Times New Roman" w:eastAsia="Times New Roman" w:hAnsi="Times New Roman"/>
          <w:sz w:val="24"/>
          <w:szCs w:val="20"/>
          <w:u w:val="single"/>
          <w:lang w:eastAsia="de-DE"/>
        </w:rPr>
        <w:t>Folgende Maßnahmen sind vorgesehen</w:t>
      </w: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:</w:t>
      </w:r>
    </w:p>
    <w:p w:rsidR="005F4D98" w:rsidRDefault="005F4D98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5F4D98" w:rsidRPr="005F4D98" w:rsidRDefault="005F4D98" w:rsidP="005F4D9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5F4D98">
        <w:rPr>
          <w:rFonts w:ascii="Times New Roman" w:eastAsiaTheme="minorHAnsi" w:hAnsi="Times New Roman"/>
          <w:sz w:val="24"/>
          <w:szCs w:val="24"/>
        </w:rPr>
        <w:t>-die Errichtung des Stahlbaus,</w:t>
      </w:r>
    </w:p>
    <w:p w:rsidR="005F4D98" w:rsidRPr="005F4D98" w:rsidRDefault="005F4D98" w:rsidP="005F4D9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5F4D98">
        <w:rPr>
          <w:rFonts w:ascii="Times New Roman" w:eastAsiaTheme="minorHAnsi" w:hAnsi="Times New Roman"/>
          <w:sz w:val="24"/>
          <w:szCs w:val="24"/>
        </w:rPr>
        <w:t>-die Anpassungen der Anlagentechnik für die technische Gebäudeausrüstung (z.B. Lüftungsanlagen),</w:t>
      </w:r>
    </w:p>
    <w:p w:rsidR="005F4D98" w:rsidRPr="005F4D98" w:rsidRDefault="005F4D98" w:rsidP="005F4D9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5F4D98">
        <w:rPr>
          <w:rFonts w:ascii="Times New Roman" w:eastAsiaTheme="minorHAnsi" w:hAnsi="Times New Roman"/>
          <w:sz w:val="24"/>
          <w:szCs w:val="24"/>
        </w:rPr>
        <w:t>-den Einbau und die Verstärkung von Stützen für einen Kran,</w:t>
      </w:r>
    </w:p>
    <w:p w:rsidR="005F4D98" w:rsidRPr="005F4D98" w:rsidRDefault="005F4D98" w:rsidP="005F4D9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5F4D98">
        <w:rPr>
          <w:rFonts w:ascii="Times New Roman" w:eastAsiaTheme="minorHAnsi" w:hAnsi="Times New Roman"/>
          <w:sz w:val="24"/>
          <w:szCs w:val="24"/>
        </w:rPr>
        <w:t>-den Einbau einer Stahlbühne für Anlagen-und Schalltechnik,</w:t>
      </w:r>
    </w:p>
    <w:p w:rsidR="005F4D98" w:rsidRPr="005F4D98" w:rsidRDefault="005F4D98" w:rsidP="005F4D9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5F4D98">
        <w:rPr>
          <w:rFonts w:ascii="Times New Roman" w:eastAsiaTheme="minorHAnsi" w:hAnsi="Times New Roman"/>
          <w:sz w:val="24"/>
          <w:szCs w:val="24"/>
        </w:rPr>
        <w:t>-den Aufbau der Abluft – und Abgaskamine über Dach,</w:t>
      </w:r>
    </w:p>
    <w:p w:rsidR="00FA0A87" w:rsidRPr="005F4D98" w:rsidRDefault="005F4D98" w:rsidP="005F4D98">
      <w:pPr>
        <w:tabs>
          <w:tab w:val="left" w:pos="426"/>
          <w:tab w:val="left" w:pos="851"/>
        </w:tabs>
        <w:rPr>
          <w:rFonts w:ascii="Times New Roman" w:eastAsiaTheme="minorHAnsi" w:hAnsi="Times New Roman"/>
          <w:sz w:val="24"/>
          <w:szCs w:val="24"/>
        </w:rPr>
      </w:pPr>
      <w:r w:rsidRPr="005F4D98">
        <w:rPr>
          <w:rFonts w:ascii="Times New Roman" w:eastAsiaTheme="minorHAnsi" w:hAnsi="Times New Roman"/>
          <w:sz w:val="24"/>
          <w:szCs w:val="24"/>
        </w:rPr>
        <w:t>-den Aufbau der Anlagen-, Versorgungsmedien- und Abgasreinigungstechnik für den Ringherdofen 3, Anlassofen, Härtepresse und Strahlanlage</w:t>
      </w:r>
    </w:p>
    <w:p w:rsidR="005F4D98" w:rsidRPr="005F4D98" w:rsidRDefault="005F4D98" w:rsidP="005F4D98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4"/>
          <w:lang w:eastAsia="de-DE"/>
        </w:rPr>
      </w:pPr>
    </w:p>
    <w:bookmarkEnd w:id="0"/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lastRenderedPageBreak/>
        <w:t>Diese wesentlichen Änderungen sind ern</w:t>
      </w:r>
      <w:r w:rsidR="005F4D98">
        <w:rPr>
          <w:rFonts w:ascii="Times New Roman" w:eastAsia="Times New Roman" w:hAnsi="Times New Roman"/>
          <w:sz w:val="24"/>
          <w:szCs w:val="20"/>
          <w:lang w:eastAsia="de-DE"/>
        </w:rPr>
        <w:t xml:space="preserve">eut im Rahmen einer </w:t>
      </w: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Vorprüfung nach Art. 9 Abs. 2 Nr. 2 UVPG zu bewerten.</w:t>
      </w: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Der Einwirkungs</w:t>
      </w:r>
      <w:r w:rsidR="00FA0A87">
        <w:rPr>
          <w:rFonts w:ascii="Times New Roman" w:eastAsia="Times New Roman" w:hAnsi="Times New Roman"/>
          <w:sz w:val="24"/>
          <w:szCs w:val="20"/>
          <w:lang w:eastAsia="de-DE"/>
        </w:rPr>
        <w:t>bereich wurde im Radius von 1.</w:t>
      </w:r>
      <w:r w:rsidR="005F4D98">
        <w:rPr>
          <w:rFonts w:ascii="Times New Roman" w:eastAsia="Times New Roman" w:hAnsi="Times New Roman"/>
          <w:sz w:val="24"/>
          <w:szCs w:val="20"/>
          <w:lang w:eastAsia="de-DE"/>
        </w:rPr>
        <w:t>0</w:t>
      </w:r>
      <w:r>
        <w:rPr>
          <w:rFonts w:ascii="Times New Roman" w:eastAsia="Times New Roman" w:hAnsi="Times New Roman"/>
          <w:sz w:val="24"/>
          <w:szCs w:val="20"/>
          <w:lang w:eastAsia="de-DE"/>
        </w:rPr>
        <w:t>0</w:t>
      </w:r>
      <w:r w:rsidR="00FA0A87">
        <w:rPr>
          <w:rFonts w:ascii="Times New Roman" w:eastAsia="Times New Roman" w:hAnsi="Times New Roman"/>
          <w:sz w:val="24"/>
          <w:szCs w:val="20"/>
          <w:lang w:eastAsia="de-DE"/>
        </w:rPr>
        <w:t>0</w:t>
      </w:r>
      <w:r>
        <w:rPr>
          <w:rFonts w:ascii="Times New Roman" w:eastAsia="Times New Roman" w:hAnsi="Times New Roman"/>
          <w:sz w:val="24"/>
          <w:szCs w:val="20"/>
          <w:lang w:eastAsia="de-DE"/>
        </w:rPr>
        <w:t xml:space="preserve"> m angesetzt (50-fache Kaminhöhe</w:t>
      </w: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 xml:space="preserve"> nach TA Luft</w:t>
      </w:r>
      <w:r w:rsidR="005F4D98">
        <w:rPr>
          <w:rFonts w:ascii="Times New Roman" w:eastAsia="Times New Roman" w:hAnsi="Times New Roman"/>
          <w:sz w:val="24"/>
          <w:szCs w:val="20"/>
          <w:lang w:eastAsia="de-DE"/>
        </w:rPr>
        <w:t>, mindestens 1000 m</w:t>
      </w: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).</w:t>
      </w:r>
    </w:p>
    <w:p w:rsidR="00ED7A10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Folgende besondere Standorte nach Anlage 3 zum UVPG liegen innerhalb des Betrachtungsradius:</w:t>
      </w:r>
      <w:r>
        <w:rPr>
          <w:rFonts w:ascii="Times New Roman" w:eastAsia="Times New Roman" w:hAnsi="Times New Roman"/>
          <w:sz w:val="24"/>
          <w:szCs w:val="20"/>
          <w:lang w:eastAsia="de-DE"/>
        </w:rPr>
        <w:br/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-Landschaftsschutzgebiet am Stausee Dingolfing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Bauliche Auswirkungen ergeben sich nicht. In das Landschaftsschutzgebiet wird nicht eingegriffen, die Maßnahme erfolgt innerhalb des Betriebsgeländes in einer bestehenden Halle.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Aufgrund der vorherrschenden Windverhältnisse sind Auswirkungen auf das in südlicher Richtung gelegene Landschaftsschutzgebiet nicht zu erwarten.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-Überschwemmungsgebiet Isar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Die Maßnahme berührt das festgesetzte Überschwemmungsgebiet nicht.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-Gebiete mit hoher Bevölkerungsdichte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Diese sind im unmittelbaren Umfeld der Anlage vorhanden; Stadt Dingolfing als Oberzentrum, Abstand zur nächsten Wohnbebauung ca. 150 m in östlicher Richtung</w:t>
      </w:r>
    </w:p>
    <w:p w:rsidR="00E932DD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 xml:space="preserve">Keine Betroffenheit durch geruchsintensive Stoffe. Aufgrund der Entfernung zur Emissionsquelle und der geringen Emissionen können im umliegenden Wohngebiet keine </w:t>
      </w:r>
      <w:r w:rsidR="003364A2">
        <w:rPr>
          <w:rFonts w:ascii="Times New Roman" w:eastAsia="Times New Roman" w:hAnsi="Times New Roman"/>
          <w:sz w:val="24"/>
          <w:szCs w:val="20"/>
          <w:lang w:eastAsia="de-DE"/>
        </w:rPr>
        <w:t>Geruchsemissionen wahrgenommen werden.</w:t>
      </w:r>
    </w:p>
    <w:p w:rsidR="003364A2" w:rsidRDefault="003364A2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3364A2" w:rsidRDefault="003364A2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/>
          <w:sz w:val="24"/>
          <w:szCs w:val="20"/>
          <w:lang w:eastAsia="de-DE"/>
        </w:rPr>
        <w:t>-Bodendenkmäler…</w:t>
      </w:r>
    </w:p>
    <w:p w:rsidR="00E932DD" w:rsidRPr="00A66A9B" w:rsidRDefault="00E932DD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Eine umfassende Umweltverträglichkeitsprüfung ist für das Änderungsvorhaben somit nicht erforderlich.</w:t>
      </w: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Die Entscheidung wird</w:t>
      </w:r>
      <w:r>
        <w:rPr>
          <w:rFonts w:ascii="Times New Roman" w:eastAsia="Times New Roman" w:hAnsi="Times New Roman"/>
          <w:sz w:val="24"/>
          <w:szCs w:val="20"/>
          <w:lang w:eastAsia="de-DE"/>
        </w:rPr>
        <w:t xml:space="preserve"> hiermit </w:t>
      </w: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im UVP-Portal Bayern öffentlich bekanntgemacht (§ 5 Abs. 2 UVPG).</w:t>
      </w: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Nähere Informationen erhalten Sie beim Landratsamt Dingolfing-Landau unter Tel.: 08731/87-224</w:t>
      </w:r>
      <w:r>
        <w:rPr>
          <w:rFonts w:ascii="Times New Roman" w:eastAsia="Times New Roman" w:hAnsi="Times New Roman"/>
          <w:sz w:val="24"/>
          <w:szCs w:val="20"/>
          <w:lang w:eastAsia="de-DE"/>
        </w:rPr>
        <w:t>.</w:t>
      </w: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Landratsamt Dingolfing-Landau - SG 42</w:t>
      </w:r>
    </w:p>
    <w:p w:rsidR="00ED7A10" w:rsidRPr="00A66A9B" w:rsidRDefault="003364A2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de-DE"/>
        </w:rPr>
        <w:t>Dgf</w:t>
      </w:r>
      <w:proofErr w:type="spellEnd"/>
      <w:r>
        <w:rPr>
          <w:rFonts w:ascii="Times New Roman" w:eastAsia="Times New Roman" w:hAnsi="Times New Roman"/>
          <w:sz w:val="24"/>
          <w:szCs w:val="20"/>
          <w:lang w:eastAsia="de-DE"/>
        </w:rPr>
        <w:t xml:space="preserve">., </w:t>
      </w:r>
      <w:r w:rsidR="001D0BBD">
        <w:rPr>
          <w:rFonts w:ascii="Times New Roman" w:eastAsia="Times New Roman" w:hAnsi="Times New Roman"/>
          <w:sz w:val="24"/>
          <w:szCs w:val="20"/>
          <w:lang w:eastAsia="de-DE"/>
        </w:rPr>
        <w:t>.2022</w:t>
      </w: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</w:p>
    <w:p w:rsidR="00ED7A10" w:rsidRPr="00A66A9B" w:rsidRDefault="00ED7A10" w:rsidP="00ED7A10">
      <w:pPr>
        <w:tabs>
          <w:tab w:val="left" w:pos="426"/>
          <w:tab w:val="left" w:pos="851"/>
        </w:tabs>
        <w:rPr>
          <w:rFonts w:ascii="Times New Roman" w:eastAsia="Times New Roman" w:hAnsi="Times New Roman"/>
          <w:sz w:val="24"/>
          <w:szCs w:val="20"/>
          <w:lang w:eastAsia="de-DE"/>
        </w:rPr>
      </w:pPr>
      <w:r w:rsidRPr="00A66A9B">
        <w:rPr>
          <w:rFonts w:ascii="Times New Roman" w:eastAsia="Times New Roman" w:hAnsi="Times New Roman"/>
          <w:sz w:val="24"/>
          <w:szCs w:val="20"/>
          <w:lang w:eastAsia="de-DE"/>
        </w:rPr>
        <w:t>Kerstin Kameter-Schenkl</w:t>
      </w:r>
    </w:p>
    <w:sectPr w:rsidR="00ED7A10" w:rsidRPr="00A66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228"/>
    <w:multiLevelType w:val="hybridMultilevel"/>
    <w:tmpl w:val="940E8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10"/>
    <w:rsid w:val="000361A9"/>
    <w:rsid w:val="00153D1E"/>
    <w:rsid w:val="001C4CF1"/>
    <w:rsid w:val="001D0BBD"/>
    <w:rsid w:val="003364A2"/>
    <w:rsid w:val="0055000A"/>
    <w:rsid w:val="005E62FC"/>
    <w:rsid w:val="005F4D98"/>
    <w:rsid w:val="008409C2"/>
    <w:rsid w:val="0088006E"/>
    <w:rsid w:val="008D6C06"/>
    <w:rsid w:val="00906DC7"/>
    <w:rsid w:val="00951501"/>
    <w:rsid w:val="0095777C"/>
    <w:rsid w:val="00965D72"/>
    <w:rsid w:val="00974BAA"/>
    <w:rsid w:val="0098770C"/>
    <w:rsid w:val="009C1713"/>
    <w:rsid w:val="00AC613F"/>
    <w:rsid w:val="00B12F35"/>
    <w:rsid w:val="00BA50FD"/>
    <w:rsid w:val="00BC7203"/>
    <w:rsid w:val="00C425D7"/>
    <w:rsid w:val="00D315C1"/>
    <w:rsid w:val="00DC5506"/>
    <w:rsid w:val="00E932DD"/>
    <w:rsid w:val="00EA38CA"/>
    <w:rsid w:val="00ED7A10"/>
    <w:rsid w:val="00EE6F1E"/>
    <w:rsid w:val="00EE7823"/>
    <w:rsid w:val="00F06F60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DC03C"/>
  <w15:chartTrackingRefBased/>
  <w15:docId w15:val="{02A42F73-A5E6-410B-88AF-FA862904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A10"/>
    <w:rPr>
      <w:rFonts w:ascii="Arial" w:eastAsia="Calibr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D0B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D0BB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Kameter-Schenkl Kerstin</dc:creator>
  <cp:keywords/>
  <dc:description/>
  <cp:lastModifiedBy>Kameter-Schenkl Kerstin</cp:lastModifiedBy>
  <cp:revision>4</cp:revision>
  <cp:lastPrinted>2022-05-06T06:31:00Z</cp:lastPrinted>
  <dcterms:created xsi:type="dcterms:W3CDTF">2022-05-20T08:06:00Z</dcterms:created>
  <dcterms:modified xsi:type="dcterms:W3CDTF">2022-08-30T10:04:00Z</dcterms:modified>
</cp:coreProperties>
</file>