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48" w:rsidRDefault="00142748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-314325</wp:posOffset>
            </wp:positionV>
            <wp:extent cx="2209800" cy="837781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3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748">
        <w:t>42-</w:t>
      </w:r>
      <w:r w:rsidR="00CC494C">
        <w:t>643/3/11</w:t>
      </w:r>
    </w:p>
    <w:p w:rsidR="00142748" w:rsidRDefault="00142748"/>
    <w:p w:rsidR="00142748" w:rsidRDefault="00142748"/>
    <w:p w:rsidR="00D23F0D" w:rsidRDefault="00D23F0D"/>
    <w:p w:rsidR="0084485B" w:rsidRDefault="0084485B"/>
    <w:p w:rsidR="00142748" w:rsidRDefault="00142748" w:rsidP="00142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Bekannt</w:t>
      </w:r>
      <w:r w:rsidR="00CC494C">
        <w:rPr>
          <w:b/>
          <w:sz w:val="28"/>
          <w:szCs w:val="28"/>
        </w:rPr>
        <w:t>machung</w:t>
      </w:r>
    </w:p>
    <w:p w:rsidR="00142748" w:rsidRDefault="00142748" w:rsidP="00142748">
      <w:pPr>
        <w:jc w:val="center"/>
        <w:rPr>
          <w:b/>
          <w:sz w:val="28"/>
          <w:szCs w:val="28"/>
        </w:rPr>
      </w:pPr>
    </w:p>
    <w:p w:rsidR="00993483" w:rsidRDefault="00993483" w:rsidP="00142748">
      <w:pPr>
        <w:jc w:val="center"/>
        <w:rPr>
          <w:b/>
          <w:sz w:val="28"/>
          <w:szCs w:val="28"/>
        </w:rPr>
      </w:pPr>
    </w:p>
    <w:p w:rsidR="00142748" w:rsidRDefault="00142748" w:rsidP="00142748">
      <w:pPr>
        <w:jc w:val="center"/>
        <w:rPr>
          <w:b/>
        </w:rPr>
      </w:pPr>
      <w:r>
        <w:rPr>
          <w:b/>
        </w:rPr>
        <w:t>Gemäß § 5 Abs. 2 des Gesetzes über die Umweltverträglichkeitsprüfung (UVPG)</w:t>
      </w:r>
    </w:p>
    <w:p w:rsidR="00142748" w:rsidRDefault="00142748" w:rsidP="00993483">
      <w:pPr>
        <w:pStyle w:val="Listenabsatz"/>
        <w:jc w:val="both"/>
        <w:rPr>
          <w:b/>
        </w:rPr>
      </w:pPr>
      <w:r>
        <w:rPr>
          <w:b/>
        </w:rPr>
        <w:t>- Feststellung des Ergebnisses über die Vorprüfung nach § 7 Abs. 1 UVPG</w:t>
      </w:r>
      <w:r w:rsidR="00BB722F">
        <w:rPr>
          <w:b/>
        </w:rPr>
        <w:t xml:space="preserve"> -</w:t>
      </w:r>
    </w:p>
    <w:p w:rsidR="0081382E" w:rsidRDefault="0081382E" w:rsidP="00993483">
      <w:pPr>
        <w:pStyle w:val="Listenabsatz"/>
        <w:jc w:val="both"/>
        <w:rPr>
          <w:b/>
        </w:rPr>
      </w:pPr>
    </w:p>
    <w:p w:rsidR="00993483" w:rsidRDefault="00993483" w:rsidP="00993483">
      <w:pPr>
        <w:pStyle w:val="Listenabsatz"/>
        <w:jc w:val="both"/>
        <w:rPr>
          <w:b/>
        </w:rPr>
      </w:pPr>
    </w:p>
    <w:p w:rsidR="00993483" w:rsidRDefault="00CC494C" w:rsidP="0081382E">
      <w:pPr>
        <w:ind w:left="2120" w:hanging="2120"/>
        <w:rPr>
          <w:b/>
        </w:rPr>
      </w:pPr>
      <w:r>
        <w:rPr>
          <w:b/>
        </w:rPr>
        <w:t>Vorhaben:</w:t>
      </w:r>
      <w:r>
        <w:rPr>
          <w:b/>
        </w:rPr>
        <w:tab/>
      </w:r>
      <w:r w:rsidR="0081382E">
        <w:rPr>
          <w:b/>
        </w:rPr>
        <w:tab/>
      </w:r>
      <w:r w:rsidR="00A43A4A">
        <w:rPr>
          <w:b/>
        </w:rPr>
        <w:t xml:space="preserve">Wasserrechtliche Bewilligung für den Weiterbetrieb der </w:t>
      </w:r>
      <w:r w:rsidR="0081382E">
        <w:rPr>
          <w:b/>
        </w:rPr>
        <w:t>Stau- und Triebwerksanlage Obermünchsdorf zum Zweck der Stromerzeugung</w:t>
      </w:r>
    </w:p>
    <w:p w:rsidR="0081382E" w:rsidRDefault="0081382E" w:rsidP="0081382E">
      <w:pPr>
        <w:ind w:left="1416" w:hanging="1416"/>
        <w:rPr>
          <w:b/>
        </w:rPr>
      </w:pPr>
    </w:p>
    <w:p w:rsidR="0081382E" w:rsidRPr="00CC494C" w:rsidRDefault="0081382E" w:rsidP="0081382E">
      <w:pPr>
        <w:ind w:left="2120" w:hanging="2120"/>
        <w:rPr>
          <w:b/>
        </w:rPr>
      </w:pPr>
      <w:r>
        <w:rPr>
          <w:b/>
        </w:rPr>
        <w:t xml:space="preserve">Vorhabenträger: </w:t>
      </w:r>
      <w:r>
        <w:rPr>
          <w:b/>
        </w:rPr>
        <w:tab/>
        <w:t>Franz Mitterfelner, Säge und Hobelwerk, Vilsstr. 9, 94419 Obermünchsdorf</w:t>
      </w:r>
    </w:p>
    <w:p w:rsidR="00993483" w:rsidRDefault="00993483" w:rsidP="00993483">
      <w:pPr>
        <w:pStyle w:val="Listenabsatz"/>
        <w:ind w:hanging="720"/>
        <w:rPr>
          <w:b/>
        </w:rPr>
      </w:pPr>
    </w:p>
    <w:p w:rsidR="002504C3" w:rsidRDefault="0081382E" w:rsidP="00993483">
      <w:pPr>
        <w:pStyle w:val="Listenabsatz"/>
        <w:ind w:left="0"/>
      </w:pPr>
      <w:r>
        <w:t>Herr Franz Mitterfelner</w:t>
      </w:r>
      <w:r w:rsidR="00993483">
        <w:t xml:space="preserve"> hat mit Schreiben vom </w:t>
      </w:r>
      <w:r>
        <w:t>07.07.2020</w:t>
      </w:r>
      <w:r w:rsidR="00993483">
        <w:t xml:space="preserve"> eine </w:t>
      </w:r>
      <w:r>
        <w:t>wasserrechtliche Bewilligung für die Benutzung der Vils zur Stromerzeugung</w:t>
      </w:r>
      <w:r w:rsidR="00F95692">
        <w:t xml:space="preserve"> nach den §§ 8 und 9 Abs. 1 Nr. 1,2 und 4 WHG</w:t>
      </w:r>
      <w:r>
        <w:t xml:space="preserve"> beantragt.</w:t>
      </w:r>
      <w:r w:rsidR="00993483">
        <w:t xml:space="preserve"> </w:t>
      </w:r>
    </w:p>
    <w:p w:rsidR="002504C3" w:rsidRDefault="002504C3" w:rsidP="00993483">
      <w:pPr>
        <w:pStyle w:val="Listenabsatz"/>
        <w:ind w:left="0"/>
      </w:pPr>
    </w:p>
    <w:p w:rsidR="00993483" w:rsidRDefault="00993483" w:rsidP="00993483">
      <w:pPr>
        <w:pStyle w:val="Listenabsatz"/>
        <w:ind w:left="0"/>
      </w:pPr>
      <w:r>
        <w:t>Dazu ist vorgesehen:</w:t>
      </w:r>
    </w:p>
    <w:p w:rsidR="00993483" w:rsidRDefault="00993483" w:rsidP="00993483">
      <w:r w:rsidRPr="00993483">
        <w:t xml:space="preserve">- </w:t>
      </w:r>
      <w:r w:rsidRPr="00993483">
        <w:tab/>
      </w:r>
      <w:r w:rsidR="00F95692">
        <w:t>Aufstauen der Vils auf eine Wasserspiegelhöhe von 383,5</w:t>
      </w:r>
      <w:r w:rsidR="00E910C7">
        <w:t>8</w:t>
      </w:r>
      <w:r w:rsidR="00F95692">
        <w:t>1 m ü. NN</w:t>
      </w:r>
    </w:p>
    <w:p w:rsidR="00E910C7" w:rsidRPr="00993483" w:rsidRDefault="00E910C7" w:rsidP="00993483">
      <w:r>
        <w:t>-</w:t>
      </w:r>
      <w:r>
        <w:tab/>
        <w:t>Nutzung einer Fallhöhe von 2,2 m</w:t>
      </w:r>
    </w:p>
    <w:p w:rsidR="00993483" w:rsidRPr="00993483" w:rsidRDefault="00993483" w:rsidP="00993483">
      <w:r w:rsidRPr="00993483">
        <w:t>-</w:t>
      </w:r>
      <w:r w:rsidRPr="00993483">
        <w:tab/>
      </w:r>
      <w:r w:rsidR="00E910C7">
        <w:t>Ableitung</w:t>
      </w:r>
      <w:r w:rsidR="00F95692">
        <w:t xml:space="preserve"> einer zusätzlichen Wassermenge von 1,84 m³/s </w:t>
      </w:r>
    </w:p>
    <w:p w:rsidR="00993483" w:rsidRDefault="00993483" w:rsidP="00993483">
      <w:r w:rsidRPr="00993483">
        <w:t>-</w:t>
      </w:r>
      <w:r w:rsidRPr="00993483">
        <w:tab/>
      </w:r>
      <w:r w:rsidR="00F95692">
        <w:t>Wiedereinleiten derselben Wassermenge nach der energetischen Nutzung in die Vils</w:t>
      </w:r>
    </w:p>
    <w:p w:rsidR="00E910C7" w:rsidRDefault="00E910C7" w:rsidP="00993483"/>
    <w:p w:rsidR="00E910C7" w:rsidRDefault="00E910C7" w:rsidP="00E910C7">
      <w:r>
        <w:t xml:space="preserve">Die Stau- und Triebwerksanlage Obermünchsdorf besteht seit unvordenklichen Zeiten und befindet sich seit 1894 im Besitz der Familie Mitterfelner. </w:t>
      </w:r>
    </w:p>
    <w:p w:rsidR="00E910C7" w:rsidRDefault="00E910C7" w:rsidP="00E910C7">
      <w:r>
        <w:t xml:space="preserve">Für die Triebwerksanlange besteht ein unwiderrufliches Altrecht. Danach ist der Inhaber des Triebwerks berechtigt, die Vils bis zu 383,581 m ü. NN aufzustauen und eine Wassermenge von 1,05 m³/s bei einem Gefälle von 1,7 m zu nutzen. </w:t>
      </w:r>
    </w:p>
    <w:p w:rsidR="00E910C7" w:rsidRPr="00993483" w:rsidRDefault="00E910C7" w:rsidP="00E910C7">
      <w:r>
        <w:t>Mit Bescheid des Landratsamtes Landau vom 25.11.1957 wurde für die Wasserkraftanlage erstmals die Erlaubnis zur Nutzung einer zusätzlichen Wassermenge von 1,84 m³/s und einer Fallhöhe von 2,2 m erteilt. Die letzte Erlaubnis vom 10.11.2000 war befristet bis 31.12.2020.</w:t>
      </w:r>
    </w:p>
    <w:p w:rsidR="00993483" w:rsidRDefault="00993483" w:rsidP="00993483"/>
    <w:p w:rsidR="00E910C7" w:rsidRPr="00993483" w:rsidRDefault="00E910C7" w:rsidP="00993483"/>
    <w:p w:rsidR="002504C3" w:rsidRPr="002504C3" w:rsidRDefault="00B4314D" w:rsidP="002504C3">
      <w:r>
        <w:t xml:space="preserve">Gemäß § 7 Abs. 1 Satz 1 und 2 UVPG i. V. m. Nr. 13.14 Spalte 2 der Anlage 1 zum UVPG ist eine allgemeine Vorprüfung des Einzelfalls durchzuführen, ob das Vorhaben einer Umweltverträglichkeitsprüfung bedarf. Diese ist nur dann durchzuführen, wenn das Vorhaben nach </w:t>
      </w:r>
      <w:r w:rsidR="00A87BBD">
        <w:t>Einschätzung</w:t>
      </w:r>
      <w:r>
        <w:t xml:space="preserve"> des Landratsamtes Dingolfing-Landau auf Grund überschlägiger Prüfung unter Berücksichtigung der in der Anlage 3 aufgeführten Kriterien erhebliche nachteilige Umweltauswirkungen haben kann, die im </w:t>
      </w:r>
      <w:r w:rsidR="00A87BBD">
        <w:t>Hinblick</w:t>
      </w:r>
      <w:r>
        <w:t xml:space="preserve"> auf eine wirksame Umweltvorsorge zu berücksichtigen wären (§ 7 Abs. 1 Satz 3 i. V. m. § 25 Abs. 2 UVPG).</w:t>
      </w:r>
    </w:p>
    <w:p w:rsidR="00993483" w:rsidRDefault="0099348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t>Dazu hat der Vorhabenträger Unterlagen für die Durchführung einer allgemeinen Vorprüfung gem. Anlage 2 UVPG vorgelegt.</w:t>
      </w:r>
    </w:p>
    <w:p w:rsidR="002504C3" w:rsidRDefault="002504C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t>Diese nach den Vorgaben der Anlage 3 UVPG vorgenommene Vorprüfung hat ergeben, dass eine Umweltverträglichkeitsprüfung für das o.g. Vorhaben nicht erforderlich ist.</w:t>
      </w:r>
    </w:p>
    <w:p w:rsidR="002504C3" w:rsidRDefault="002504C3" w:rsidP="00993483">
      <w:pPr>
        <w:pStyle w:val="Listenabsatz"/>
        <w:ind w:left="0"/>
      </w:pPr>
    </w:p>
    <w:p w:rsidR="002504C3" w:rsidRDefault="002504C3" w:rsidP="00993483">
      <w:pPr>
        <w:pStyle w:val="Listenabsatz"/>
        <w:ind w:left="0"/>
      </w:pPr>
      <w:r>
        <w:lastRenderedPageBreak/>
        <w:t xml:space="preserve">Die einzelnen Gründe für die Entscheidung können im anliegenden Prüfvermerk eingesehen werden. 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  <w:r>
        <w:t>Diese Feststellung wird hiermit gemäß §5, § 9 Abs. 3 und 4, § 7 UVPG bekannt gegeben.</w:t>
      </w:r>
    </w:p>
    <w:p w:rsidR="00D23F0D" w:rsidRDefault="00D23F0D" w:rsidP="00993483">
      <w:pPr>
        <w:pStyle w:val="Listenabsatz"/>
        <w:ind w:left="0"/>
      </w:pPr>
      <w:r>
        <w:t>Sie ist nach § 5 Abs. 3 UVPG nicht selbständig anfechtbar.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  <w:r>
        <w:t xml:space="preserve">Dingolfing, </w:t>
      </w:r>
      <w:r w:rsidR="00860544">
        <w:t>30</w:t>
      </w:r>
      <w:bookmarkStart w:id="0" w:name="_GoBack"/>
      <w:bookmarkEnd w:id="0"/>
      <w:r w:rsidR="00984F5A">
        <w:t>.08.2022</w:t>
      </w:r>
    </w:p>
    <w:p w:rsidR="00D23F0D" w:rsidRDefault="00D23F0D" w:rsidP="00993483">
      <w:pPr>
        <w:pStyle w:val="Listenabsatz"/>
        <w:ind w:left="0"/>
      </w:pPr>
    </w:p>
    <w:p w:rsidR="00D23F0D" w:rsidRDefault="00D23F0D" w:rsidP="00993483">
      <w:pPr>
        <w:pStyle w:val="Listenabsatz"/>
        <w:ind w:left="0"/>
      </w:pPr>
    </w:p>
    <w:p w:rsidR="00D23F0D" w:rsidRPr="00993483" w:rsidRDefault="00D23F0D" w:rsidP="00993483">
      <w:pPr>
        <w:pStyle w:val="Listenabsatz"/>
        <w:ind w:left="0"/>
      </w:pPr>
      <w:r>
        <w:t>Juraske</w:t>
      </w:r>
    </w:p>
    <w:sectPr w:rsidR="00D23F0D" w:rsidRPr="0099348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09" w:rsidRDefault="00DF2509" w:rsidP="00DF2509">
      <w:r>
        <w:separator/>
      </w:r>
    </w:p>
  </w:endnote>
  <w:endnote w:type="continuationSeparator" w:id="0">
    <w:p w:rsidR="00DF2509" w:rsidRDefault="00DF2509" w:rsidP="00DF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09" w:rsidRDefault="00DF2509" w:rsidP="00DF2509">
      <w:r>
        <w:separator/>
      </w:r>
    </w:p>
  </w:footnote>
  <w:footnote w:type="continuationSeparator" w:id="0">
    <w:p w:rsidR="00DF2509" w:rsidRDefault="00DF2509" w:rsidP="00DF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326136"/>
      <w:docPartObj>
        <w:docPartGallery w:val="Page Numbers (Top of Page)"/>
        <w:docPartUnique/>
      </w:docPartObj>
    </w:sdtPr>
    <w:sdtEndPr/>
    <w:sdtContent>
      <w:p w:rsidR="00DF2509" w:rsidRDefault="00DF250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544">
          <w:rPr>
            <w:noProof/>
          </w:rPr>
          <w:t>2</w:t>
        </w:r>
        <w:r>
          <w:fldChar w:fldCharType="end"/>
        </w:r>
      </w:p>
    </w:sdtContent>
  </w:sdt>
  <w:p w:rsidR="00DF2509" w:rsidRDefault="00DF25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5731"/>
    <w:multiLevelType w:val="hybridMultilevel"/>
    <w:tmpl w:val="2AF08FF8"/>
    <w:lvl w:ilvl="0" w:tplc="BD0277B0">
      <w:start w:val="4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D6EFD"/>
    <w:multiLevelType w:val="hybridMultilevel"/>
    <w:tmpl w:val="FAE49110"/>
    <w:lvl w:ilvl="0" w:tplc="F37EEF1E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1BF4"/>
    <w:multiLevelType w:val="hybridMultilevel"/>
    <w:tmpl w:val="E91A4A8A"/>
    <w:lvl w:ilvl="0" w:tplc="22BE2842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8"/>
    <w:rsid w:val="00142748"/>
    <w:rsid w:val="00184BDB"/>
    <w:rsid w:val="002504C3"/>
    <w:rsid w:val="007613E2"/>
    <w:rsid w:val="0081382E"/>
    <w:rsid w:val="0084485B"/>
    <w:rsid w:val="00860544"/>
    <w:rsid w:val="00984F5A"/>
    <w:rsid w:val="00993483"/>
    <w:rsid w:val="00A43A4A"/>
    <w:rsid w:val="00A87BBD"/>
    <w:rsid w:val="00AD3DE9"/>
    <w:rsid w:val="00B4314D"/>
    <w:rsid w:val="00BB722F"/>
    <w:rsid w:val="00CC494C"/>
    <w:rsid w:val="00D23F0D"/>
    <w:rsid w:val="00DF2509"/>
    <w:rsid w:val="00E910C7"/>
    <w:rsid w:val="00F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597E"/>
  <w15:chartTrackingRefBased/>
  <w15:docId w15:val="{A18034E0-D6DE-4294-A30E-8FFADFC8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7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3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3E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F2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509"/>
  </w:style>
  <w:style w:type="paragraph" w:styleId="Fuzeile">
    <w:name w:val="footer"/>
    <w:basedOn w:val="Standard"/>
    <w:link w:val="FuzeileZchn"/>
    <w:uiPriority w:val="99"/>
    <w:unhideWhenUsed/>
    <w:rsid w:val="00DF2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Juraske Maria</dc:creator>
  <cp:keywords/>
  <dc:description/>
  <cp:lastModifiedBy>Juraske Maria</cp:lastModifiedBy>
  <cp:revision>7</cp:revision>
  <cp:lastPrinted>2021-09-06T09:45:00Z</cp:lastPrinted>
  <dcterms:created xsi:type="dcterms:W3CDTF">2022-08-02T08:41:00Z</dcterms:created>
  <dcterms:modified xsi:type="dcterms:W3CDTF">2022-08-30T13:04:00Z</dcterms:modified>
</cp:coreProperties>
</file>