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4A" w:rsidRDefault="00B51FB6" w:rsidP="00B51F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42-641/4/2/6-B248</w:t>
      </w:r>
    </w:p>
    <w:p w:rsidR="00B51FB6" w:rsidRDefault="00B51FB6" w:rsidP="00B51FB6">
      <w:pPr>
        <w:spacing w:after="0" w:line="240" w:lineRule="auto"/>
        <w:rPr>
          <w:rFonts w:ascii="Arial" w:hAnsi="Arial" w:cs="Arial"/>
        </w:rPr>
      </w:pPr>
    </w:p>
    <w:p w:rsidR="00B51FB6" w:rsidRPr="00B51FB6" w:rsidRDefault="00B51FB6" w:rsidP="00B51FB6">
      <w:pPr>
        <w:spacing w:after="0" w:line="240" w:lineRule="auto"/>
        <w:rPr>
          <w:rFonts w:ascii="Arial" w:hAnsi="Arial" w:cs="Arial"/>
        </w:rPr>
      </w:pPr>
      <w:r w:rsidRPr="00B51FB6">
        <w:rPr>
          <w:rFonts w:ascii="Arial" w:hAnsi="Arial" w:cs="Arial"/>
        </w:rPr>
        <w:t>Vollzug der Wassergesetze und des Gesetzes über die Umweltverträglichkeitsprüfung</w:t>
      </w:r>
      <w:r>
        <w:rPr>
          <w:rFonts w:ascii="Arial" w:hAnsi="Arial" w:cs="Arial"/>
        </w:rPr>
        <w:t>;</w:t>
      </w:r>
    </w:p>
    <w:p w:rsidR="00B51FB6" w:rsidRDefault="00B51FB6" w:rsidP="00B51F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Renaturierung des Feilenbaches auf den Grundstücken </w:t>
      </w:r>
      <w:proofErr w:type="spellStart"/>
      <w:r>
        <w:rPr>
          <w:rFonts w:ascii="Arial" w:hAnsi="Arial" w:cs="Arial"/>
        </w:rPr>
        <w:t>FlNrn</w:t>
      </w:r>
      <w:proofErr w:type="spellEnd"/>
      <w:r>
        <w:rPr>
          <w:rFonts w:ascii="Arial" w:hAnsi="Arial" w:cs="Arial"/>
        </w:rPr>
        <w:t>. 983, 985 und 1001, Gem. Niederreisbach</w:t>
      </w:r>
    </w:p>
    <w:p w:rsidR="00B51FB6" w:rsidRPr="007D3F25" w:rsidRDefault="00B51FB6" w:rsidP="00B51FB6">
      <w:pPr>
        <w:spacing w:after="0" w:line="240" w:lineRule="auto"/>
        <w:rPr>
          <w:rFonts w:ascii="Arial" w:eastAsia="Times New Roman" w:hAnsi="Arial" w:cs="Arial"/>
        </w:rPr>
      </w:pPr>
    </w:p>
    <w:p w:rsidR="00B51FB6" w:rsidRPr="007D3F25" w:rsidRDefault="00B51FB6" w:rsidP="00B51FB6">
      <w:pPr>
        <w:spacing w:after="0" w:line="240" w:lineRule="auto"/>
        <w:rPr>
          <w:rFonts w:ascii="Arial" w:eastAsia="Times New Roman" w:hAnsi="Arial" w:cs="Arial"/>
        </w:rPr>
      </w:pPr>
    </w:p>
    <w:p w:rsidR="00B51FB6" w:rsidRPr="007D3F25" w:rsidRDefault="00B51FB6" w:rsidP="00B51F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D3F25">
        <w:rPr>
          <w:rFonts w:ascii="Arial" w:eastAsia="Times New Roman" w:hAnsi="Arial" w:cs="Arial"/>
          <w:b/>
          <w:u w:val="single"/>
          <w:lang w:eastAsia="de-DE"/>
        </w:rPr>
        <w:t>Aktenvermerk</w:t>
      </w:r>
    </w:p>
    <w:p w:rsidR="00B51FB6" w:rsidRPr="007D3F25" w:rsidRDefault="00B51FB6" w:rsidP="00B51FB6">
      <w:pPr>
        <w:spacing w:after="0" w:line="240" w:lineRule="auto"/>
        <w:rPr>
          <w:rFonts w:ascii="Arial" w:eastAsia="Times New Roman" w:hAnsi="Arial" w:cs="Arial"/>
        </w:rPr>
      </w:pPr>
    </w:p>
    <w:p w:rsidR="00B51FB6" w:rsidRDefault="00B51FB6" w:rsidP="00B51FB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Die Bayernpark</w:t>
      </w:r>
      <w:proofErr w:type="gramEnd"/>
      <w:r>
        <w:rPr>
          <w:rFonts w:ascii="Arial" w:hAnsi="Arial" w:cs="Arial"/>
        </w:rPr>
        <w:t xml:space="preserve"> Freizeitparadies GmbH hat die Renaturierung des Feilenbaches auf den Grundstücken </w:t>
      </w:r>
      <w:proofErr w:type="spellStart"/>
      <w:r>
        <w:rPr>
          <w:rFonts w:ascii="Arial" w:hAnsi="Arial" w:cs="Arial"/>
        </w:rPr>
        <w:t>FlNrn</w:t>
      </w:r>
      <w:proofErr w:type="spellEnd"/>
      <w:r>
        <w:rPr>
          <w:rFonts w:ascii="Arial" w:hAnsi="Arial" w:cs="Arial"/>
        </w:rPr>
        <w:t>. 983, 985 und 1001, Gem. Niederreisbach, beantragt. Der bestehende Bachlauf soll nach Süden verlegt und mäandrierend gestaltet werden.</w:t>
      </w:r>
      <w:r w:rsidR="00801CE5">
        <w:rPr>
          <w:rFonts w:ascii="Arial" w:hAnsi="Arial" w:cs="Arial"/>
        </w:rPr>
        <w:t xml:space="preserve"> Der alte Bachlauf wird als </w:t>
      </w:r>
      <w:r w:rsidR="0074655E">
        <w:rPr>
          <w:rFonts w:ascii="Arial" w:hAnsi="Arial" w:cs="Arial"/>
        </w:rPr>
        <w:t>Retentionsraum genutzt.</w:t>
      </w:r>
    </w:p>
    <w:p w:rsidR="0074655E" w:rsidRPr="0074655E" w:rsidRDefault="0074655E" w:rsidP="0074655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655E" w:rsidRPr="0074655E" w:rsidRDefault="0074655E" w:rsidP="0074655E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4655E">
        <w:rPr>
          <w:rFonts w:ascii="Arial" w:eastAsia="Times New Roman" w:hAnsi="Arial" w:cs="Times New Roman"/>
          <w:lang w:eastAsia="de-DE"/>
        </w:rPr>
        <w:t>Für das Vorhaben war eine standortbezogene Vorprüfung durchzuführen (Nummer 13.18.2 der Anlage 1 zum UVPG, § 7 Abs. 2 UVPG).</w:t>
      </w:r>
    </w:p>
    <w:p w:rsidR="0074655E" w:rsidRPr="0074655E" w:rsidRDefault="0074655E" w:rsidP="0074655E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4655E">
        <w:rPr>
          <w:rFonts w:ascii="Arial" w:eastAsia="Times New Roman" w:hAnsi="Arial" w:cs="Times New Roman"/>
          <w:lang w:eastAsia="de-DE"/>
        </w:rPr>
        <w:t xml:space="preserve">Die Prüfung in der ersten Stufe hat gezeigt, dass sich das Vorhaben innerhalb des </w:t>
      </w:r>
      <w:r>
        <w:rPr>
          <w:rFonts w:ascii="Arial" w:eastAsia="Times New Roman" w:hAnsi="Arial" w:cs="Times New Roman"/>
          <w:lang w:eastAsia="de-DE"/>
        </w:rPr>
        <w:t>ermittelten Überschwemmungsgebietes des Feilenbaches</w:t>
      </w:r>
      <w:r w:rsidRPr="0074655E">
        <w:rPr>
          <w:rFonts w:ascii="Arial" w:eastAsia="Times New Roman" w:hAnsi="Arial" w:cs="Times New Roman"/>
          <w:lang w:eastAsia="de-DE"/>
        </w:rPr>
        <w:t xml:space="preserve"> befindet (Anlage 3 Nummer 2.3.</w:t>
      </w:r>
      <w:r>
        <w:rPr>
          <w:rFonts w:ascii="Arial" w:eastAsia="Times New Roman" w:hAnsi="Arial" w:cs="Times New Roman"/>
          <w:lang w:eastAsia="de-DE"/>
        </w:rPr>
        <w:t>8</w:t>
      </w:r>
      <w:r w:rsidRPr="0074655E">
        <w:rPr>
          <w:rFonts w:ascii="Arial" w:eastAsia="Times New Roman" w:hAnsi="Arial" w:cs="Times New Roman"/>
          <w:lang w:eastAsia="de-DE"/>
        </w:rPr>
        <w:t xml:space="preserve"> zum UVPG). In der zweiten Stufe hat die Prüfung ergeben, dass das Vorhaben unter Berücksichtigung der in Anlage 3 zum UVPG aufgeführten Kriterien keine erheblichen nachteiligen Auswirkungen haben kann, die die besondere Empfindlichkeit oder die Schutzziele des Gebietes betreffen und nach § 25 Abs. 2 UVPG bei der Zulassungsentscheidung zu berücksichtigen wären.</w:t>
      </w:r>
    </w:p>
    <w:p w:rsidR="0074655E" w:rsidRPr="0074655E" w:rsidRDefault="0074655E" w:rsidP="0074655E">
      <w:pPr>
        <w:spacing w:after="0" w:line="240" w:lineRule="auto"/>
        <w:rPr>
          <w:rFonts w:ascii="Arial" w:hAnsi="Arial" w:cs="Arial"/>
        </w:rPr>
      </w:pPr>
    </w:p>
    <w:p w:rsidR="0074655E" w:rsidRPr="0074655E" w:rsidRDefault="0074655E" w:rsidP="0074655E">
      <w:pPr>
        <w:spacing w:after="0" w:line="240" w:lineRule="auto"/>
        <w:rPr>
          <w:rFonts w:ascii="Arial" w:hAnsi="Arial" w:cs="Arial"/>
        </w:rPr>
      </w:pPr>
      <w:r w:rsidRPr="0074655E">
        <w:rPr>
          <w:rFonts w:ascii="Arial" w:hAnsi="Arial" w:cs="Arial"/>
        </w:rPr>
        <w:t>Zu dieser Entscheidung haben folgende Aspekte geführt:</w:t>
      </w:r>
    </w:p>
    <w:p w:rsidR="0074655E" w:rsidRPr="0074655E" w:rsidRDefault="0074655E" w:rsidP="0074655E">
      <w:pPr>
        <w:spacing w:after="0" w:line="240" w:lineRule="auto"/>
        <w:rPr>
          <w:rFonts w:ascii="Arial" w:hAnsi="Arial" w:cs="Arial"/>
        </w:rPr>
      </w:pPr>
    </w:p>
    <w:p w:rsidR="0074655E" w:rsidRDefault="0074655E" w:rsidP="0074655E">
      <w:pPr>
        <w:spacing w:after="0" w:line="240" w:lineRule="auto"/>
        <w:rPr>
          <w:rFonts w:ascii="Arial" w:hAnsi="Arial" w:cs="Arial"/>
          <w:u w:val="single"/>
        </w:rPr>
      </w:pPr>
      <w:r w:rsidRPr="0074655E">
        <w:rPr>
          <w:rFonts w:ascii="Arial" w:hAnsi="Arial" w:cs="Arial"/>
          <w:u w:val="single"/>
        </w:rPr>
        <w:t>Merkmale des Vorhabens</w:t>
      </w:r>
    </w:p>
    <w:p w:rsidR="00657578" w:rsidRPr="00657578" w:rsidRDefault="00657578" w:rsidP="0074655E">
      <w:pPr>
        <w:spacing w:after="0" w:line="240" w:lineRule="auto"/>
        <w:rPr>
          <w:rFonts w:ascii="Arial" w:hAnsi="Arial" w:cs="Arial"/>
        </w:rPr>
      </w:pPr>
      <w:r w:rsidRPr="00657578">
        <w:rPr>
          <w:rFonts w:ascii="Arial" w:hAnsi="Arial" w:cs="Arial"/>
        </w:rPr>
        <w:t>Der Feilenbach soll nach Süden verlegt werden. Durch ein mäandrierendes Ba</w:t>
      </w:r>
      <w:r>
        <w:rPr>
          <w:rFonts w:ascii="Arial" w:hAnsi="Arial" w:cs="Arial"/>
        </w:rPr>
        <w:t xml:space="preserve">chbett und </w:t>
      </w:r>
      <w:proofErr w:type="spellStart"/>
      <w:r>
        <w:rPr>
          <w:rFonts w:ascii="Arial" w:hAnsi="Arial" w:cs="Arial"/>
        </w:rPr>
        <w:t>Gewässeraufweitungen</w:t>
      </w:r>
      <w:proofErr w:type="spellEnd"/>
      <w:r>
        <w:rPr>
          <w:rFonts w:ascii="Arial" w:hAnsi="Arial" w:cs="Arial"/>
        </w:rPr>
        <w:t xml:space="preserve"> und –</w:t>
      </w:r>
      <w:proofErr w:type="spellStart"/>
      <w:r>
        <w:rPr>
          <w:rFonts w:ascii="Arial" w:hAnsi="Arial" w:cs="Arial"/>
        </w:rPr>
        <w:t>verengungen</w:t>
      </w:r>
      <w:proofErr w:type="spellEnd"/>
      <w:r>
        <w:rPr>
          <w:rFonts w:ascii="Arial" w:hAnsi="Arial" w:cs="Arial"/>
        </w:rPr>
        <w:t xml:space="preserve"> wird der Lauf verlängert und bietet neben dem alten Bachbett gleichzeitig die Möglichkeit zur Retention. Der Lauf wird von 155 m auf 225 m verlängert, die Breiten var</w:t>
      </w:r>
      <w:r w:rsidR="009F75F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ieren zwischen 2 m und 54m </w:t>
      </w:r>
    </w:p>
    <w:p w:rsidR="00657578" w:rsidRDefault="00657578" w:rsidP="0074655E">
      <w:pPr>
        <w:spacing w:after="0" w:line="240" w:lineRule="auto"/>
        <w:rPr>
          <w:rFonts w:ascii="Arial" w:hAnsi="Arial" w:cs="Arial"/>
        </w:rPr>
      </w:pPr>
    </w:p>
    <w:p w:rsidR="00657578" w:rsidRPr="00657578" w:rsidRDefault="00657578" w:rsidP="0074655E">
      <w:pPr>
        <w:spacing w:after="0" w:line="240" w:lineRule="auto"/>
        <w:rPr>
          <w:rFonts w:ascii="Arial" w:hAnsi="Arial" w:cs="Arial"/>
          <w:u w:val="single"/>
        </w:rPr>
      </w:pPr>
      <w:r w:rsidRPr="00657578">
        <w:rPr>
          <w:rFonts w:ascii="Arial" w:hAnsi="Arial" w:cs="Arial"/>
          <w:u w:val="single"/>
        </w:rPr>
        <w:t xml:space="preserve">Standort des </w:t>
      </w:r>
      <w:r>
        <w:rPr>
          <w:rFonts w:ascii="Arial" w:hAnsi="Arial" w:cs="Arial"/>
          <w:u w:val="single"/>
        </w:rPr>
        <w:t>Vorhab</w:t>
      </w:r>
      <w:r w:rsidRPr="00657578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n</w:t>
      </w:r>
      <w:r w:rsidRPr="00657578">
        <w:rPr>
          <w:rFonts w:ascii="Arial" w:hAnsi="Arial" w:cs="Arial"/>
          <w:u w:val="single"/>
        </w:rPr>
        <w:t>s</w:t>
      </w:r>
    </w:p>
    <w:p w:rsidR="0074655E" w:rsidRDefault="0074655E" w:rsidP="00B51F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Vorhaben soll auf den Grundstücken </w:t>
      </w:r>
      <w:proofErr w:type="spellStart"/>
      <w:r>
        <w:rPr>
          <w:rFonts w:ascii="Arial" w:hAnsi="Arial" w:cs="Arial"/>
        </w:rPr>
        <w:t>FlNrn</w:t>
      </w:r>
      <w:proofErr w:type="spellEnd"/>
      <w:r>
        <w:rPr>
          <w:rFonts w:ascii="Arial" w:hAnsi="Arial" w:cs="Arial"/>
        </w:rPr>
        <w:t>. 983, 985 und 1001, Gem. Niederreisbach, durchgeführt werden.</w:t>
      </w:r>
    </w:p>
    <w:p w:rsidR="0074655E" w:rsidRDefault="0074655E" w:rsidP="00B51F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Feilenbach weist in diesem Bereich einen geraden Verlauf au</w:t>
      </w:r>
      <w:r w:rsidR="00657578">
        <w:rPr>
          <w:rFonts w:ascii="Arial" w:hAnsi="Arial" w:cs="Arial"/>
        </w:rPr>
        <w:t>f. Pufferstreifen oder Gehölze sind nicht vorhanden. Das Gebiet wird</w:t>
      </w:r>
      <w:r w:rsidR="00BD1A25">
        <w:rPr>
          <w:rFonts w:ascii="Arial" w:hAnsi="Arial" w:cs="Arial"/>
        </w:rPr>
        <w:t xml:space="preserve"> überwiegend landwirtschaftlich</w:t>
      </w:r>
      <w:r w:rsidR="00657578">
        <w:rPr>
          <w:rFonts w:ascii="Arial" w:hAnsi="Arial" w:cs="Arial"/>
        </w:rPr>
        <w:t xml:space="preserve"> genutzt.</w:t>
      </w:r>
    </w:p>
    <w:p w:rsidR="00BD1A25" w:rsidRDefault="00BD1A25" w:rsidP="00B51F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Vorhaben befindet sich im ermittelten Überschwemmungsgebiet des Feilenbaches.</w:t>
      </w:r>
    </w:p>
    <w:p w:rsidR="00EE74A0" w:rsidRDefault="00EE74A0" w:rsidP="00B51FB6">
      <w:pPr>
        <w:spacing w:after="0" w:line="240" w:lineRule="auto"/>
        <w:rPr>
          <w:rFonts w:ascii="Arial" w:hAnsi="Arial" w:cs="Arial"/>
        </w:rPr>
      </w:pPr>
    </w:p>
    <w:p w:rsidR="00EE74A0" w:rsidRDefault="00EE74A0" w:rsidP="00B51FB6">
      <w:pPr>
        <w:spacing w:after="0" w:line="240" w:lineRule="auto"/>
        <w:rPr>
          <w:rFonts w:ascii="Arial" w:hAnsi="Arial" w:cs="Arial"/>
          <w:u w:val="single"/>
        </w:rPr>
      </w:pPr>
      <w:r w:rsidRPr="00EE74A0">
        <w:rPr>
          <w:rFonts w:ascii="Arial" w:hAnsi="Arial" w:cs="Arial"/>
          <w:u w:val="single"/>
        </w:rPr>
        <w:t>Art und Merkmale der Auswirkungen</w:t>
      </w:r>
    </w:p>
    <w:p w:rsidR="00EE74A0" w:rsidRPr="00EE74A0" w:rsidRDefault="00EE74A0" w:rsidP="00B51FB6">
      <w:pPr>
        <w:spacing w:after="0" w:line="240" w:lineRule="auto"/>
        <w:rPr>
          <w:rFonts w:ascii="Arial" w:hAnsi="Arial" w:cs="Arial"/>
        </w:rPr>
      </w:pPr>
      <w:r w:rsidRPr="00EE74A0">
        <w:rPr>
          <w:rFonts w:ascii="Arial" w:hAnsi="Arial" w:cs="Arial"/>
        </w:rPr>
        <w:t xml:space="preserve">Durch die Uferabflachungen und die </w:t>
      </w:r>
      <w:r>
        <w:rPr>
          <w:rFonts w:ascii="Arial" w:hAnsi="Arial" w:cs="Arial"/>
        </w:rPr>
        <w:t>Laufverlängerungen werden die Schutzziele des Überschwemmungsgebietes nicht negativ beeinträchtigt.</w:t>
      </w:r>
      <w:r w:rsidRPr="00EE74A0">
        <w:rPr>
          <w:rFonts w:ascii="Arial" w:hAnsi="Arial" w:cs="Arial"/>
        </w:rPr>
        <w:t xml:space="preserve"> </w:t>
      </w:r>
    </w:p>
    <w:p w:rsidR="009F75F7" w:rsidRDefault="009F75F7" w:rsidP="00B51F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Bodenaushub wird fachgerecht gelagert und wiederverwendet. Das Landschaftsbild wird aufgewertet, lediglich bei der Baumaßnahme selbst kann es zu einem höheren Verkehrsaufkommen kommen. Sonstige Beeinträchtigungen finden nicht statt.</w:t>
      </w:r>
    </w:p>
    <w:p w:rsidR="009F75F7" w:rsidRDefault="009F75F7" w:rsidP="00B51FB6">
      <w:pPr>
        <w:spacing w:after="0" w:line="240" w:lineRule="auto"/>
        <w:rPr>
          <w:rFonts w:ascii="Arial" w:hAnsi="Arial" w:cs="Arial"/>
        </w:rPr>
      </w:pPr>
    </w:p>
    <w:p w:rsidR="009F75F7" w:rsidRPr="009F75F7" w:rsidRDefault="009F75F7" w:rsidP="009F75F7">
      <w:pPr>
        <w:spacing w:after="0" w:line="240" w:lineRule="auto"/>
        <w:rPr>
          <w:rFonts w:ascii="Arial" w:eastAsia="Calibri" w:hAnsi="Arial" w:cs="Times New Roman"/>
        </w:rPr>
      </w:pPr>
      <w:r w:rsidRPr="009F75F7">
        <w:rPr>
          <w:rFonts w:ascii="Arial" w:eastAsia="Calibri" w:hAnsi="Arial" w:cs="Times New Roman"/>
        </w:rPr>
        <w:t>Eine UVP-Pflicht b</w:t>
      </w:r>
      <w:r w:rsidR="0010161A">
        <w:rPr>
          <w:rFonts w:ascii="Arial" w:eastAsia="Calibri" w:hAnsi="Arial" w:cs="Times New Roman"/>
        </w:rPr>
        <w:t>esteht deshalb nicht (§ 7 Abs. 2</w:t>
      </w:r>
      <w:bookmarkStart w:id="0" w:name="_GoBack"/>
      <w:bookmarkEnd w:id="0"/>
      <w:r w:rsidRPr="009F75F7">
        <w:rPr>
          <w:rFonts w:ascii="Arial" w:eastAsia="Calibri" w:hAnsi="Arial" w:cs="Times New Roman"/>
        </w:rPr>
        <w:t xml:space="preserve"> UVPG).</w:t>
      </w:r>
    </w:p>
    <w:p w:rsidR="009F75F7" w:rsidRPr="009F75F7" w:rsidRDefault="009F75F7" w:rsidP="009F75F7">
      <w:pPr>
        <w:spacing w:after="0" w:line="240" w:lineRule="auto"/>
        <w:rPr>
          <w:rFonts w:ascii="Arial" w:eastAsia="Calibri" w:hAnsi="Arial" w:cs="Times New Roman"/>
        </w:rPr>
      </w:pPr>
    </w:p>
    <w:p w:rsidR="009F75F7" w:rsidRPr="009F75F7" w:rsidRDefault="009F75F7" w:rsidP="009F75F7">
      <w:pPr>
        <w:spacing w:after="0" w:line="240" w:lineRule="auto"/>
        <w:rPr>
          <w:rFonts w:ascii="Arial" w:eastAsia="Times New Roman" w:hAnsi="Arial" w:cs="Arial"/>
          <w:lang w:val="sv-SE"/>
        </w:rPr>
      </w:pPr>
      <w:r w:rsidRPr="009F75F7">
        <w:rPr>
          <w:rFonts w:ascii="Arial" w:eastAsia="Times New Roman" w:hAnsi="Arial" w:cs="Arial"/>
          <w:lang w:val="sv-SE"/>
        </w:rPr>
        <w:t xml:space="preserve">Dingolfing, den </w:t>
      </w:r>
      <w:r w:rsidRPr="009F75F7">
        <w:rPr>
          <w:rFonts w:ascii="Arial" w:eastAsia="Times New Roman" w:hAnsi="Arial" w:cs="Arial"/>
        </w:rPr>
        <w:t>19.</w:t>
      </w:r>
      <w:r w:rsidR="006264AB">
        <w:rPr>
          <w:rFonts w:ascii="Arial" w:eastAsia="Times New Roman" w:hAnsi="Arial" w:cs="Arial"/>
        </w:rPr>
        <w:t>04.2021</w:t>
      </w:r>
    </w:p>
    <w:p w:rsidR="009F75F7" w:rsidRPr="009F75F7" w:rsidRDefault="009F75F7" w:rsidP="009F75F7">
      <w:pPr>
        <w:spacing w:after="0" w:line="240" w:lineRule="auto"/>
        <w:rPr>
          <w:rFonts w:ascii="Arial" w:eastAsia="Times New Roman" w:hAnsi="Arial" w:cs="Arial"/>
          <w:lang w:val="sv-SE"/>
        </w:rPr>
      </w:pPr>
      <w:r w:rsidRPr="009F75F7">
        <w:rPr>
          <w:rFonts w:ascii="Arial" w:eastAsia="Times New Roman" w:hAnsi="Arial" w:cs="Arial"/>
          <w:lang w:val="sv-SE"/>
        </w:rPr>
        <w:t>Landratsamt Dingolfing-Landau</w:t>
      </w:r>
    </w:p>
    <w:p w:rsidR="009F75F7" w:rsidRPr="009F75F7" w:rsidRDefault="009F75F7" w:rsidP="009F75F7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9F75F7" w:rsidRPr="009F75F7" w:rsidRDefault="009F75F7" w:rsidP="009F75F7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9F75F7" w:rsidRPr="009F75F7" w:rsidRDefault="009F75F7" w:rsidP="009F75F7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9F75F7" w:rsidRDefault="009F75F7" w:rsidP="00B51FB6">
      <w:pPr>
        <w:spacing w:after="0" w:line="240" w:lineRule="auto"/>
        <w:rPr>
          <w:rFonts w:ascii="Arial" w:eastAsia="Times New Roman" w:hAnsi="Arial" w:cs="Arial"/>
        </w:rPr>
      </w:pPr>
      <w:r w:rsidRPr="009F75F7">
        <w:rPr>
          <w:rFonts w:ascii="Arial" w:eastAsia="Times New Roman" w:hAnsi="Arial" w:cs="Arial"/>
        </w:rPr>
        <w:t>Schmid</w:t>
      </w:r>
    </w:p>
    <w:p w:rsidR="00375AA6" w:rsidRDefault="00375AA6" w:rsidP="00B51FB6">
      <w:pPr>
        <w:spacing w:after="0" w:line="240" w:lineRule="auto"/>
        <w:rPr>
          <w:rFonts w:ascii="Arial" w:eastAsia="Times New Roman" w:hAnsi="Arial" w:cs="Arial"/>
        </w:rPr>
      </w:pPr>
    </w:p>
    <w:sectPr w:rsidR="00375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B6"/>
    <w:rsid w:val="0010161A"/>
    <w:rsid w:val="00133A1B"/>
    <w:rsid w:val="001726C2"/>
    <w:rsid w:val="00375AA6"/>
    <w:rsid w:val="005A3776"/>
    <w:rsid w:val="006264AB"/>
    <w:rsid w:val="00657578"/>
    <w:rsid w:val="0070514A"/>
    <w:rsid w:val="0074655E"/>
    <w:rsid w:val="00801CE5"/>
    <w:rsid w:val="009F75F7"/>
    <w:rsid w:val="00A80C2D"/>
    <w:rsid w:val="00B51FB6"/>
    <w:rsid w:val="00BD1A25"/>
    <w:rsid w:val="00EE74A0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FE5F"/>
  <w15:chartTrackingRefBased/>
  <w15:docId w15:val="{1A4DCEB8-2EF2-491F-B2F5-210A5CA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6</cp:revision>
  <cp:lastPrinted>2021-04-20T13:24:00Z</cp:lastPrinted>
  <dcterms:created xsi:type="dcterms:W3CDTF">2021-04-19T13:08:00Z</dcterms:created>
  <dcterms:modified xsi:type="dcterms:W3CDTF">2021-04-20T13:30:00Z</dcterms:modified>
</cp:coreProperties>
</file>