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ACF" w:rsidRPr="009E23A8" w:rsidRDefault="00A342D6" w:rsidP="00C63585">
      <w:pPr>
        <w:jc w:val="center"/>
        <w:rPr>
          <w:rFonts w:ascii="Berlin Type Office" w:hAnsi="Berlin Type Office" w:cs="Arial"/>
          <w:b/>
          <w:szCs w:val="24"/>
          <w:u w:val="single"/>
        </w:rPr>
      </w:pPr>
      <w:r w:rsidRPr="009E23A8">
        <w:rPr>
          <w:rFonts w:ascii="Berlin Type Office" w:hAnsi="Berlin Type Office" w:cs="Arial"/>
          <w:b/>
          <w:szCs w:val="24"/>
          <w:u w:val="single"/>
        </w:rPr>
        <w:t xml:space="preserve">Ergebnis einer Vorprüfung zur Feststellung der UVP-Pflicht </w:t>
      </w:r>
    </w:p>
    <w:p w:rsidR="00A342D6" w:rsidRPr="009E23A8" w:rsidRDefault="00A342D6" w:rsidP="00BF1115">
      <w:pPr>
        <w:spacing w:after="240"/>
        <w:jc w:val="center"/>
        <w:rPr>
          <w:rFonts w:ascii="Berlin Type Office" w:hAnsi="Berlin Type Office" w:cs="Arial"/>
          <w:b/>
          <w:szCs w:val="24"/>
          <w:u w:val="single"/>
        </w:rPr>
      </w:pPr>
      <w:r w:rsidRPr="009E23A8">
        <w:rPr>
          <w:rFonts w:ascii="Berlin Type Office" w:hAnsi="Berlin Type Office" w:cs="Arial"/>
          <w:b/>
          <w:szCs w:val="24"/>
          <w:u w:val="single"/>
        </w:rPr>
        <w:t>nach § 5 des Gesetzes über die Umweltverträglichkeitsprüfung</w:t>
      </w:r>
    </w:p>
    <w:p w:rsidR="00A342D6" w:rsidRPr="009E23A8" w:rsidRDefault="00A342D6" w:rsidP="00BF1115">
      <w:pPr>
        <w:spacing w:after="240"/>
        <w:jc w:val="center"/>
        <w:rPr>
          <w:rFonts w:ascii="Berlin Type Office" w:hAnsi="Berlin Type Office" w:cs="Arial"/>
          <w:szCs w:val="24"/>
        </w:rPr>
      </w:pPr>
      <w:r w:rsidRPr="009E23A8">
        <w:rPr>
          <w:rFonts w:ascii="Berlin Type Office" w:hAnsi="Berlin Type Office" w:cs="Arial"/>
          <w:szCs w:val="24"/>
        </w:rPr>
        <w:t>Bek</w:t>
      </w:r>
      <w:r w:rsidR="003A05B0" w:rsidRPr="009E23A8">
        <w:rPr>
          <w:rFonts w:ascii="Berlin Type Office" w:hAnsi="Berlin Type Office" w:cs="Arial"/>
          <w:szCs w:val="24"/>
        </w:rPr>
        <w:t>anntmachung</w:t>
      </w:r>
      <w:r w:rsidRPr="009E23A8">
        <w:rPr>
          <w:rFonts w:ascii="Berlin Type Office" w:hAnsi="Berlin Type Office" w:cs="Arial"/>
          <w:szCs w:val="24"/>
        </w:rPr>
        <w:t xml:space="preserve"> einer Feststellung v</w:t>
      </w:r>
      <w:r w:rsidR="00BF1115" w:rsidRPr="009E23A8">
        <w:rPr>
          <w:rFonts w:ascii="Berlin Type Office" w:hAnsi="Berlin Type Office" w:cs="Arial"/>
          <w:szCs w:val="24"/>
        </w:rPr>
        <w:t xml:space="preserve">om </w:t>
      </w:r>
      <w:r w:rsidR="00DA5EFA">
        <w:rPr>
          <w:rFonts w:ascii="Berlin Type Office" w:hAnsi="Berlin Type Office" w:cs="Arial"/>
          <w:szCs w:val="24"/>
        </w:rPr>
        <w:t>27</w:t>
      </w:r>
      <w:r w:rsidR="00C571ED">
        <w:rPr>
          <w:rFonts w:ascii="Berlin Type Office" w:hAnsi="Berlin Type Office" w:cs="Arial"/>
          <w:szCs w:val="24"/>
        </w:rPr>
        <w:t>.</w:t>
      </w:r>
      <w:r w:rsidR="00BF3882">
        <w:rPr>
          <w:rFonts w:ascii="Berlin Type Office" w:hAnsi="Berlin Type Office" w:cs="Arial"/>
          <w:szCs w:val="24"/>
        </w:rPr>
        <w:t>01</w:t>
      </w:r>
      <w:r w:rsidR="00BC118E">
        <w:rPr>
          <w:rFonts w:ascii="Berlin Type Office" w:hAnsi="Berlin Type Office" w:cs="Arial"/>
          <w:szCs w:val="24"/>
        </w:rPr>
        <w:t>.</w:t>
      </w:r>
      <w:r w:rsidR="00BF1115" w:rsidRPr="00D46374">
        <w:rPr>
          <w:rFonts w:ascii="Berlin Type Office" w:hAnsi="Berlin Type Office" w:cs="Arial"/>
          <w:szCs w:val="24"/>
        </w:rPr>
        <w:t>202</w:t>
      </w:r>
      <w:r w:rsidR="00BF3882">
        <w:rPr>
          <w:rFonts w:ascii="Berlin Type Office" w:hAnsi="Berlin Type Office" w:cs="Arial"/>
          <w:szCs w:val="24"/>
        </w:rPr>
        <w:t>5</w:t>
      </w:r>
    </w:p>
    <w:p w:rsidR="00A342D6" w:rsidRPr="009E23A8" w:rsidRDefault="00A342D6" w:rsidP="00C63585">
      <w:pPr>
        <w:jc w:val="center"/>
        <w:rPr>
          <w:rFonts w:ascii="Berlin Type Office" w:hAnsi="Berlin Type Office" w:cs="Arial"/>
          <w:szCs w:val="24"/>
        </w:rPr>
      </w:pPr>
      <w:r w:rsidRPr="009E23A8">
        <w:rPr>
          <w:rFonts w:ascii="Berlin Type Office" w:hAnsi="Berlin Type Office" w:cs="Arial"/>
          <w:szCs w:val="24"/>
        </w:rPr>
        <w:t xml:space="preserve">LAGetSi </w:t>
      </w:r>
      <w:r w:rsidR="00B608D5">
        <w:rPr>
          <w:rFonts w:ascii="Berlin Type Office" w:hAnsi="Berlin Type Office" w:cs="Arial"/>
          <w:szCs w:val="24"/>
        </w:rPr>
        <w:t xml:space="preserve">- </w:t>
      </w:r>
      <w:r w:rsidRPr="009E23A8">
        <w:rPr>
          <w:rFonts w:ascii="Berlin Type Office" w:hAnsi="Berlin Type Office" w:cs="Arial"/>
          <w:szCs w:val="24"/>
        </w:rPr>
        <w:t>Referat I</w:t>
      </w:r>
      <w:r w:rsidR="00CF7671" w:rsidRPr="009E23A8">
        <w:rPr>
          <w:rFonts w:ascii="Berlin Type Office" w:hAnsi="Berlin Type Office" w:cs="Arial"/>
          <w:szCs w:val="24"/>
        </w:rPr>
        <w:t>V</w:t>
      </w:r>
      <w:r w:rsidRPr="009E23A8">
        <w:rPr>
          <w:rFonts w:ascii="Berlin Type Office" w:hAnsi="Berlin Type Office" w:cs="Arial"/>
          <w:szCs w:val="24"/>
        </w:rPr>
        <w:t xml:space="preserve"> A</w:t>
      </w:r>
    </w:p>
    <w:p w:rsidR="00BF1115" w:rsidRPr="009E23A8" w:rsidRDefault="00BF1115" w:rsidP="00BF1115">
      <w:pPr>
        <w:spacing w:after="240"/>
        <w:jc w:val="center"/>
        <w:rPr>
          <w:rFonts w:ascii="Berlin Type Office" w:hAnsi="Berlin Type Office" w:cs="Arial"/>
          <w:szCs w:val="24"/>
        </w:rPr>
      </w:pPr>
      <w:r w:rsidRPr="009E23A8">
        <w:rPr>
          <w:rFonts w:ascii="Berlin Type Office" w:hAnsi="Berlin Type Office" w:cs="Arial"/>
          <w:szCs w:val="24"/>
        </w:rPr>
        <w:t>Telefon: 90254-5</w:t>
      </w:r>
      <w:r w:rsidR="00F25101">
        <w:rPr>
          <w:rFonts w:ascii="Berlin Type Office" w:hAnsi="Berlin Type Office" w:cs="Arial"/>
          <w:szCs w:val="24"/>
        </w:rPr>
        <w:t>218</w:t>
      </w:r>
      <w:r w:rsidRPr="009E23A8">
        <w:rPr>
          <w:rFonts w:ascii="Berlin Type Office" w:hAnsi="Berlin Type Office" w:cs="Arial"/>
          <w:szCs w:val="24"/>
        </w:rPr>
        <w:t xml:space="preserve"> oder 90254-5</w:t>
      </w:r>
      <w:r w:rsidR="007D7E11">
        <w:rPr>
          <w:rFonts w:ascii="Berlin Type Office" w:hAnsi="Berlin Type Office" w:cs="Arial"/>
          <w:szCs w:val="24"/>
        </w:rPr>
        <w:t>227</w:t>
      </w:r>
    </w:p>
    <w:p w:rsidR="00A342D6" w:rsidRPr="000A66A2" w:rsidRDefault="00762E85" w:rsidP="00B95DC1">
      <w:pPr>
        <w:spacing w:after="240"/>
        <w:jc w:val="both"/>
        <w:rPr>
          <w:rFonts w:ascii="Berlin Type Office" w:hAnsi="Berlin Type Office" w:cs="Arial"/>
          <w:szCs w:val="24"/>
        </w:rPr>
      </w:pPr>
      <w:r w:rsidRPr="000A66A2">
        <w:rPr>
          <w:rFonts w:ascii="Berlin Type Office" w:hAnsi="Berlin Type Office" w:cs="Arial"/>
          <w:szCs w:val="24"/>
        </w:rPr>
        <w:t xml:space="preserve">Auf Antrag der </w:t>
      </w:r>
      <w:r w:rsidR="002B2CD3" w:rsidRPr="000A66A2">
        <w:rPr>
          <w:rFonts w:ascii="Berlin Type Office" w:hAnsi="Berlin Type Office" w:cs="Arial"/>
          <w:szCs w:val="24"/>
        </w:rPr>
        <w:t>BEW Berliner Energie und Wärme GmbH</w:t>
      </w:r>
      <w:r w:rsidRPr="000A66A2">
        <w:rPr>
          <w:rFonts w:ascii="Berlin Type Office" w:hAnsi="Berlin Type Office" w:cs="Arial"/>
          <w:szCs w:val="24"/>
        </w:rPr>
        <w:t xml:space="preserve"> vom </w:t>
      </w:r>
      <w:r w:rsidR="009E215B">
        <w:rPr>
          <w:rFonts w:ascii="Berlin Type Office" w:hAnsi="Berlin Type Office" w:cs="Arial"/>
          <w:szCs w:val="24"/>
        </w:rPr>
        <w:t>03</w:t>
      </w:r>
      <w:r w:rsidR="001A3C61" w:rsidRPr="000A66A2">
        <w:rPr>
          <w:rFonts w:ascii="Berlin Type Office" w:hAnsi="Berlin Type Office" w:cs="Arial"/>
          <w:szCs w:val="24"/>
        </w:rPr>
        <w:t>.</w:t>
      </w:r>
      <w:r w:rsidR="009E215B">
        <w:rPr>
          <w:rFonts w:ascii="Berlin Type Office" w:hAnsi="Berlin Type Office" w:cs="Arial"/>
          <w:szCs w:val="24"/>
        </w:rPr>
        <w:t>09</w:t>
      </w:r>
      <w:r w:rsidR="001A3C61" w:rsidRPr="000A66A2">
        <w:rPr>
          <w:rFonts w:ascii="Berlin Type Office" w:hAnsi="Berlin Type Office" w:cs="Arial"/>
          <w:szCs w:val="24"/>
        </w:rPr>
        <w:t>.202</w:t>
      </w:r>
      <w:r w:rsidR="002B2CD3" w:rsidRPr="000A66A2">
        <w:rPr>
          <w:rFonts w:ascii="Berlin Type Office" w:hAnsi="Berlin Type Office" w:cs="Arial"/>
          <w:szCs w:val="24"/>
        </w:rPr>
        <w:t>5</w:t>
      </w:r>
      <w:r w:rsidR="001A3C61" w:rsidRPr="000A66A2">
        <w:rPr>
          <w:rFonts w:ascii="Berlin Type Office" w:hAnsi="Berlin Type Office" w:cs="Arial"/>
          <w:szCs w:val="24"/>
        </w:rPr>
        <w:t xml:space="preserve"> </w:t>
      </w:r>
      <w:r w:rsidR="00A342D6" w:rsidRPr="000A66A2">
        <w:rPr>
          <w:rFonts w:ascii="Berlin Type Office" w:hAnsi="Berlin Type Office" w:cs="Arial"/>
          <w:szCs w:val="24"/>
        </w:rPr>
        <w:t xml:space="preserve">wurde nach § </w:t>
      </w:r>
      <w:r w:rsidR="007D7E11">
        <w:rPr>
          <w:rFonts w:ascii="Berlin Type Office" w:hAnsi="Berlin Type Office" w:cs="Arial"/>
          <w:szCs w:val="24"/>
        </w:rPr>
        <w:t>7</w:t>
      </w:r>
      <w:r w:rsidR="00A342D6" w:rsidRPr="000A66A2">
        <w:rPr>
          <w:rFonts w:ascii="Berlin Type Office" w:hAnsi="Berlin Type Office" w:cs="Arial"/>
          <w:szCs w:val="24"/>
        </w:rPr>
        <w:t xml:space="preserve"> Abs. </w:t>
      </w:r>
      <w:r w:rsidRPr="000A66A2">
        <w:rPr>
          <w:rFonts w:ascii="Berlin Type Office" w:hAnsi="Berlin Type Office" w:cs="Arial"/>
          <w:szCs w:val="24"/>
        </w:rPr>
        <w:t xml:space="preserve">1 </w:t>
      </w:r>
      <w:r w:rsidR="00D63DA6" w:rsidRPr="000A66A2">
        <w:rPr>
          <w:rFonts w:ascii="Berlin Type Office" w:hAnsi="Berlin Type Office" w:cs="Arial"/>
          <w:szCs w:val="24"/>
        </w:rPr>
        <w:t xml:space="preserve">des </w:t>
      </w:r>
      <w:r w:rsidR="003A05B0" w:rsidRPr="000A66A2">
        <w:rPr>
          <w:rFonts w:ascii="Berlin Type Office" w:hAnsi="Berlin Type Office" w:cs="Arial"/>
          <w:szCs w:val="24"/>
        </w:rPr>
        <w:t>Gesetz</w:t>
      </w:r>
      <w:r w:rsidR="00D63DA6" w:rsidRPr="000A66A2">
        <w:rPr>
          <w:rFonts w:ascii="Berlin Type Office" w:hAnsi="Berlin Type Office" w:cs="Arial"/>
          <w:szCs w:val="24"/>
        </w:rPr>
        <w:t>es</w:t>
      </w:r>
      <w:r w:rsidR="003A05B0" w:rsidRPr="000A66A2">
        <w:rPr>
          <w:rFonts w:ascii="Berlin Type Office" w:hAnsi="Berlin Type Office" w:cs="Arial"/>
          <w:szCs w:val="24"/>
        </w:rPr>
        <w:t xml:space="preserve"> über die Umweltverträglichkeitsprüfung [UVPG]</w:t>
      </w:r>
      <w:r w:rsidR="003A05B0" w:rsidRPr="000A66A2">
        <w:rPr>
          <w:rFonts w:ascii="Berlin Type Office" w:hAnsi="Berlin Type Office"/>
          <w:szCs w:val="24"/>
        </w:rPr>
        <w:t xml:space="preserve"> </w:t>
      </w:r>
      <w:r w:rsidR="00A342D6" w:rsidRPr="000A66A2">
        <w:rPr>
          <w:rFonts w:ascii="Berlin Type Office" w:hAnsi="Berlin Type Office" w:cs="Arial"/>
          <w:szCs w:val="24"/>
        </w:rPr>
        <w:t xml:space="preserve">für das Genehmigungsvorhaben </w:t>
      </w:r>
      <w:r w:rsidR="007D7E11">
        <w:rPr>
          <w:rFonts w:ascii="Berlin Type Office" w:hAnsi="Berlin Type Office" w:cs="Arial"/>
          <w:szCs w:val="24"/>
        </w:rPr>
        <w:t xml:space="preserve">einer Neuanlage auf dem Werksgelände </w:t>
      </w:r>
      <w:bookmarkStart w:id="0" w:name="_GoBack"/>
      <w:bookmarkEnd w:id="0"/>
      <w:r w:rsidR="00A342D6" w:rsidRPr="000A66A2">
        <w:rPr>
          <w:rFonts w:ascii="Berlin Type Office" w:hAnsi="Berlin Type Office" w:cs="Arial"/>
          <w:szCs w:val="24"/>
        </w:rPr>
        <w:t xml:space="preserve">des Heizkraftwerkes </w:t>
      </w:r>
      <w:r w:rsidR="00D63DA6" w:rsidRPr="000A66A2">
        <w:rPr>
          <w:rFonts w:ascii="Berlin Type Office" w:hAnsi="Berlin Type Office" w:cs="Arial"/>
          <w:szCs w:val="24"/>
        </w:rPr>
        <w:t xml:space="preserve">(HKW) </w:t>
      </w:r>
      <w:r w:rsidR="00B73D8D">
        <w:rPr>
          <w:rFonts w:ascii="Berlin Type Office" w:hAnsi="Berlin Type Office" w:cs="Arial"/>
          <w:szCs w:val="24"/>
        </w:rPr>
        <w:t>Reuter West</w:t>
      </w:r>
      <w:r w:rsidR="00A342D6" w:rsidRPr="000A66A2">
        <w:rPr>
          <w:rFonts w:ascii="Berlin Type Office" w:hAnsi="Berlin Type Office" w:cs="Arial"/>
          <w:szCs w:val="24"/>
        </w:rPr>
        <w:t xml:space="preserve"> am Standort </w:t>
      </w:r>
      <w:r w:rsidR="00B73D8D" w:rsidRPr="00B73D8D">
        <w:rPr>
          <w:rFonts w:ascii="Berlin Type Office" w:hAnsi="Berlin Type Office" w:cs="Arial"/>
          <w:szCs w:val="24"/>
        </w:rPr>
        <w:t>Großer Spreering 5</w:t>
      </w:r>
      <w:r w:rsidR="002B2CD3" w:rsidRPr="000A66A2">
        <w:rPr>
          <w:rFonts w:ascii="Berlin Type Office" w:hAnsi="Berlin Type Office" w:cs="Arial"/>
          <w:szCs w:val="24"/>
        </w:rPr>
        <w:t xml:space="preserve"> in </w:t>
      </w:r>
      <w:r w:rsidR="00B73D8D">
        <w:rPr>
          <w:rFonts w:ascii="Berlin Type Office" w:hAnsi="Berlin Type Office" w:cs="Arial"/>
          <w:szCs w:val="24"/>
        </w:rPr>
        <w:t>13599</w:t>
      </w:r>
      <w:r w:rsidR="002B2CD3" w:rsidRPr="000A66A2">
        <w:rPr>
          <w:rFonts w:ascii="Berlin Type Office" w:hAnsi="Berlin Type Office" w:cs="Arial"/>
          <w:szCs w:val="24"/>
        </w:rPr>
        <w:t xml:space="preserve"> Berlin</w:t>
      </w:r>
      <w:r w:rsidR="00A342D6" w:rsidRPr="000A66A2">
        <w:rPr>
          <w:rFonts w:ascii="Berlin Type Office" w:hAnsi="Berlin Type Office" w:cs="Arial"/>
          <w:szCs w:val="24"/>
        </w:rPr>
        <w:t xml:space="preserve"> eine </w:t>
      </w:r>
      <w:r w:rsidR="001E4A6C" w:rsidRPr="000A66A2">
        <w:rPr>
          <w:rFonts w:ascii="Berlin Type Office" w:hAnsi="Berlin Type Office" w:cs="Arial"/>
          <w:szCs w:val="24"/>
        </w:rPr>
        <w:t>A</w:t>
      </w:r>
      <w:r w:rsidR="00A342D6" w:rsidRPr="000A66A2">
        <w:rPr>
          <w:rFonts w:ascii="Berlin Type Office" w:hAnsi="Berlin Type Office" w:cs="Arial"/>
          <w:szCs w:val="24"/>
        </w:rPr>
        <w:t>llgemeine Vorprüfung zur Feststellung der UVP-Pflicht vorgenommen.</w:t>
      </w:r>
    </w:p>
    <w:p w:rsidR="00FD1CFC" w:rsidRPr="000A66A2" w:rsidRDefault="00A342D6" w:rsidP="002369D6">
      <w:pPr>
        <w:spacing w:after="240"/>
        <w:jc w:val="both"/>
        <w:rPr>
          <w:rFonts w:ascii="Berlin Type Office" w:hAnsi="Berlin Type Office" w:cs="Arial"/>
          <w:szCs w:val="24"/>
        </w:rPr>
      </w:pPr>
      <w:r w:rsidRPr="000A66A2">
        <w:rPr>
          <w:rFonts w:ascii="Berlin Type Office" w:hAnsi="Berlin Type Office" w:cs="Arial"/>
          <w:szCs w:val="24"/>
        </w:rPr>
        <w:t xml:space="preserve">Die </w:t>
      </w:r>
      <w:r w:rsidR="007D7E11">
        <w:rPr>
          <w:rFonts w:ascii="Berlin Type Office" w:hAnsi="Berlin Type Office" w:cs="Arial"/>
          <w:szCs w:val="24"/>
        </w:rPr>
        <w:t xml:space="preserve">Neuanlage auf dem Werksgelände des </w:t>
      </w:r>
      <w:r w:rsidR="002B2CD3" w:rsidRPr="000A66A2">
        <w:rPr>
          <w:rFonts w:ascii="Berlin Type Office" w:hAnsi="Berlin Type Office" w:cs="Arial"/>
          <w:szCs w:val="24"/>
        </w:rPr>
        <w:t xml:space="preserve">HKW </w:t>
      </w:r>
      <w:r w:rsidR="00CD5B0E">
        <w:rPr>
          <w:rFonts w:ascii="Berlin Type Office" w:hAnsi="Berlin Type Office" w:cs="Arial"/>
          <w:szCs w:val="24"/>
        </w:rPr>
        <w:t>Reuter West</w:t>
      </w:r>
      <w:r w:rsidR="005757B3">
        <w:rPr>
          <w:rFonts w:ascii="Berlin Type Office" w:hAnsi="Berlin Type Office" w:cs="Arial"/>
          <w:szCs w:val="24"/>
        </w:rPr>
        <w:t xml:space="preserve"> </w:t>
      </w:r>
      <w:r w:rsidRPr="000A66A2">
        <w:rPr>
          <w:rFonts w:ascii="Berlin Type Office" w:hAnsi="Berlin Type Office" w:cs="Arial"/>
          <w:szCs w:val="24"/>
        </w:rPr>
        <w:t xml:space="preserve">bezieht sich auf die </w:t>
      </w:r>
      <w:r w:rsidR="002B2CD3" w:rsidRPr="000A66A2">
        <w:rPr>
          <w:rFonts w:ascii="Berlin Type Office" w:hAnsi="Berlin Type Office" w:cs="Arial"/>
          <w:szCs w:val="24"/>
        </w:rPr>
        <w:t>Errichtung und Betrieb einer gasgefeuerten Heißwassererzeugungsanlage.</w:t>
      </w:r>
    </w:p>
    <w:p w:rsidR="004439A4" w:rsidRDefault="00A342D6" w:rsidP="002369D6">
      <w:pPr>
        <w:spacing w:after="240"/>
        <w:jc w:val="both"/>
        <w:rPr>
          <w:rFonts w:ascii="Berlin Type Office" w:hAnsi="Berlin Type Office" w:cs="Arial"/>
          <w:szCs w:val="24"/>
        </w:rPr>
      </w:pPr>
      <w:r w:rsidRPr="000A66A2">
        <w:rPr>
          <w:rFonts w:ascii="Berlin Type Office" w:hAnsi="Berlin Type Office" w:cs="Arial"/>
          <w:szCs w:val="24"/>
        </w:rPr>
        <w:t>Nach Prüfung der eingereichten Unterlagen unter Berücksichtigung der Kriterien nach Anlage 3 UVPG wurde festgestellt, dass für das Vorhaben keine Umweltverträglichkeitsprüfung durchzuführen ist.</w:t>
      </w:r>
      <w:r w:rsidR="00C05BB3" w:rsidRPr="000A66A2">
        <w:rPr>
          <w:rFonts w:ascii="Berlin Type Office" w:hAnsi="Berlin Type Office" w:cs="Arial"/>
          <w:szCs w:val="24"/>
        </w:rPr>
        <w:t xml:space="preserve"> </w:t>
      </w:r>
      <w:r w:rsidR="00000858" w:rsidRPr="00000858">
        <w:rPr>
          <w:rFonts w:ascii="Berlin Type Office" w:hAnsi="Berlin Type Office" w:cs="Arial"/>
          <w:szCs w:val="24"/>
        </w:rPr>
        <w:t>Ausschlaggebend für die Entscheidung ist die Einhaltung der einschlägigen Grenzwerte in Bezug Luftimmissionen und Lärmimmissionen.</w:t>
      </w:r>
    </w:p>
    <w:p w:rsidR="00DA5EFA" w:rsidRDefault="000D3E82" w:rsidP="00DA5EFA">
      <w:pPr>
        <w:spacing w:after="240"/>
        <w:jc w:val="both"/>
        <w:rPr>
          <w:rFonts w:ascii="Berlin Type Office" w:hAnsi="Berlin Type Office" w:cs="Arial"/>
          <w:szCs w:val="24"/>
        </w:rPr>
      </w:pPr>
      <w:r>
        <w:rPr>
          <w:rFonts w:ascii="Berlin Type Office" w:hAnsi="Berlin Type Office" w:cs="Arial"/>
          <w:szCs w:val="24"/>
        </w:rPr>
        <w:t xml:space="preserve">In </w:t>
      </w:r>
      <w:r w:rsidRPr="000D3E82">
        <w:rPr>
          <w:rFonts w:ascii="Berlin Type Office" w:hAnsi="Berlin Type Office" w:cs="Arial"/>
          <w:szCs w:val="24"/>
        </w:rPr>
        <w:t xml:space="preserve">Bezug auf betriebsbedingte Auswirkungen durch Lärm </w:t>
      </w:r>
      <w:r w:rsidR="00A350D5">
        <w:rPr>
          <w:rFonts w:ascii="Berlin Type Office" w:hAnsi="Berlin Type Office" w:cs="Arial"/>
          <w:szCs w:val="24"/>
        </w:rPr>
        <w:t xml:space="preserve">wird in der </w:t>
      </w:r>
      <w:r w:rsidR="00953535">
        <w:rPr>
          <w:rFonts w:ascii="Berlin Type Office" w:hAnsi="Berlin Type Office" w:cs="Arial"/>
          <w:szCs w:val="24"/>
        </w:rPr>
        <w:t>Geräuschi</w:t>
      </w:r>
      <w:r w:rsidRPr="000D3E82">
        <w:rPr>
          <w:rFonts w:ascii="Berlin Type Office" w:hAnsi="Berlin Type Office" w:cs="Arial"/>
          <w:szCs w:val="24"/>
        </w:rPr>
        <w:t xml:space="preserve">mmissionsprognose </w:t>
      </w:r>
      <w:r w:rsidR="00A350D5">
        <w:rPr>
          <w:rFonts w:ascii="Berlin Type Office" w:hAnsi="Berlin Type Office" w:cs="Arial"/>
          <w:szCs w:val="24"/>
        </w:rPr>
        <w:t>festgestellt</w:t>
      </w:r>
      <w:r w:rsidRPr="000D3E82">
        <w:rPr>
          <w:rFonts w:ascii="Berlin Type Office" w:hAnsi="Berlin Type Office" w:cs="Arial"/>
          <w:szCs w:val="24"/>
        </w:rPr>
        <w:t xml:space="preserve">, dass </w:t>
      </w:r>
      <w:r w:rsidR="00DA5EFA">
        <w:rPr>
          <w:rFonts w:ascii="Berlin Type Office" w:hAnsi="Berlin Type Office" w:cs="Arial"/>
          <w:szCs w:val="24"/>
        </w:rPr>
        <w:t>die durch den Betrieb der Heißwasser</w:t>
      </w:r>
      <w:r w:rsidR="00DA5EFA" w:rsidRPr="00DA5EFA">
        <w:rPr>
          <w:rFonts w:ascii="Berlin Type Office" w:hAnsi="Berlin Type Office" w:cs="Arial"/>
          <w:szCs w:val="24"/>
        </w:rPr>
        <w:t>erzeugungsanlagen und ihrer zugehörigen Nebeneinrichtungen im RGH Gebäude hervorgerufenen Beurteilungspegel im maßgebenden Nachtzeitraum zwischen 17 und 35 dB(A) liegen</w:t>
      </w:r>
      <w:r w:rsidR="00DA5EFA">
        <w:rPr>
          <w:rFonts w:ascii="Berlin Type Office" w:hAnsi="Berlin Type Office" w:cs="Arial"/>
          <w:szCs w:val="24"/>
        </w:rPr>
        <w:t xml:space="preserve">. </w:t>
      </w:r>
      <w:r w:rsidR="00DA5EFA" w:rsidRPr="00DA5EFA">
        <w:rPr>
          <w:rFonts w:ascii="Berlin Type Office" w:hAnsi="Berlin Type Office" w:cs="Arial"/>
          <w:szCs w:val="24"/>
        </w:rPr>
        <w:t>An allen relevanten Immissionsorten in der Nachbarschaft unterschreiten die Beurteilungspegel für die Zusatzbelastung durch das geplante Projekt RGH die Immissionsrichtwerte für die Gesamtbelastung nachts um mindestens 15 dB und sind damit an diesen Orten vernachlässigbar. Durch die Richtwertunterschreitung von mindestens 15 dB durch die vorgeschlagenen Schallschutzmaßnahmen wird gleichzeitig sichergestellt, dass sich Beurteilungspegelanteile für den gesamten Standort an den maßgeblichen Immissionsorten unter Berücksichtigung des Projektes RGH nicht erhöhen.</w:t>
      </w:r>
      <w:r w:rsidR="00F96F94">
        <w:rPr>
          <w:rFonts w:ascii="Berlin Type Office" w:hAnsi="Berlin Type Office" w:cs="Arial"/>
          <w:szCs w:val="24"/>
        </w:rPr>
        <w:t xml:space="preserve"> </w:t>
      </w:r>
    </w:p>
    <w:p w:rsidR="005F78AF" w:rsidRDefault="000D3E82" w:rsidP="00260FF9">
      <w:pPr>
        <w:spacing w:after="240"/>
        <w:jc w:val="both"/>
        <w:rPr>
          <w:rFonts w:ascii="Berlin Type Office" w:hAnsi="Berlin Type Office" w:cs="Arial"/>
          <w:szCs w:val="24"/>
        </w:rPr>
      </w:pPr>
      <w:r>
        <w:rPr>
          <w:rFonts w:ascii="Berlin Type Office" w:hAnsi="Berlin Type Office" w:cs="Arial"/>
          <w:szCs w:val="24"/>
        </w:rPr>
        <w:t>In Be</w:t>
      </w:r>
      <w:r w:rsidRPr="000D3E82">
        <w:rPr>
          <w:rFonts w:ascii="Berlin Type Office" w:hAnsi="Berlin Type Office" w:cs="Arial"/>
          <w:szCs w:val="24"/>
        </w:rPr>
        <w:t xml:space="preserve">zug auf betriebsbedingte Auswirkungen durch Luftschadstoffe </w:t>
      </w:r>
      <w:r w:rsidR="00266932">
        <w:rPr>
          <w:rFonts w:ascii="Berlin Type Office" w:hAnsi="Berlin Type Office" w:cs="Arial"/>
          <w:szCs w:val="24"/>
        </w:rPr>
        <w:t xml:space="preserve">ergab die Immissionsprognose, dass durch </w:t>
      </w:r>
      <w:r w:rsidR="00CD5B0E" w:rsidRPr="00CD5B0E">
        <w:rPr>
          <w:rFonts w:ascii="Berlin Type Office" w:hAnsi="Berlin Type Office" w:cs="Arial"/>
          <w:szCs w:val="24"/>
        </w:rPr>
        <w:t>Stickstoffdioxid und Schwefeldioxid eine nicht erhebliche bzw. irrelevante Gesamtzusatzbelastung im Bereich der relevanten Immissionsorte</w:t>
      </w:r>
      <w:r w:rsidR="00260FF9">
        <w:rPr>
          <w:rFonts w:ascii="Berlin Type Office" w:hAnsi="Berlin Type Office" w:cs="Arial"/>
          <w:szCs w:val="24"/>
        </w:rPr>
        <w:t xml:space="preserve"> zu erwarten ist. </w:t>
      </w:r>
      <w:r w:rsidR="00266932">
        <w:rPr>
          <w:rFonts w:ascii="Berlin Type Office" w:hAnsi="Berlin Type Office" w:cs="Arial"/>
          <w:szCs w:val="24"/>
        </w:rPr>
        <w:t>Für</w:t>
      </w:r>
      <w:r w:rsidR="00260FF9" w:rsidRPr="00260FF9">
        <w:rPr>
          <w:rFonts w:ascii="Berlin Type Office" w:hAnsi="Berlin Type Office" w:cs="Arial"/>
          <w:szCs w:val="24"/>
        </w:rPr>
        <w:t xml:space="preserve"> Stickstoff- und Säureeinträge ergaben sich an den nächstgelegenen Immissionsorten Zusatzbelastungen unterhalb der </w:t>
      </w:r>
      <w:proofErr w:type="spellStart"/>
      <w:r w:rsidR="00260FF9" w:rsidRPr="00260FF9">
        <w:rPr>
          <w:rFonts w:ascii="Berlin Type Office" w:hAnsi="Berlin Type Office" w:cs="Arial"/>
          <w:szCs w:val="24"/>
        </w:rPr>
        <w:t>Abschneidekriterien</w:t>
      </w:r>
      <w:proofErr w:type="spellEnd"/>
      <w:r w:rsidR="00260FF9">
        <w:rPr>
          <w:rFonts w:ascii="Berlin Type Office" w:hAnsi="Berlin Type Office" w:cs="Arial"/>
          <w:szCs w:val="24"/>
        </w:rPr>
        <w:t>.</w:t>
      </w:r>
    </w:p>
    <w:p w:rsidR="005F78AF" w:rsidRDefault="005F78AF" w:rsidP="000D3E82">
      <w:pPr>
        <w:spacing w:after="240"/>
        <w:jc w:val="both"/>
        <w:rPr>
          <w:rFonts w:ascii="Berlin Type Office" w:hAnsi="Berlin Type Office" w:cs="Arial"/>
          <w:szCs w:val="24"/>
        </w:rPr>
      </w:pPr>
    </w:p>
    <w:p w:rsidR="00000858" w:rsidRDefault="000D3E82" w:rsidP="0047625B">
      <w:pPr>
        <w:spacing w:after="240"/>
        <w:jc w:val="both"/>
        <w:rPr>
          <w:rFonts w:ascii="Berlin Type Office" w:hAnsi="Berlin Type Office" w:cs="Arial"/>
          <w:szCs w:val="24"/>
        </w:rPr>
      </w:pPr>
      <w:r w:rsidRPr="000D3E82">
        <w:rPr>
          <w:rFonts w:ascii="Berlin Type Office" w:hAnsi="Berlin Type Office" w:cs="Arial"/>
          <w:szCs w:val="24"/>
        </w:rPr>
        <w:lastRenderedPageBreak/>
        <w:t>Während der Bauphase ist mit temporären Emissionen von Schall- und Luftschadstoffen im direkten Umfeld der Baumaßnahmen zu rechnen. Baubedingte Belästigungen durch Lärm, Luftschadstoffe und optische Beeinträchtigungen sind aufgrund ihrer zeitlichen Befristung, des geringen Ausmaßes</w:t>
      </w:r>
      <w:r w:rsidR="00A350D5">
        <w:rPr>
          <w:rFonts w:ascii="Berlin Type Office" w:hAnsi="Berlin Type Office" w:cs="Arial"/>
          <w:szCs w:val="24"/>
        </w:rPr>
        <w:t xml:space="preserve"> </w:t>
      </w:r>
      <w:r w:rsidRPr="000D3E82">
        <w:rPr>
          <w:rFonts w:ascii="Berlin Type Office" w:hAnsi="Berlin Type Office" w:cs="Arial"/>
          <w:szCs w:val="24"/>
        </w:rPr>
        <w:t>und unter der Maßgabe, dass die Bau- und Montagearbeiten die Vorschriften zum Schallschutz</w:t>
      </w:r>
      <w:r w:rsidR="00A350D5">
        <w:rPr>
          <w:rFonts w:ascii="Berlin Type Office" w:hAnsi="Berlin Type Office" w:cs="Arial"/>
          <w:szCs w:val="24"/>
        </w:rPr>
        <w:t xml:space="preserve"> </w:t>
      </w:r>
      <w:r w:rsidRPr="000D3E82">
        <w:rPr>
          <w:rFonts w:ascii="Berlin Type Office" w:hAnsi="Berlin Type Office" w:cs="Arial"/>
          <w:szCs w:val="24"/>
        </w:rPr>
        <w:t xml:space="preserve">einhalten, </w:t>
      </w:r>
      <w:r w:rsidRPr="007C5F93">
        <w:rPr>
          <w:rFonts w:ascii="Berlin Type Office" w:hAnsi="Berlin Type Office" w:cs="Arial"/>
          <w:szCs w:val="24"/>
        </w:rPr>
        <w:t>als unerheblich einzuschätzen.</w:t>
      </w:r>
    </w:p>
    <w:p w:rsidR="000D3E82" w:rsidRDefault="000D3E82" w:rsidP="00260FF9">
      <w:pPr>
        <w:spacing w:after="240"/>
        <w:jc w:val="both"/>
        <w:rPr>
          <w:rFonts w:ascii="Berlin Type Office" w:hAnsi="Berlin Type Office" w:cs="Arial"/>
          <w:szCs w:val="24"/>
        </w:rPr>
      </w:pPr>
      <w:r w:rsidRPr="007C5F93">
        <w:rPr>
          <w:rFonts w:ascii="Berlin Type Office" w:hAnsi="Berlin Type Office" w:cs="Arial"/>
          <w:szCs w:val="24"/>
        </w:rPr>
        <w:t>Zusammenfassend können erhebliche betriebsbedingte Auswirkungen durch Lärm</w:t>
      </w:r>
      <w:r w:rsidR="007C5F93" w:rsidRPr="007C5F93">
        <w:rPr>
          <w:rFonts w:ascii="Berlin Type Office" w:hAnsi="Berlin Type Office" w:cs="Arial"/>
          <w:szCs w:val="24"/>
        </w:rPr>
        <w:t xml:space="preserve"> und </w:t>
      </w:r>
      <w:r w:rsidRPr="007C5F93">
        <w:rPr>
          <w:rFonts w:ascii="Berlin Type Office" w:hAnsi="Berlin Type Office" w:cs="Arial"/>
          <w:szCs w:val="24"/>
        </w:rPr>
        <w:t>Luftschadstoffe sicher ausgeschlossen werden.</w:t>
      </w:r>
    </w:p>
    <w:p w:rsidR="00000858" w:rsidRDefault="002B0B77" w:rsidP="004B4B89">
      <w:pPr>
        <w:spacing w:after="240"/>
        <w:jc w:val="both"/>
        <w:rPr>
          <w:rFonts w:ascii="Berlin Type Office" w:hAnsi="Berlin Type Office" w:cs="Arial"/>
          <w:szCs w:val="24"/>
        </w:rPr>
      </w:pPr>
      <w:r w:rsidRPr="002B0B77">
        <w:rPr>
          <w:rFonts w:ascii="Berlin Type Office" w:hAnsi="Berlin Type Office" w:cs="Arial"/>
          <w:szCs w:val="24"/>
        </w:rPr>
        <w:t>Angesichts der geprüften Kriterien wurde im Ergebnis der Allgemeinen Vorprüfung festgestellt, dass durch das Vorhaben keine schädlichen Umweltauswirkungen ausgehen und auch keine weiteren Anhaltspunkte bestehen, die zu einer UVP-Pflicht bestehen. Diese Feststellung ist nicht selbständig anfechtbar.</w:t>
      </w:r>
    </w:p>
    <w:p w:rsidR="006D1FF7" w:rsidRDefault="00A342D6" w:rsidP="004B4B89">
      <w:pPr>
        <w:spacing w:after="240"/>
        <w:jc w:val="both"/>
        <w:rPr>
          <w:rFonts w:ascii="Berlin Type Office" w:hAnsi="Berlin Type Office" w:cs="Arial"/>
          <w:szCs w:val="24"/>
        </w:rPr>
      </w:pPr>
      <w:r w:rsidRPr="000A66A2">
        <w:rPr>
          <w:rFonts w:ascii="Berlin Type Office" w:hAnsi="Berlin Type Office" w:cs="Arial"/>
          <w:szCs w:val="24"/>
        </w:rPr>
        <w:t>Die für die Feststellung der UVP-Pflicht relevanten Unterlagen können nach telefonischer Vereinbarung unter einer der oben genannten Telefonnummern im Dienstgebäude des Landesamtes für Arbeitsschutz, Gesundheitsschutz und technische Sicherheit Berlin, Turmstraße 21, 10559 Berlin, eingesehen werden.</w:t>
      </w:r>
    </w:p>
    <w:p w:rsidR="00A342D6" w:rsidRPr="000A66A2" w:rsidRDefault="00A342D6" w:rsidP="00B425A9">
      <w:pPr>
        <w:spacing w:after="240"/>
        <w:ind w:right="3651"/>
        <w:rPr>
          <w:rFonts w:ascii="Berlin Type Office" w:hAnsi="Berlin Type Office" w:cs="Arial"/>
          <w:b/>
          <w:szCs w:val="24"/>
        </w:rPr>
      </w:pPr>
      <w:r w:rsidRPr="000A66A2">
        <w:rPr>
          <w:rFonts w:ascii="Berlin Type Office" w:hAnsi="Berlin Type Office" w:cs="Arial"/>
          <w:b/>
          <w:szCs w:val="24"/>
        </w:rPr>
        <w:t>Rechtsgrundlage</w:t>
      </w:r>
    </w:p>
    <w:p w:rsidR="009E23A8" w:rsidRPr="000A66A2" w:rsidRDefault="009E23A8" w:rsidP="00B03898">
      <w:pPr>
        <w:jc w:val="both"/>
        <w:rPr>
          <w:rFonts w:ascii="Berlin Type Office" w:hAnsi="Berlin Type Office" w:cs="Arial"/>
          <w:szCs w:val="24"/>
        </w:rPr>
      </w:pPr>
      <w:r w:rsidRPr="000A66A2">
        <w:rPr>
          <w:rFonts w:ascii="Berlin Type Office" w:hAnsi="Berlin Type Office" w:cs="Arial"/>
          <w:szCs w:val="24"/>
        </w:rPr>
        <w:t>Gesetz über die Umweltverträglichkeitsprüfung (UVPG)</w:t>
      </w:r>
      <w:r w:rsidRPr="000A66A2">
        <w:rPr>
          <w:rFonts w:ascii="Berlin Type Office" w:hAnsi="Berlin Type Office"/>
          <w:szCs w:val="24"/>
        </w:rPr>
        <w:t xml:space="preserve"> </w:t>
      </w:r>
      <w:r w:rsidRPr="000A66A2">
        <w:rPr>
          <w:rFonts w:ascii="Berlin Type Office" w:hAnsi="Berlin Type Office" w:cs="Arial"/>
          <w:szCs w:val="24"/>
        </w:rPr>
        <w:t>in der Fassung der Bekanntmachung vom 18. März 2021 (BGBl. I S. 540),</w:t>
      </w:r>
      <w:r w:rsidR="00B03898" w:rsidRPr="000A66A2">
        <w:rPr>
          <w:rFonts w:ascii="Berlin Type Office" w:hAnsi="Berlin Type Office" w:cs="Arial"/>
          <w:szCs w:val="24"/>
        </w:rPr>
        <w:t xml:space="preserve"> das zuletzt durch Artikel 10 des Gesetzes vom 23. Oktober 2024 (BGBl. 2024 I Nr. 323) geändert worden ist.</w:t>
      </w:r>
    </w:p>
    <w:sectPr w:rsidR="009E23A8" w:rsidRPr="000A66A2" w:rsidSect="00E60413">
      <w:headerReference w:type="default" r:id="rId8"/>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7C" w:rsidRDefault="009A717C">
      <w:r>
        <w:separator/>
      </w:r>
    </w:p>
  </w:endnote>
  <w:endnote w:type="continuationSeparator" w:id="0">
    <w:p w:rsidR="009A717C" w:rsidRDefault="009A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7C" w:rsidRDefault="009A717C">
      <w:r>
        <w:separator/>
      </w:r>
    </w:p>
  </w:footnote>
  <w:footnote w:type="continuationSeparator" w:id="0">
    <w:p w:rsidR="009A717C" w:rsidRDefault="009A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DD" w:rsidRPr="002C5445" w:rsidRDefault="00FC13DD" w:rsidP="00FC13DD">
    <w:pPr>
      <w:pStyle w:val="Kopfzeile"/>
      <w:pBdr>
        <w:bottom w:val="single" w:sz="4" w:space="16" w:color="auto"/>
      </w:pBdr>
      <w:jc w:val="both"/>
      <w:rPr>
        <w:rFonts w:ascii="Berlin Type Office" w:hAnsi="Berlin Type Office"/>
        <w:sz w:val="20"/>
        <w:szCs w:val="22"/>
      </w:rPr>
    </w:pPr>
    <w:r w:rsidRPr="002C5445">
      <w:rPr>
        <w:rFonts w:ascii="Berlin Type Office" w:hAnsi="Berlin Type Office"/>
        <w:noProof/>
        <w:sz w:val="22"/>
      </w:rPr>
      <w:drawing>
        <wp:anchor distT="0" distB="0" distL="114300" distR="114300" simplePos="0" relativeHeight="251659264" behindDoc="0" locked="0" layoutInCell="1" allowOverlap="1" wp14:anchorId="379A20C9" wp14:editId="2EE89291">
          <wp:simplePos x="0" y="0"/>
          <wp:positionH relativeFrom="column">
            <wp:posOffset>4266565</wp:posOffset>
          </wp:positionH>
          <wp:positionV relativeFrom="paragraph">
            <wp:posOffset>-45720</wp:posOffset>
          </wp:positionV>
          <wp:extent cx="1512570" cy="252095"/>
          <wp:effectExtent l="0" t="0" r="0" b="0"/>
          <wp:wrapNone/>
          <wp:docPr id="1" name="Bild 7" descr="Berlin_Logo_LAGetSi_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rlin_Logo_LAGetSi_lin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252095"/>
                  </a:xfrm>
                  <a:prstGeom prst="rect">
                    <a:avLst/>
                  </a:prstGeom>
                  <a:noFill/>
                </pic:spPr>
              </pic:pic>
            </a:graphicData>
          </a:graphic>
          <wp14:sizeRelH relativeFrom="page">
            <wp14:pctWidth>0</wp14:pctWidth>
          </wp14:sizeRelH>
          <wp14:sizeRelV relativeFrom="page">
            <wp14:pctHeight>0</wp14:pctHeight>
          </wp14:sizeRelV>
        </wp:anchor>
      </w:drawing>
    </w:r>
    <w:r>
      <w:rPr>
        <w:rFonts w:ascii="Berlin Type Office" w:hAnsi="Berlin Type Office"/>
        <w:sz w:val="20"/>
        <w:szCs w:val="22"/>
      </w:rPr>
      <w:t>Landesamt für Arbeitsschutz, Gesundheitsschutz und technische Sicherheit</w:t>
    </w:r>
  </w:p>
  <w:p w:rsidR="00FC13DD" w:rsidRDefault="00FC13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303DC"/>
    <w:multiLevelType w:val="hybridMultilevel"/>
    <w:tmpl w:val="9CCCB134"/>
    <w:lvl w:ilvl="0" w:tplc="7C5C7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01851"/>
    <w:multiLevelType w:val="hybridMultilevel"/>
    <w:tmpl w:val="FEFA6B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4B7859"/>
    <w:multiLevelType w:val="hybridMultilevel"/>
    <w:tmpl w:val="81205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35629F"/>
    <w:multiLevelType w:val="hybridMultilevel"/>
    <w:tmpl w:val="B8D425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AE"/>
    <w:rsid w:val="00000858"/>
    <w:rsid w:val="00010734"/>
    <w:rsid w:val="00026876"/>
    <w:rsid w:val="00030FFA"/>
    <w:rsid w:val="00031AC4"/>
    <w:rsid w:val="000476D5"/>
    <w:rsid w:val="00057C10"/>
    <w:rsid w:val="00061EAB"/>
    <w:rsid w:val="00062292"/>
    <w:rsid w:val="000638C6"/>
    <w:rsid w:val="0006583F"/>
    <w:rsid w:val="00075BE8"/>
    <w:rsid w:val="0008390B"/>
    <w:rsid w:val="0009734F"/>
    <w:rsid w:val="000A0A5E"/>
    <w:rsid w:val="000A66A2"/>
    <w:rsid w:val="000C09F5"/>
    <w:rsid w:val="000C4ACF"/>
    <w:rsid w:val="000C64A4"/>
    <w:rsid w:val="000D3E82"/>
    <w:rsid w:val="000D76E6"/>
    <w:rsid w:val="000E0015"/>
    <w:rsid w:val="000E5D25"/>
    <w:rsid w:val="001045C1"/>
    <w:rsid w:val="001058D9"/>
    <w:rsid w:val="001071FA"/>
    <w:rsid w:val="00120BC5"/>
    <w:rsid w:val="00120EA0"/>
    <w:rsid w:val="00123E78"/>
    <w:rsid w:val="00130926"/>
    <w:rsid w:val="00144793"/>
    <w:rsid w:val="00146987"/>
    <w:rsid w:val="00152011"/>
    <w:rsid w:val="00153853"/>
    <w:rsid w:val="00161886"/>
    <w:rsid w:val="00181F47"/>
    <w:rsid w:val="00196755"/>
    <w:rsid w:val="001A3C61"/>
    <w:rsid w:val="001B4F1C"/>
    <w:rsid w:val="001D121B"/>
    <w:rsid w:val="001D5C42"/>
    <w:rsid w:val="001D672D"/>
    <w:rsid w:val="001D7C81"/>
    <w:rsid w:val="001E1F40"/>
    <w:rsid w:val="001E2676"/>
    <w:rsid w:val="001E37C8"/>
    <w:rsid w:val="001E4A6C"/>
    <w:rsid w:val="001F65CE"/>
    <w:rsid w:val="001F6F7F"/>
    <w:rsid w:val="00214F77"/>
    <w:rsid w:val="0021523C"/>
    <w:rsid w:val="002155B4"/>
    <w:rsid w:val="0022047F"/>
    <w:rsid w:val="002369D6"/>
    <w:rsid w:val="0024767D"/>
    <w:rsid w:val="00260411"/>
    <w:rsid w:val="00260FF9"/>
    <w:rsid w:val="00266932"/>
    <w:rsid w:val="002727D4"/>
    <w:rsid w:val="00280FC7"/>
    <w:rsid w:val="002A2FE8"/>
    <w:rsid w:val="002A37FA"/>
    <w:rsid w:val="002B0B77"/>
    <w:rsid w:val="002B1D34"/>
    <w:rsid w:val="002B2CD3"/>
    <w:rsid w:val="002B46A4"/>
    <w:rsid w:val="002B66FB"/>
    <w:rsid w:val="002B67EA"/>
    <w:rsid w:val="002C1397"/>
    <w:rsid w:val="002C214B"/>
    <w:rsid w:val="002C557F"/>
    <w:rsid w:val="002D49AA"/>
    <w:rsid w:val="002D5BBC"/>
    <w:rsid w:val="00306732"/>
    <w:rsid w:val="0031204D"/>
    <w:rsid w:val="0032088B"/>
    <w:rsid w:val="00371958"/>
    <w:rsid w:val="0037341A"/>
    <w:rsid w:val="00375AAC"/>
    <w:rsid w:val="00387DD9"/>
    <w:rsid w:val="00391896"/>
    <w:rsid w:val="003A05B0"/>
    <w:rsid w:val="003C0C93"/>
    <w:rsid w:val="003D7798"/>
    <w:rsid w:val="003E3BCF"/>
    <w:rsid w:val="003F78F5"/>
    <w:rsid w:val="00411E67"/>
    <w:rsid w:val="004312A9"/>
    <w:rsid w:val="004439A4"/>
    <w:rsid w:val="00444234"/>
    <w:rsid w:val="00446BE7"/>
    <w:rsid w:val="00452E24"/>
    <w:rsid w:val="004670CD"/>
    <w:rsid w:val="0047625B"/>
    <w:rsid w:val="004924A9"/>
    <w:rsid w:val="004948FA"/>
    <w:rsid w:val="004A4751"/>
    <w:rsid w:val="004B3A76"/>
    <w:rsid w:val="004B4B89"/>
    <w:rsid w:val="004C075C"/>
    <w:rsid w:val="004C24D2"/>
    <w:rsid w:val="004D2659"/>
    <w:rsid w:val="004D5520"/>
    <w:rsid w:val="004E7788"/>
    <w:rsid w:val="0054297C"/>
    <w:rsid w:val="005462C6"/>
    <w:rsid w:val="00547AD2"/>
    <w:rsid w:val="00554132"/>
    <w:rsid w:val="00557A5C"/>
    <w:rsid w:val="005637D8"/>
    <w:rsid w:val="005757B3"/>
    <w:rsid w:val="0058163C"/>
    <w:rsid w:val="00586A74"/>
    <w:rsid w:val="00595E78"/>
    <w:rsid w:val="005F16D3"/>
    <w:rsid w:val="005F3540"/>
    <w:rsid w:val="005F78AF"/>
    <w:rsid w:val="00602E85"/>
    <w:rsid w:val="00641010"/>
    <w:rsid w:val="00651C76"/>
    <w:rsid w:val="00661488"/>
    <w:rsid w:val="00666BBF"/>
    <w:rsid w:val="0069522D"/>
    <w:rsid w:val="006A56A4"/>
    <w:rsid w:val="006B09E4"/>
    <w:rsid w:val="006B2503"/>
    <w:rsid w:val="006B4B5A"/>
    <w:rsid w:val="006B4F76"/>
    <w:rsid w:val="006D1FF7"/>
    <w:rsid w:val="006E74AB"/>
    <w:rsid w:val="00711AEC"/>
    <w:rsid w:val="00715E13"/>
    <w:rsid w:val="00724356"/>
    <w:rsid w:val="00724A82"/>
    <w:rsid w:val="00733293"/>
    <w:rsid w:val="0073366C"/>
    <w:rsid w:val="00745089"/>
    <w:rsid w:val="00752FCC"/>
    <w:rsid w:val="00762E85"/>
    <w:rsid w:val="00771C96"/>
    <w:rsid w:val="00773998"/>
    <w:rsid w:val="00776565"/>
    <w:rsid w:val="00793D9D"/>
    <w:rsid w:val="007B1534"/>
    <w:rsid w:val="007B4E5C"/>
    <w:rsid w:val="007C5F93"/>
    <w:rsid w:val="007D7E11"/>
    <w:rsid w:val="00800682"/>
    <w:rsid w:val="00800FDC"/>
    <w:rsid w:val="00820265"/>
    <w:rsid w:val="00822A6E"/>
    <w:rsid w:val="00861340"/>
    <w:rsid w:val="00873029"/>
    <w:rsid w:val="00880C00"/>
    <w:rsid w:val="00887D9E"/>
    <w:rsid w:val="00897A9A"/>
    <w:rsid w:val="008A000C"/>
    <w:rsid w:val="00915DDC"/>
    <w:rsid w:val="00941D11"/>
    <w:rsid w:val="00953535"/>
    <w:rsid w:val="00974EA4"/>
    <w:rsid w:val="00986215"/>
    <w:rsid w:val="009A46CB"/>
    <w:rsid w:val="009A717C"/>
    <w:rsid w:val="009B3F21"/>
    <w:rsid w:val="009C2C00"/>
    <w:rsid w:val="009C7B83"/>
    <w:rsid w:val="009E215B"/>
    <w:rsid w:val="009E23A8"/>
    <w:rsid w:val="00A11BAA"/>
    <w:rsid w:val="00A163F1"/>
    <w:rsid w:val="00A16E16"/>
    <w:rsid w:val="00A209BF"/>
    <w:rsid w:val="00A24634"/>
    <w:rsid w:val="00A2510B"/>
    <w:rsid w:val="00A3256C"/>
    <w:rsid w:val="00A342D6"/>
    <w:rsid w:val="00A349E8"/>
    <w:rsid w:val="00A350D5"/>
    <w:rsid w:val="00A62837"/>
    <w:rsid w:val="00AB62B6"/>
    <w:rsid w:val="00AC5A2E"/>
    <w:rsid w:val="00AC7237"/>
    <w:rsid w:val="00AD598F"/>
    <w:rsid w:val="00AE03EC"/>
    <w:rsid w:val="00B01323"/>
    <w:rsid w:val="00B03898"/>
    <w:rsid w:val="00B10775"/>
    <w:rsid w:val="00B10DBD"/>
    <w:rsid w:val="00B17F23"/>
    <w:rsid w:val="00B25896"/>
    <w:rsid w:val="00B309C0"/>
    <w:rsid w:val="00B37103"/>
    <w:rsid w:val="00B425A9"/>
    <w:rsid w:val="00B5647E"/>
    <w:rsid w:val="00B56A16"/>
    <w:rsid w:val="00B608D5"/>
    <w:rsid w:val="00B73D8D"/>
    <w:rsid w:val="00B740FD"/>
    <w:rsid w:val="00B871C4"/>
    <w:rsid w:val="00B933DE"/>
    <w:rsid w:val="00B95DC1"/>
    <w:rsid w:val="00B975CB"/>
    <w:rsid w:val="00BB72C0"/>
    <w:rsid w:val="00BC118E"/>
    <w:rsid w:val="00BC3045"/>
    <w:rsid w:val="00BC5DB4"/>
    <w:rsid w:val="00BF1115"/>
    <w:rsid w:val="00BF2605"/>
    <w:rsid w:val="00BF3882"/>
    <w:rsid w:val="00C05BB3"/>
    <w:rsid w:val="00C571ED"/>
    <w:rsid w:val="00C63585"/>
    <w:rsid w:val="00C85099"/>
    <w:rsid w:val="00CA27FE"/>
    <w:rsid w:val="00CA5DFE"/>
    <w:rsid w:val="00CA77CB"/>
    <w:rsid w:val="00CB7F29"/>
    <w:rsid w:val="00CB7FC5"/>
    <w:rsid w:val="00CC10BF"/>
    <w:rsid w:val="00CC3370"/>
    <w:rsid w:val="00CC577F"/>
    <w:rsid w:val="00CD45BD"/>
    <w:rsid w:val="00CD5B0E"/>
    <w:rsid w:val="00CE3885"/>
    <w:rsid w:val="00CF7671"/>
    <w:rsid w:val="00D24C55"/>
    <w:rsid w:val="00D324A3"/>
    <w:rsid w:val="00D43EF9"/>
    <w:rsid w:val="00D45C2B"/>
    <w:rsid w:val="00D46374"/>
    <w:rsid w:val="00D469BF"/>
    <w:rsid w:val="00D63DA6"/>
    <w:rsid w:val="00D92560"/>
    <w:rsid w:val="00D94F09"/>
    <w:rsid w:val="00DA06A6"/>
    <w:rsid w:val="00DA5EFA"/>
    <w:rsid w:val="00DB0D2E"/>
    <w:rsid w:val="00DC14DE"/>
    <w:rsid w:val="00DC5550"/>
    <w:rsid w:val="00DC5841"/>
    <w:rsid w:val="00DD0105"/>
    <w:rsid w:val="00DD0F8A"/>
    <w:rsid w:val="00DD33DF"/>
    <w:rsid w:val="00E4628E"/>
    <w:rsid w:val="00E57D5E"/>
    <w:rsid w:val="00E60413"/>
    <w:rsid w:val="00E659C1"/>
    <w:rsid w:val="00E703AF"/>
    <w:rsid w:val="00E82573"/>
    <w:rsid w:val="00E91EBA"/>
    <w:rsid w:val="00EA5D25"/>
    <w:rsid w:val="00EB642D"/>
    <w:rsid w:val="00EC4F98"/>
    <w:rsid w:val="00ED0EAE"/>
    <w:rsid w:val="00ED53EB"/>
    <w:rsid w:val="00EE001A"/>
    <w:rsid w:val="00EE268C"/>
    <w:rsid w:val="00EF70F6"/>
    <w:rsid w:val="00F03C35"/>
    <w:rsid w:val="00F12F8A"/>
    <w:rsid w:val="00F2027C"/>
    <w:rsid w:val="00F25101"/>
    <w:rsid w:val="00F268AA"/>
    <w:rsid w:val="00F26D11"/>
    <w:rsid w:val="00F41908"/>
    <w:rsid w:val="00F81B75"/>
    <w:rsid w:val="00F96F94"/>
    <w:rsid w:val="00FC13DD"/>
    <w:rsid w:val="00FC44CA"/>
    <w:rsid w:val="00FD1CFC"/>
    <w:rsid w:val="00FE3133"/>
    <w:rsid w:val="00FE314B"/>
    <w:rsid w:val="00FF6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4882F"/>
  <w15:chartTrackingRefBased/>
  <w15:docId w15:val="{3561297E-B0EA-48A4-8B6A-4A17097B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D0EA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1"/>
    <w:basedOn w:val="Standard"/>
    <w:link w:val="KopfzeileZchn"/>
    <w:rsid w:val="00861340"/>
    <w:pPr>
      <w:tabs>
        <w:tab w:val="center" w:pos="4536"/>
        <w:tab w:val="right" w:pos="9072"/>
      </w:tabs>
    </w:pPr>
  </w:style>
  <w:style w:type="paragraph" w:styleId="Fuzeile">
    <w:name w:val="footer"/>
    <w:basedOn w:val="Standard"/>
    <w:rsid w:val="00861340"/>
    <w:pPr>
      <w:tabs>
        <w:tab w:val="center" w:pos="4536"/>
        <w:tab w:val="right" w:pos="9072"/>
      </w:tabs>
    </w:pPr>
  </w:style>
  <w:style w:type="paragraph" w:styleId="Listenabsatz">
    <w:name w:val="List Paragraph"/>
    <w:basedOn w:val="Standard"/>
    <w:uiPriority w:val="34"/>
    <w:qFormat/>
    <w:rsid w:val="00CC577F"/>
    <w:pPr>
      <w:spacing w:after="200" w:line="276" w:lineRule="auto"/>
      <w:ind w:left="720"/>
      <w:contextualSpacing/>
    </w:pPr>
    <w:rPr>
      <w:rFonts w:ascii="Calibri" w:eastAsia="Calibri" w:hAnsi="Calibri"/>
      <w:sz w:val="22"/>
      <w:szCs w:val="22"/>
      <w:lang w:eastAsia="en-US"/>
    </w:rPr>
  </w:style>
  <w:style w:type="character" w:styleId="Hervorhebung">
    <w:name w:val="Emphasis"/>
    <w:uiPriority w:val="20"/>
    <w:qFormat/>
    <w:rsid w:val="00123E78"/>
    <w:rPr>
      <w:i/>
      <w:iCs/>
    </w:rPr>
  </w:style>
  <w:style w:type="paragraph" w:styleId="Sprechblasentext">
    <w:name w:val="Balloon Text"/>
    <w:basedOn w:val="Standard"/>
    <w:link w:val="SprechblasentextZchn"/>
    <w:rsid w:val="0022047F"/>
    <w:rPr>
      <w:rFonts w:ascii="Tahoma" w:hAnsi="Tahoma" w:cs="Tahoma"/>
      <w:sz w:val="16"/>
      <w:szCs w:val="16"/>
    </w:rPr>
  </w:style>
  <w:style w:type="character" w:customStyle="1" w:styleId="SprechblasentextZchn">
    <w:name w:val="Sprechblasentext Zchn"/>
    <w:link w:val="Sprechblasentext"/>
    <w:rsid w:val="0022047F"/>
    <w:rPr>
      <w:rFonts w:ascii="Tahoma" w:hAnsi="Tahoma" w:cs="Tahoma"/>
      <w:sz w:val="16"/>
      <w:szCs w:val="16"/>
    </w:rPr>
  </w:style>
  <w:style w:type="character" w:styleId="Hyperlink">
    <w:name w:val="Hyperlink"/>
    <w:basedOn w:val="Absatz-Standardschriftart"/>
    <w:rsid w:val="00D43EF9"/>
    <w:rPr>
      <w:color w:val="0563C1" w:themeColor="hyperlink"/>
      <w:u w:val="single"/>
    </w:rPr>
  </w:style>
  <w:style w:type="character" w:styleId="NichtaufgelsteErwhnung">
    <w:name w:val="Unresolved Mention"/>
    <w:basedOn w:val="Absatz-Standardschriftart"/>
    <w:uiPriority w:val="99"/>
    <w:semiHidden/>
    <w:unhideWhenUsed/>
    <w:rsid w:val="00D43EF9"/>
    <w:rPr>
      <w:color w:val="605E5C"/>
      <w:shd w:val="clear" w:color="auto" w:fill="E1DFDD"/>
    </w:rPr>
  </w:style>
  <w:style w:type="character" w:styleId="BesuchterLink">
    <w:name w:val="FollowedHyperlink"/>
    <w:basedOn w:val="Absatz-Standardschriftart"/>
    <w:rsid w:val="00D43EF9"/>
    <w:rPr>
      <w:color w:val="954F72" w:themeColor="followedHyperlink"/>
      <w:u w:val="single"/>
    </w:rPr>
  </w:style>
  <w:style w:type="character" w:customStyle="1" w:styleId="KopfzeileZchn">
    <w:name w:val="Kopfzeile Zchn"/>
    <w:aliases w:val="Kopfzeile1 Zchn"/>
    <w:link w:val="Kopfzeile"/>
    <w:rsid w:val="00FC13D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09470">
      <w:bodyDiv w:val="1"/>
      <w:marLeft w:val="0"/>
      <w:marRight w:val="0"/>
      <w:marTop w:val="0"/>
      <w:marBottom w:val="0"/>
      <w:divBdr>
        <w:top w:val="none" w:sz="0" w:space="0" w:color="auto"/>
        <w:left w:val="none" w:sz="0" w:space="0" w:color="auto"/>
        <w:bottom w:val="none" w:sz="0" w:space="0" w:color="auto"/>
        <w:right w:val="none" w:sz="0" w:space="0" w:color="auto"/>
      </w:divBdr>
      <w:divsChild>
        <w:div w:id="1234049850">
          <w:marLeft w:val="0"/>
          <w:marRight w:val="0"/>
          <w:marTop w:val="0"/>
          <w:marBottom w:val="0"/>
          <w:divBdr>
            <w:top w:val="none" w:sz="0" w:space="0" w:color="auto"/>
            <w:left w:val="none" w:sz="0" w:space="0" w:color="auto"/>
            <w:bottom w:val="none" w:sz="0" w:space="0" w:color="auto"/>
            <w:right w:val="none" w:sz="0" w:space="0" w:color="auto"/>
          </w:divBdr>
          <w:divsChild>
            <w:div w:id="121967703">
              <w:marLeft w:val="0"/>
              <w:marRight w:val="0"/>
              <w:marTop w:val="0"/>
              <w:marBottom w:val="0"/>
              <w:divBdr>
                <w:top w:val="none" w:sz="0" w:space="0" w:color="auto"/>
                <w:left w:val="none" w:sz="0" w:space="0" w:color="auto"/>
                <w:bottom w:val="none" w:sz="0" w:space="0" w:color="auto"/>
                <w:right w:val="none" w:sz="0" w:space="0" w:color="auto"/>
              </w:divBdr>
              <w:divsChild>
                <w:div w:id="30883367">
                  <w:marLeft w:val="0"/>
                  <w:marRight w:val="0"/>
                  <w:marTop w:val="0"/>
                  <w:marBottom w:val="0"/>
                  <w:divBdr>
                    <w:top w:val="none" w:sz="0" w:space="0" w:color="auto"/>
                    <w:left w:val="none" w:sz="0" w:space="0" w:color="auto"/>
                    <w:bottom w:val="none" w:sz="0" w:space="0" w:color="auto"/>
                    <w:right w:val="none" w:sz="0" w:space="0" w:color="auto"/>
                  </w:divBdr>
                  <w:divsChild>
                    <w:div w:id="156921824">
                      <w:marLeft w:val="150"/>
                      <w:marRight w:val="0"/>
                      <w:marTop w:val="240"/>
                      <w:marBottom w:val="240"/>
                      <w:divBdr>
                        <w:top w:val="none" w:sz="0" w:space="0" w:color="auto"/>
                        <w:left w:val="none" w:sz="0" w:space="0" w:color="auto"/>
                        <w:bottom w:val="none" w:sz="0" w:space="0" w:color="auto"/>
                        <w:right w:val="none" w:sz="0" w:space="0" w:color="auto"/>
                      </w:divBdr>
                      <w:divsChild>
                        <w:div w:id="34357159">
                          <w:marLeft w:val="-300"/>
                          <w:marRight w:val="0"/>
                          <w:marTop w:val="60"/>
                          <w:marBottom w:val="0"/>
                          <w:divBdr>
                            <w:top w:val="none" w:sz="0" w:space="0" w:color="auto"/>
                            <w:left w:val="none" w:sz="0" w:space="0" w:color="auto"/>
                            <w:bottom w:val="none" w:sz="0" w:space="0" w:color="auto"/>
                            <w:right w:val="none" w:sz="0" w:space="0" w:color="auto"/>
                          </w:divBdr>
                        </w:div>
                      </w:divsChild>
                    </w:div>
                    <w:div w:id="433981510">
                      <w:marLeft w:val="405"/>
                      <w:marRight w:val="75"/>
                      <w:marTop w:val="0"/>
                      <w:marBottom w:val="0"/>
                      <w:divBdr>
                        <w:top w:val="none" w:sz="0" w:space="0" w:color="auto"/>
                        <w:left w:val="none" w:sz="0" w:space="0" w:color="auto"/>
                        <w:bottom w:val="none" w:sz="0" w:space="0" w:color="auto"/>
                        <w:right w:val="none" w:sz="0" w:space="0" w:color="auto"/>
                      </w:divBdr>
                      <w:divsChild>
                        <w:div w:id="20714828">
                          <w:marLeft w:val="0"/>
                          <w:marRight w:val="0"/>
                          <w:marTop w:val="120"/>
                          <w:marBottom w:val="0"/>
                          <w:divBdr>
                            <w:top w:val="none" w:sz="0" w:space="0" w:color="auto"/>
                            <w:left w:val="none" w:sz="0" w:space="0" w:color="auto"/>
                            <w:bottom w:val="none" w:sz="0" w:space="0" w:color="auto"/>
                            <w:right w:val="none" w:sz="0" w:space="0" w:color="auto"/>
                          </w:divBdr>
                          <w:divsChild>
                            <w:div w:id="2090929263">
                              <w:marLeft w:val="0"/>
                              <w:marRight w:val="0"/>
                              <w:marTop w:val="120"/>
                              <w:marBottom w:val="0"/>
                              <w:divBdr>
                                <w:top w:val="none" w:sz="0" w:space="0" w:color="auto"/>
                                <w:left w:val="none" w:sz="0" w:space="0" w:color="auto"/>
                                <w:bottom w:val="none" w:sz="0" w:space="0" w:color="auto"/>
                                <w:right w:val="none" w:sz="0" w:space="0" w:color="auto"/>
                              </w:divBdr>
                              <w:divsChild>
                                <w:div w:id="832523516">
                                  <w:marLeft w:val="0"/>
                                  <w:marRight w:val="0"/>
                                  <w:marTop w:val="120"/>
                                  <w:marBottom w:val="0"/>
                                  <w:divBdr>
                                    <w:top w:val="none" w:sz="0" w:space="0" w:color="auto"/>
                                    <w:left w:val="none" w:sz="0" w:space="0" w:color="auto"/>
                                    <w:bottom w:val="none" w:sz="0" w:space="0" w:color="auto"/>
                                    <w:right w:val="none" w:sz="0" w:space="0" w:color="auto"/>
                                  </w:divBdr>
                                  <w:divsChild>
                                    <w:div w:id="8802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31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ACED-DD2D-475B-95CF-373ABC6F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LAGetSi</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Fenske, Katja</dc:creator>
  <cp:keywords/>
  <cp:lastModifiedBy>Kaya, Arman</cp:lastModifiedBy>
  <cp:revision>11</cp:revision>
  <cp:lastPrinted>2024-12-03T14:04:00Z</cp:lastPrinted>
  <dcterms:created xsi:type="dcterms:W3CDTF">2025-02-03T11:51:00Z</dcterms:created>
  <dcterms:modified xsi:type="dcterms:W3CDTF">2025-02-04T09:55:00Z</dcterms:modified>
</cp:coreProperties>
</file>